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2DBA1">
      <w:pPr>
        <w:pStyle w:val="18"/>
        <w:jc w:val="center"/>
        <w:rPr>
          <w:rFonts w:ascii="Times New Roman" w:hAnsi="Times New Roman" w:cs="Times New Roman"/>
          <w:sz w:val="56"/>
          <w:szCs w:val="56"/>
        </w:rPr>
      </w:pPr>
    </w:p>
    <w:p w14:paraId="553760C3">
      <w:pPr>
        <w:pStyle w:val="18"/>
        <w:jc w:val="center"/>
        <w:rPr>
          <w:rFonts w:ascii="Times New Roman" w:hAnsi="Times New Roman" w:cs="Times New Roman"/>
          <w:sz w:val="84"/>
          <w:szCs w:val="84"/>
        </w:rPr>
      </w:pPr>
    </w:p>
    <w:p w14:paraId="311398A3">
      <w:pPr>
        <w:pStyle w:val="18"/>
        <w:jc w:val="center"/>
        <w:rPr>
          <w:rFonts w:ascii="Times New Roman" w:hAnsi="Times New Roman" w:cs="Times New Roman"/>
          <w:sz w:val="84"/>
          <w:szCs w:val="84"/>
        </w:rPr>
      </w:pPr>
    </w:p>
    <w:p w14:paraId="09E44B58">
      <w:pPr>
        <w:pStyle w:val="18"/>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6043D95">
      <w:pPr>
        <w:pStyle w:val="18"/>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pacing w:val="-45"/>
          <w:w w:val="95"/>
          <w:sz w:val="72"/>
          <w:szCs w:val="72"/>
          <w:lang w:val="en-US" w:eastAsia="zh-CN"/>
        </w:rPr>
        <w:t>中国共产党会同县委员会宣传部</w:t>
      </w:r>
      <w:r>
        <w:rPr>
          <w:rFonts w:ascii="Times New Roman" w:hAnsi="Times New Roman" w:eastAsia="方正小标宋简体" w:cs="Times New Roman"/>
          <w:sz w:val="72"/>
          <w:szCs w:val="72"/>
        </w:rPr>
        <w:t>部门决算</w:t>
      </w:r>
    </w:p>
    <w:p w14:paraId="6A97E7F2">
      <w:pPr>
        <w:pStyle w:val="18"/>
        <w:jc w:val="center"/>
        <w:rPr>
          <w:rFonts w:ascii="Times New Roman" w:hAnsi="Times New Roman" w:eastAsia="方正小标宋_GBK" w:cs="Times New Roman"/>
          <w:sz w:val="56"/>
          <w:szCs w:val="56"/>
        </w:rPr>
      </w:pPr>
    </w:p>
    <w:p w14:paraId="42F674D4">
      <w:pPr>
        <w:pStyle w:val="18"/>
        <w:jc w:val="center"/>
        <w:rPr>
          <w:rFonts w:ascii="Times New Roman" w:hAnsi="Times New Roman" w:cs="Times New Roman"/>
          <w:sz w:val="56"/>
          <w:szCs w:val="56"/>
        </w:rPr>
      </w:pPr>
    </w:p>
    <w:p w14:paraId="10339BDB">
      <w:pPr>
        <w:pStyle w:val="18"/>
        <w:rPr>
          <w:rFonts w:ascii="Times New Roman" w:hAnsi="Times New Roman" w:cs="Times New Roman"/>
          <w:sz w:val="56"/>
          <w:szCs w:val="56"/>
        </w:rPr>
      </w:pPr>
    </w:p>
    <w:p w14:paraId="043CEDBB">
      <w:pPr>
        <w:pStyle w:val="18"/>
        <w:jc w:val="center"/>
        <w:rPr>
          <w:rFonts w:ascii="Times New Roman" w:hAnsi="Times New Roman" w:cs="Times New Roman"/>
          <w:sz w:val="32"/>
          <w:szCs w:val="32"/>
        </w:rPr>
      </w:pPr>
    </w:p>
    <w:p w14:paraId="64331220">
      <w:pPr>
        <w:pStyle w:val="18"/>
        <w:jc w:val="center"/>
        <w:rPr>
          <w:rFonts w:ascii="Times New Roman" w:hAnsi="Times New Roman" w:cs="Times New Roman"/>
          <w:sz w:val="32"/>
          <w:szCs w:val="32"/>
        </w:rPr>
      </w:pPr>
    </w:p>
    <w:p w14:paraId="21216C9A">
      <w:pPr>
        <w:pStyle w:val="18"/>
        <w:jc w:val="center"/>
        <w:rPr>
          <w:rFonts w:ascii="Times New Roman" w:hAnsi="Times New Roman" w:cs="Times New Roman"/>
          <w:sz w:val="32"/>
          <w:szCs w:val="32"/>
        </w:rPr>
      </w:pPr>
    </w:p>
    <w:p w14:paraId="0578E35E">
      <w:pPr>
        <w:pStyle w:val="18"/>
        <w:jc w:val="center"/>
        <w:rPr>
          <w:rFonts w:ascii="Times New Roman" w:hAnsi="Times New Roman" w:cs="Times New Roman"/>
          <w:sz w:val="32"/>
          <w:szCs w:val="32"/>
        </w:rPr>
      </w:pPr>
    </w:p>
    <w:p w14:paraId="11490AEC">
      <w:pPr>
        <w:pStyle w:val="18"/>
        <w:jc w:val="center"/>
        <w:rPr>
          <w:rFonts w:ascii="Times New Roman" w:hAnsi="Times New Roman" w:cs="Times New Roman"/>
          <w:sz w:val="32"/>
          <w:szCs w:val="32"/>
        </w:rPr>
      </w:pPr>
    </w:p>
    <w:p w14:paraId="0AD8AFCC">
      <w:pPr>
        <w:pStyle w:val="18"/>
        <w:jc w:val="center"/>
        <w:rPr>
          <w:rFonts w:ascii="Times New Roman" w:hAnsi="Times New Roman" w:cs="Times New Roman"/>
          <w:sz w:val="32"/>
          <w:szCs w:val="32"/>
        </w:rPr>
      </w:pPr>
    </w:p>
    <w:p w14:paraId="19BC18A5">
      <w:pPr>
        <w:pStyle w:val="18"/>
        <w:spacing w:line="540" w:lineRule="exact"/>
        <w:jc w:val="center"/>
        <w:rPr>
          <w:rFonts w:ascii="Times New Roman" w:hAnsi="Times New Roman" w:cs="Times New Roman"/>
          <w:sz w:val="56"/>
          <w:szCs w:val="56"/>
        </w:rPr>
      </w:pPr>
    </w:p>
    <w:p w14:paraId="70C99266">
      <w:pPr>
        <w:pStyle w:val="18"/>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14:paraId="4A122290">
      <w:pPr>
        <w:pStyle w:val="18"/>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462556C">
      <w:pPr>
        <w:pStyle w:val="18"/>
        <w:spacing w:line="600" w:lineRule="exact"/>
        <w:jc w:val="center"/>
        <w:rPr>
          <w:rFonts w:ascii="Times New Roman" w:hAnsi="Times New Roman" w:cs="Times New Roman"/>
          <w:b/>
          <w:sz w:val="36"/>
          <w:szCs w:val="28"/>
        </w:rPr>
      </w:pPr>
    </w:p>
    <w:p w14:paraId="48A22747">
      <w:pPr>
        <w:pStyle w:val="18"/>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中国共产党会同县委员会宣传部</w:t>
      </w:r>
      <w:r>
        <w:rPr>
          <w:rFonts w:ascii="Times New Roman" w:hAnsi="Times New Roman" w:cs="Times New Roman"/>
          <w:bCs/>
          <w:sz w:val="32"/>
          <w:szCs w:val="32"/>
        </w:rPr>
        <w:t>概况</w:t>
      </w:r>
    </w:p>
    <w:p w14:paraId="1C7BA3C6">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DD8F7FD">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42C4D57">
      <w:pPr>
        <w:pStyle w:val="18"/>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33471D6">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40AB1A4">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BAF54C6">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F2C5CAC">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BE09A72">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ED6DFAE">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BAC34A4">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6369EB0">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181B7D">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F3EE6BE">
      <w:pPr>
        <w:pStyle w:val="18"/>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CE04007">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607547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9092B8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7554E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0F7769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6F07FE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56DFE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38D3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C1104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D3162E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D4A57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4BF1CD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D10F1AC">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EC4273B">
      <w:pPr>
        <w:pStyle w:val="18"/>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F52E211">
      <w:pPr>
        <w:pStyle w:val="18"/>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D7AA0CE">
      <w:pPr>
        <w:pStyle w:val="18"/>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6AFD6AC">
      <w:pPr>
        <w:pStyle w:val="18"/>
        <w:spacing w:line="600" w:lineRule="exact"/>
        <w:rPr>
          <w:rFonts w:ascii="Times New Roman" w:hAnsi="Times New Roman" w:cs="Times New Roman"/>
          <w:bCs/>
          <w:sz w:val="28"/>
          <w:szCs w:val="28"/>
        </w:rPr>
      </w:pPr>
    </w:p>
    <w:p w14:paraId="3EF5A5D2">
      <w:pPr>
        <w:jc w:val="center"/>
        <w:rPr>
          <w:rFonts w:ascii="Times New Roman" w:hAnsi="Times New Roman" w:cs="Times New Roman"/>
          <w:sz w:val="72"/>
          <w:szCs w:val="72"/>
        </w:rPr>
      </w:pPr>
    </w:p>
    <w:p w14:paraId="28A9840D">
      <w:pPr>
        <w:jc w:val="center"/>
        <w:rPr>
          <w:rFonts w:ascii="Times New Roman" w:hAnsi="Times New Roman" w:cs="Times New Roman"/>
          <w:sz w:val="72"/>
          <w:szCs w:val="72"/>
        </w:rPr>
      </w:pPr>
    </w:p>
    <w:p w14:paraId="457EDB7E">
      <w:pPr>
        <w:jc w:val="center"/>
        <w:rPr>
          <w:rFonts w:ascii="Times New Roman" w:hAnsi="Times New Roman" w:cs="Times New Roman"/>
          <w:sz w:val="72"/>
          <w:szCs w:val="72"/>
        </w:rPr>
      </w:pPr>
    </w:p>
    <w:p w14:paraId="4DB9A9B8">
      <w:pPr>
        <w:pStyle w:val="11"/>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E8FE4D3">
      <w:pPr>
        <w:pStyle w:val="18"/>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A77808B">
      <w:pPr>
        <w:pStyle w:val="18"/>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 xml:space="preserve"> 中国共产党会同县委员会宣传部</w:t>
      </w:r>
      <w:r>
        <w:rPr>
          <w:rFonts w:ascii="Times New Roman" w:hAnsi="Times New Roman" w:eastAsia="方正小标宋_GBK" w:cs="Times New Roman"/>
          <w:sz w:val="52"/>
          <w:szCs w:val="52"/>
        </w:rPr>
        <w:t>概况</w:t>
      </w:r>
    </w:p>
    <w:p w14:paraId="779BCB79">
      <w:pPr>
        <w:pStyle w:val="6"/>
        <w:ind w:left="0" w:leftChars="0" w:firstLine="0" w:firstLineChars="0"/>
        <w:rPr>
          <w:rFonts w:ascii="Times New Roman" w:hAnsi="Times New Roman" w:cs="Times New Roman"/>
        </w:rPr>
      </w:pPr>
    </w:p>
    <w:p w14:paraId="68F6244C">
      <w:pPr>
        <w:pStyle w:val="19"/>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8E28AAB">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（一）拟定全县宣传思想文化工作要点；</w:t>
      </w:r>
    </w:p>
    <w:p w14:paraId="1B618C74">
      <w:pPr>
        <w:pStyle w:val="18"/>
        <w:keepNext w:val="0"/>
        <w:keepLines w:val="0"/>
        <w:pageBreakBefore w:val="0"/>
        <w:widowControl w:val="0"/>
        <w:kinsoku/>
        <w:wordWrap/>
        <w:overflowPunct/>
        <w:topLinePunct w:val="0"/>
        <w:bidi w:val="0"/>
        <w:snapToGrid/>
        <w:spacing w:line="540" w:lineRule="exact"/>
        <w:ind w:firstLine="640" w:firstLineChars="200"/>
        <w:rPr>
          <w:rFonts w:hint="eastAsia" w:ascii="宋体" w:hAnsi="宋体" w:eastAsia="宋体" w:cs="宋体"/>
          <w:color w:val="000000" w:themeColor="text1"/>
          <w:kern w:val="2"/>
          <w:sz w:val="32"/>
          <w:szCs w:val="32"/>
          <w:lang w:val="en-US" w:eastAsia="zh-CN" w:bidi="ar-SA"/>
          <w14:textFill>
            <w14:solidFill>
              <w14:schemeClr w14:val="tx1"/>
            </w14:solidFill>
          </w14:textFill>
        </w:rPr>
      </w:pPr>
      <w:r>
        <w:rPr>
          <w:rFonts w:hint="eastAsia" w:ascii="宋体" w:hAnsi="宋体" w:eastAsia="宋体" w:cs="宋体"/>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二）统筹协调全县党的意识形态工作；</w:t>
      </w:r>
    </w:p>
    <w:p w14:paraId="2C20BDE6">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（三）统筹指导协调全县理论学习、理论宣传、理论研究工作，组织推动理论武装工作；</w:t>
      </w:r>
    </w:p>
    <w:p w14:paraId="598DE74C">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（四）负责规划组织全局性思想政治工作；</w:t>
      </w:r>
    </w:p>
    <w:p w14:paraId="0FEF334E">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（五）统筹分析研判和引导社会舆论；</w:t>
      </w:r>
    </w:p>
    <w:p w14:paraId="78DC793B">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（六）拟定全县新闻出版业的管理政策并督促落实；</w:t>
      </w:r>
    </w:p>
    <w:p w14:paraId="2FB044E3">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（七）从宏观上统筹指导协调全县互联网宣传和信息内容管理工作；</w:t>
      </w:r>
    </w:p>
    <w:p w14:paraId="578AC142">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（八）统筹指导协调全县精神文化产品的创作、生产；</w:t>
      </w:r>
    </w:p>
    <w:p w14:paraId="15037388">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（九）负责管理全县电影行政事务；</w:t>
      </w:r>
    </w:p>
    <w:p w14:paraId="587E3F5F">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（十）统筹协调全县对外宣传工作，指导协调对外文化交流工作；</w:t>
      </w:r>
    </w:p>
    <w:p w14:paraId="127019B1">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（十一）统筹协调组织开展全县新闻发布工作，承担县委新闻发布有关组织协调工作；</w:t>
      </w:r>
    </w:p>
    <w:p w14:paraId="2C008DE1">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（十二）负责落实中央、省、市、县精神文明建设相关工作部署，拟定全县精神文明建设工作规划并组织实施；</w:t>
      </w:r>
    </w:p>
    <w:p w14:paraId="3A95574D">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（十三）负责组织开展全县宣传思想文化系统干部教育培训和人才工作；</w:t>
      </w:r>
    </w:p>
    <w:p w14:paraId="12B3D422">
      <w:pPr>
        <w:pStyle w:val="18"/>
        <w:keepNext w:val="0"/>
        <w:keepLines w:val="0"/>
        <w:pageBreakBefore w:val="0"/>
        <w:widowControl w:val="0"/>
        <w:kinsoku/>
        <w:wordWrap/>
        <w:overflowPunct/>
        <w:topLinePunct w:val="0"/>
        <w:bidi w:val="0"/>
        <w:snapToGrid/>
        <w:spacing w:line="540" w:lineRule="exact"/>
        <w:ind w:firstLine="640"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（十四）完成县委交办的其他任务。</w:t>
      </w:r>
    </w:p>
    <w:p w14:paraId="79036C87">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FD01404">
      <w:pPr>
        <w:pStyle w:val="18"/>
        <w:keepNext w:val="0"/>
        <w:keepLines w:val="0"/>
        <w:pageBreakBefore w:val="0"/>
        <w:widowControl w:val="0"/>
        <w:kinsoku/>
        <w:wordWrap/>
        <w:overflowPunct/>
        <w:topLinePunct w:val="0"/>
        <w:bidi w:val="0"/>
        <w:snapToGrid/>
        <w:spacing w:line="540" w:lineRule="exact"/>
        <w:ind w:firstLine="643"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ascii="Times New Roman" w:hAnsi="Times New Roman" w:eastAsia="仿宋_GB2312" w:cs="Times New Roman"/>
          <w:b/>
          <w:bCs w:val="0"/>
          <w:kern w:val="0"/>
          <w:sz w:val="32"/>
          <w:szCs w:val="32"/>
        </w:rPr>
        <w:t>（一）内设机构设置。</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 xml:space="preserve">2025年本单位由宣传部本级机关与县社科联合署办公组成。单位内设机构5个：办公室、新闻室、文化艺术宣教出版室（全民国防教育办公室）、意识形态工作指导室（理论政策研究室）、文明创建指导室。县委宣传部所属股级公益一类事业单位1个：县新时代文明实践指导中心。  </w:t>
      </w:r>
    </w:p>
    <w:p w14:paraId="7D0A3C9B">
      <w:pPr>
        <w:pStyle w:val="18"/>
        <w:keepNext w:val="0"/>
        <w:keepLines w:val="0"/>
        <w:pageBreakBefore w:val="0"/>
        <w:widowControl w:val="0"/>
        <w:kinsoku/>
        <w:wordWrap/>
        <w:overflowPunct/>
        <w:topLinePunct w:val="0"/>
        <w:bidi w:val="0"/>
        <w:snapToGrid/>
        <w:spacing w:line="540" w:lineRule="exact"/>
        <w:ind w:firstLine="643" w:firstLineChars="200"/>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ascii="Times New Roman" w:hAnsi="Times New Roman" w:eastAsia="仿宋_GB2312" w:cs="Times New Roman"/>
          <w:b/>
          <w:bCs w:val="0"/>
          <w:kern w:val="0"/>
          <w:sz w:val="32"/>
          <w:szCs w:val="32"/>
        </w:rPr>
        <w:t>（二）决算单位构成。</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中共会同县委宣传部2025年部门决算汇总公开单位构成包括：中共会同县委宣传部本级。</w:t>
      </w:r>
    </w:p>
    <w:p w14:paraId="438592F7">
      <w:pPr>
        <w:jc w:val="center"/>
        <w:rPr>
          <w:rFonts w:ascii="Times New Roman" w:hAnsi="Times New Roman" w:eastAsia="黑体" w:cs="Times New Roman"/>
          <w:sz w:val="28"/>
          <w:szCs w:val="28"/>
        </w:rPr>
      </w:pPr>
    </w:p>
    <w:p w14:paraId="09A25245">
      <w:pPr>
        <w:jc w:val="center"/>
        <w:rPr>
          <w:rFonts w:ascii="Times New Roman" w:hAnsi="Times New Roman" w:eastAsia="黑体" w:cs="Times New Roman"/>
          <w:sz w:val="28"/>
          <w:szCs w:val="28"/>
        </w:rPr>
      </w:pPr>
    </w:p>
    <w:p w14:paraId="392A4261">
      <w:pPr>
        <w:jc w:val="center"/>
        <w:rPr>
          <w:rFonts w:ascii="Times New Roman" w:hAnsi="Times New Roman" w:eastAsia="黑体" w:cs="Times New Roman"/>
          <w:sz w:val="28"/>
          <w:szCs w:val="28"/>
        </w:rPr>
      </w:pPr>
    </w:p>
    <w:p w14:paraId="6C188A06">
      <w:pPr>
        <w:jc w:val="center"/>
        <w:rPr>
          <w:rFonts w:ascii="Times New Roman" w:hAnsi="Times New Roman" w:eastAsia="黑体" w:cs="Times New Roman"/>
          <w:sz w:val="28"/>
          <w:szCs w:val="28"/>
        </w:rPr>
      </w:pPr>
    </w:p>
    <w:p w14:paraId="03B13726">
      <w:pPr>
        <w:jc w:val="center"/>
        <w:rPr>
          <w:rFonts w:ascii="Times New Roman" w:hAnsi="Times New Roman" w:eastAsia="黑体" w:cs="Times New Roman"/>
          <w:sz w:val="28"/>
          <w:szCs w:val="28"/>
        </w:rPr>
      </w:pPr>
    </w:p>
    <w:p w14:paraId="6B92138C">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FA4F5CC">
      <w:pPr>
        <w:pStyle w:val="18"/>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D7B039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FC1DF8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CF2672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中国共产党会同县委员会宣传部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4"/>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10"/>
        <w:gridCol w:w="824"/>
        <w:gridCol w:w="1101"/>
        <w:gridCol w:w="4900"/>
        <w:gridCol w:w="914"/>
        <w:gridCol w:w="1221"/>
      </w:tblGrid>
      <w:tr w14:paraId="54DC9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3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5BD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3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E2D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0DF70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98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102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10F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AB2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D6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2AB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5F9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FA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6D06A7">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B27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206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D44BC">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720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A344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0C0C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797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C70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663.83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06B5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A15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4C67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232.00 </w:t>
            </w:r>
          </w:p>
        </w:tc>
      </w:tr>
      <w:tr w14:paraId="371D5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76C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771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8417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483A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1D1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DE5517">
            <w:pPr>
              <w:jc w:val="right"/>
              <w:rPr>
                <w:rFonts w:hint="eastAsia" w:ascii="宋体" w:hAnsi="宋体" w:eastAsia="宋体" w:cs="宋体"/>
                <w:i w:val="0"/>
                <w:iCs w:val="0"/>
                <w:color w:val="000000"/>
                <w:sz w:val="22"/>
                <w:szCs w:val="22"/>
                <w:u w:val="none"/>
              </w:rPr>
            </w:pPr>
          </w:p>
        </w:tc>
      </w:tr>
      <w:tr w14:paraId="3234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179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769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34A6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7204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6A1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B22366">
            <w:pPr>
              <w:jc w:val="right"/>
              <w:rPr>
                <w:rFonts w:hint="eastAsia" w:ascii="宋体" w:hAnsi="宋体" w:eastAsia="宋体" w:cs="宋体"/>
                <w:i w:val="0"/>
                <w:iCs w:val="0"/>
                <w:color w:val="000000"/>
                <w:sz w:val="22"/>
                <w:szCs w:val="22"/>
                <w:u w:val="none"/>
              </w:rPr>
            </w:pPr>
          </w:p>
        </w:tc>
      </w:tr>
      <w:tr w14:paraId="59FDA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9B3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A00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2F66C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CEB1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18D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733A01">
            <w:pPr>
              <w:jc w:val="right"/>
              <w:rPr>
                <w:rFonts w:hint="eastAsia" w:ascii="宋体" w:hAnsi="宋体" w:eastAsia="宋体" w:cs="宋体"/>
                <w:i w:val="0"/>
                <w:iCs w:val="0"/>
                <w:color w:val="000000"/>
                <w:sz w:val="22"/>
                <w:szCs w:val="22"/>
                <w:u w:val="none"/>
              </w:rPr>
            </w:pPr>
          </w:p>
        </w:tc>
      </w:tr>
      <w:tr w14:paraId="168A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420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6A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BFDCF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D7DC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2E0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918CAC">
            <w:pPr>
              <w:jc w:val="right"/>
              <w:rPr>
                <w:rFonts w:hint="eastAsia" w:ascii="宋体" w:hAnsi="宋体" w:eastAsia="宋体" w:cs="宋体"/>
                <w:i w:val="0"/>
                <w:iCs w:val="0"/>
                <w:color w:val="000000"/>
                <w:sz w:val="22"/>
                <w:szCs w:val="22"/>
                <w:u w:val="none"/>
              </w:rPr>
            </w:pPr>
          </w:p>
        </w:tc>
      </w:tr>
      <w:tr w14:paraId="377B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2124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3DF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FAC7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6674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04F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33CA4">
            <w:pPr>
              <w:jc w:val="right"/>
              <w:rPr>
                <w:rFonts w:hint="eastAsia" w:ascii="宋体" w:hAnsi="宋体" w:eastAsia="宋体" w:cs="宋体"/>
                <w:i w:val="0"/>
                <w:iCs w:val="0"/>
                <w:color w:val="000000"/>
                <w:sz w:val="22"/>
                <w:szCs w:val="22"/>
                <w:u w:val="none"/>
              </w:rPr>
            </w:pPr>
          </w:p>
        </w:tc>
      </w:tr>
      <w:tr w14:paraId="6A2C2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4050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1D0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666EF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25B4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63A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CEF2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76.59 </w:t>
            </w:r>
          </w:p>
        </w:tc>
      </w:tr>
      <w:tr w14:paraId="3582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A1CD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670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F6B9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A884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EA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313C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22.95 </w:t>
            </w:r>
          </w:p>
        </w:tc>
      </w:tr>
      <w:tr w14:paraId="2CF6F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4485E">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1DC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9F42E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029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23C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3063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r>
      <w:tr w14:paraId="1A22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9B828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3D9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CD682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87D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811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6EA03C">
            <w:pPr>
              <w:jc w:val="right"/>
              <w:rPr>
                <w:rFonts w:hint="eastAsia" w:ascii="宋体" w:hAnsi="宋体" w:eastAsia="宋体" w:cs="宋体"/>
                <w:i w:val="0"/>
                <w:iCs w:val="0"/>
                <w:color w:val="000000"/>
                <w:sz w:val="22"/>
                <w:szCs w:val="22"/>
                <w:u w:val="none"/>
              </w:rPr>
            </w:pPr>
          </w:p>
        </w:tc>
      </w:tr>
      <w:tr w14:paraId="30434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88F8C7">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39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86FEA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BF4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969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A89F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r>
      <w:tr w14:paraId="35A2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D0D55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7F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BC885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2E4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43A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D07065">
            <w:pPr>
              <w:jc w:val="right"/>
              <w:rPr>
                <w:rFonts w:hint="eastAsia" w:ascii="宋体" w:hAnsi="宋体" w:eastAsia="宋体" w:cs="宋体"/>
                <w:i w:val="0"/>
                <w:iCs w:val="0"/>
                <w:color w:val="000000"/>
                <w:sz w:val="22"/>
                <w:szCs w:val="22"/>
                <w:u w:val="none"/>
              </w:rPr>
            </w:pPr>
          </w:p>
        </w:tc>
      </w:tr>
      <w:tr w14:paraId="689FC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0FC34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21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37B1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7241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268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ED85C">
            <w:pPr>
              <w:jc w:val="right"/>
              <w:rPr>
                <w:rFonts w:hint="eastAsia" w:ascii="宋体" w:hAnsi="宋体" w:eastAsia="宋体" w:cs="宋体"/>
                <w:i w:val="0"/>
                <w:iCs w:val="0"/>
                <w:color w:val="000000"/>
                <w:sz w:val="22"/>
                <w:szCs w:val="22"/>
                <w:u w:val="none"/>
              </w:rPr>
            </w:pPr>
          </w:p>
        </w:tc>
      </w:tr>
      <w:tr w14:paraId="1D663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A6D715">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7AB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D66EE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15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EDC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58CDC2">
            <w:pPr>
              <w:jc w:val="right"/>
              <w:rPr>
                <w:rFonts w:hint="eastAsia" w:ascii="宋体" w:hAnsi="宋体" w:eastAsia="宋体" w:cs="宋体"/>
                <w:i w:val="0"/>
                <w:iCs w:val="0"/>
                <w:color w:val="000000"/>
                <w:sz w:val="22"/>
                <w:szCs w:val="22"/>
                <w:u w:val="none"/>
              </w:rPr>
            </w:pPr>
          </w:p>
        </w:tc>
      </w:tr>
      <w:tr w14:paraId="5D21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04C96B">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AD3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88914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B9A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E35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A55302">
            <w:pPr>
              <w:jc w:val="right"/>
              <w:rPr>
                <w:rFonts w:hint="eastAsia" w:ascii="宋体" w:hAnsi="宋体" w:eastAsia="宋体" w:cs="宋体"/>
                <w:i w:val="0"/>
                <w:iCs w:val="0"/>
                <w:color w:val="000000"/>
                <w:sz w:val="22"/>
                <w:szCs w:val="22"/>
                <w:u w:val="none"/>
              </w:rPr>
            </w:pPr>
          </w:p>
        </w:tc>
      </w:tr>
      <w:tr w14:paraId="56E1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4F46D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F7C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ABCCA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8DEA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45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B6DD67">
            <w:pPr>
              <w:jc w:val="right"/>
              <w:rPr>
                <w:rFonts w:hint="eastAsia" w:ascii="宋体" w:hAnsi="宋体" w:eastAsia="宋体" w:cs="宋体"/>
                <w:i w:val="0"/>
                <w:iCs w:val="0"/>
                <w:color w:val="000000"/>
                <w:sz w:val="22"/>
                <w:szCs w:val="22"/>
                <w:u w:val="none"/>
              </w:rPr>
            </w:pPr>
          </w:p>
        </w:tc>
      </w:tr>
      <w:tr w14:paraId="074B7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3C482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45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A4ABC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5576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88A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0CB656">
            <w:pPr>
              <w:jc w:val="right"/>
              <w:rPr>
                <w:rFonts w:hint="eastAsia" w:ascii="宋体" w:hAnsi="宋体" w:eastAsia="宋体" w:cs="宋体"/>
                <w:i w:val="0"/>
                <w:iCs w:val="0"/>
                <w:color w:val="000000"/>
                <w:sz w:val="22"/>
                <w:szCs w:val="22"/>
                <w:u w:val="none"/>
              </w:rPr>
            </w:pPr>
          </w:p>
        </w:tc>
      </w:tr>
      <w:tr w14:paraId="0FC9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BBF6AE">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6E5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48790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94B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EDD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1AFA85">
            <w:pPr>
              <w:jc w:val="right"/>
              <w:rPr>
                <w:rFonts w:hint="eastAsia" w:ascii="宋体" w:hAnsi="宋体" w:eastAsia="宋体" w:cs="宋体"/>
                <w:i w:val="0"/>
                <w:iCs w:val="0"/>
                <w:color w:val="000000"/>
                <w:sz w:val="22"/>
                <w:szCs w:val="22"/>
                <w:u w:val="none"/>
              </w:rPr>
            </w:pPr>
          </w:p>
        </w:tc>
      </w:tr>
      <w:tr w14:paraId="7DE5D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8067BE">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686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BFDB6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A559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806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E59353">
            <w:pPr>
              <w:jc w:val="right"/>
              <w:rPr>
                <w:rFonts w:hint="eastAsia" w:ascii="宋体" w:hAnsi="宋体" w:eastAsia="宋体" w:cs="宋体"/>
                <w:i w:val="0"/>
                <w:iCs w:val="0"/>
                <w:color w:val="000000"/>
                <w:sz w:val="22"/>
                <w:szCs w:val="22"/>
                <w:u w:val="none"/>
              </w:rPr>
            </w:pPr>
          </w:p>
        </w:tc>
      </w:tr>
      <w:tr w14:paraId="0DDBF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287BA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EF89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FC21F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66CF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59E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26F23F">
            <w:pPr>
              <w:jc w:val="right"/>
              <w:rPr>
                <w:rFonts w:hint="eastAsia" w:ascii="宋体" w:hAnsi="宋体" w:eastAsia="宋体" w:cs="宋体"/>
                <w:i w:val="0"/>
                <w:iCs w:val="0"/>
                <w:color w:val="000000"/>
                <w:sz w:val="22"/>
                <w:szCs w:val="22"/>
                <w:u w:val="none"/>
              </w:rPr>
            </w:pPr>
          </w:p>
        </w:tc>
      </w:tr>
      <w:tr w14:paraId="24F7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0FC8D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4CD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DF8AD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730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00E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69E822">
            <w:pPr>
              <w:jc w:val="right"/>
              <w:rPr>
                <w:rFonts w:hint="eastAsia" w:ascii="宋体" w:hAnsi="宋体" w:eastAsia="宋体" w:cs="宋体"/>
                <w:i w:val="0"/>
                <w:iCs w:val="0"/>
                <w:color w:val="000000"/>
                <w:sz w:val="22"/>
                <w:szCs w:val="22"/>
                <w:u w:val="none"/>
              </w:rPr>
            </w:pPr>
          </w:p>
        </w:tc>
      </w:tr>
      <w:tr w14:paraId="7778C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29C3B6">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1DF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D1E0F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FB33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FF5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F2528">
            <w:pPr>
              <w:jc w:val="right"/>
              <w:rPr>
                <w:rFonts w:hint="eastAsia" w:ascii="宋体" w:hAnsi="宋体" w:eastAsia="宋体" w:cs="宋体"/>
                <w:i w:val="0"/>
                <w:iCs w:val="0"/>
                <w:color w:val="000000"/>
                <w:sz w:val="22"/>
                <w:szCs w:val="22"/>
                <w:u w:val="none"/>
              </w:rPr>
            </w:pPr>
          </w:p>
        </w:tc>
      </w:tr>
      <w:tr w14:paraId="600F1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7A0B3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D2E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D1EBA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EEF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D33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3F5A31">
            <w:pPr>
              <w:jc w:val="right"/>
              <w:rPr>
                <w:rFonts w:hint="eastAsia" w:ascii="宋体" w:hAnsi="宋体" w:eastAsia="宋体" w:cs="宋体"/>
                <w:i w:val="0"/>
                <w:iCs w:val="0"/>
                <w:color w:val="000000"/>
                <w:sz w:val="22"/>
                <w:szCs w:val="22"/>
                <w:u w:val="none"/>
              </w:rPr>
            </w:pPr>
          </w:p>
        </w:tc>
      </w:tr>
      <w:tr w14:paraId="2AB07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42758A">
            <w:pPr>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322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CB462F">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32B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677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E27AAE">
            <w:pPr>
              <w:jc w:val="right"/>
              <w:rPr>
                <w:rFonts w:hint="eastAsia" w:ascii="宋体" w:hAnsi="宋体" w:eastAsia="宋体" w:cs="宋体"/>
                <w:i w:val="0"/>
                <w:iCs w:val="0"/>
                <w:color w:val="000000"/>
                <w:sz w:val="22"/>
                <w:szCs w:val="22"/>
                <w:u w:val="none"/>
              </w:rPr>
            </w:pPr>
          </w:p>
        </w:tc>
      </w:tr>
      <w:tr w14:paraId="21027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D89ED4">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4A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808853">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576A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7BD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24DC0B">
            <w:pPr>
              <w:jc w:val="right"/>
              <w:rPr>
                <w:rFonts w:hint="eastAsia" w:ascii="宋体" w:hAnsi="宋体" w:eastAsia="宋体" w:cs="宋体"/>
                <w:i w:val="0"/>
                <w:iCs w:val="0"/>
                <w:color w:val="000000"/>
                <w:sz w:val="22"/>
                <w:szCs w:val="22"/>
                <w:u w:val="none"/>
              </w:rPr>
            </w:pPr>
          </w:p>
        </w:tc>
      </w:tr>
      <w:tr w14:paraId="420C5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03861">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8D7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B3758">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D64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5DD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8B5A8">
            <w:pPr>
              <w:jc w:val="right"/>
              <w:rPr>
                <w:rFonts w:hint="eastAsia" w:ascii="宋体" w:hAnsi="宋体" w:eastAsia="宋体" w:cs="宋体"/>
                <w:i w:val="0"/>
                <w:iCs w:val="0"/>
                <w:color w:val="000000"/>
                <w:sz w:val="22"/>
                <w:szCs w:val="22"/>
                <w:u w:val="none"/>
              </w:rPr>
            </w:pPr>
          </w:p>
        </w:tc>
      </w:tr>
      <w:tr w14:paraId="7E14C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E13C7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66E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BA27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297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305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029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677.03 </w:t>
            </w:r>
          </w:p>
        </w:tc>
      </w:tr>
      <w:tr w14:paraId="44389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C3B6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923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E3147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3324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294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AEF1BE">
            <w:pPr>
              <w:jc w:val="right"/>
              <w:rPr>
                <w:rFonts w:hint="eastAsia" w:ascii="宋体" w:hAnsi="宋体" w:eastAsia="宋体" w:cs="宋体"/>
                <w:i w:val="0"/>
                <w:iCs w:val="0"/>
                <w:color w:val="000000"/>
                <w:sz w:val="22"/>
                <w:szCs w:val="22"/>
                <w:u w:val="none"/>
              </w:rPr>
            </w:pPr>
          </w:p>
        </w:tc>
      </w:tr>
      <w:tr w14:paraId="04BEC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0F53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A70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DE8D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3B3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45D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63E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E1C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D136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E4F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F1CE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7DA41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BE3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3E0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677.03 </w:t>
            </w:r>
          </w:p>
        </w:tc>
      </w:tr>
      <w:tr w14:paraId="72BB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color="auto" w:fill="auto"/>
            <w:noWrap/>
            <w:vAlign w:val="center"/>
          </w:tcPr>
          <w:p w14:paraId="690189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439E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76CF85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045FD732">
      <w:pPr>
        <w:widowControl/>
        <w:jc w:val="left"/>
        <w:textAlignment w:val="center"/>
        <w:rPr>
          <w:rFonts w:ascii="Times New Roman" w:hAnsi="Times New Roman" w:eastAsia="仿宋_GB2312" w:cs="Times New Roman"/>
          <w:color w:val="000000"/>
          <w:sz w:val="24"/>
          <w:szCs w:val="24"/>
        </w:rPr>
      </w:pPr>
    </w:p>
    <w:p w14:paraId="7AE0651B">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E7586D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2C8D51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860B43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149700C">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sz w:val="24"/>
          <w:szCs w:val="24"/>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中国共产党会同县委员会宣传部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单位：万元</w:t>
      </w:r>
    </w:p>
    <w:tbl>
      <w:tblPr>
        <w:tblStyle w:val="14"/>
        <w:tblW w:w="15720" w:type="dxa"/>
        <w:tblInd w:w="-65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00"/>
        <w:gridCol w:w="4335"/>
        <w:gridCol w:w="1560"/>
        <w:gridCol w:w="1605"/>
        <w:gridCol w:w="1560"/>
        <w:gridCol w:w="1140"/>
        <w:gridCol w:w="1200"/>
        <w:gridCol w:w="1995"/>
        <w:gridCol w:w="1125"/>
      </w:tblGrid>
      <w:tr w14:paraId="04BA0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53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C64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6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3283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60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59A72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56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B9A2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4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3836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20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EA5F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995" w:type="dxa"/>
            <w:vMerge w:val="restart"/>
            <w:tcBorders>
              <w:top w:val="single" w:color="D4D4D4" w:sz="4" w:space="0"/>
              <w:left w:val="single" w:color="D4D4D4" w:sz="4" w:space="0"/>
              <w:right w:val="single" w:color="D4D4D4" w:sz="4" w:space="0"/>
            </w:tcBorders>
            <w:shd w:val="clear" w:color="auto" w:fill="auto"/>
            <w:vAlign w:val="center"/>
          </w:tcPr>
          <w:p w14:paraId="3EECDD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附属单位上缴收入</w:t>
            </w:r>
          </w:p>
        </w:tc>
        <w:tc>
          <w:tcPr>
            <w:tcW w:w="11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573E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257C8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77F9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2ED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94DA68F">
            <w:pPr>
              <w:jc w:val="center"/>
              <w:rPr>
                <w:rFonts w:hint="eastAsia" w:ascii="宋体" w:hAnsi="宋体" w:eastAsia="宋体" w:cs="宋体"/>
                <w:i w:val="0"/>
                <w:iCs w:val="0"/>
                <w:color w:val="000000"/>
                <w:sz w:val="22"/>
                <w:szCs w:val="22"/>
                <w:u w:val="none"/>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B3027BE">
            <w:pPr>
              <w:jc w:val="center"/>
              <w:rPr>
                <w:rFonts w:hint="eastAsia" w:ascii="宋体" w:hAnsi="宋体" w:eastAsia="宋体" w:cs="宋体"/>
                <w:i w:val="0"/>
                <w:iCs w:val="0"/>
                <w:color w:val="000000"/>
                <w:sz w:val="22"/>
                <w:szCs w:val="22"/>
                <w:u w:val="none"/>
              </w:rPr>
            </w:pPr>
          </w:p>
        </w:tc>
        <w:tc>
          <w:tcPr>
            <w:tcW w:w="15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760A9B1">
            <w:pPr>
              <w:jc w:val="center"/>
              <w:rPr>
                <w:rFonts w:hint="eastAsia" w:ascii="宋体" w:hAnsi="宋体" w:eastAsia="宋体" w:cs="宋体"/>
                <w:i w:val="0"/>
                <w:iCs w:val="0"/>
                <w:color w:val="000000"/>
                <w:sz w:val="22"/>
                <w:szCs w:val="22"/>
                <w:u w:val="none"/>
              </w:rPr>
            </w:pPr>
          </w:p>
        </w:tc>
        <w:tc>
          <w:tcPr>
            <w:tcW w:w="114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844342D">
            <w:pPr>
              <w:jc w:val="center"/>
              <w:rPr>
                <w:rFonts w:hint="eastAsia" w:ascii="宋体" w:hAnsi="宋体" w:eastAsia="宋体" w:cs="宋体"/>
                <w:i w:val="0"/>
                <w:iCs w:val="0"/>
                <w:color w:val="000000"/>
                <w:sz w:val="22"/>
                <w:szCs w:val="22"/>
                <w:u w:val="none"/>
              </w:rPr>
            </w:pPr>
          </w:p>
        </w:tc>
        <w:tc>
          <w:tcPr>
            <w:tcW w:w="120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F17E2E0">
            <w:pPr>
              <w:jc w:val="center"/>
              <w:rPr>
                <w:rFonts w:hint="eastAsia" w:ascii="宋体" w:hAnsi="宋体" w:eastAsia="宋体" w:cs="宋体"/>
                <w:i w:val="0"/>
                <w:iCs w:val="0"/>
                <w:color w:val="000000"/>
                <w:sz w:val="22"/>
                <w:szCs w:val="22"/>
                <w:u w:val="none"/>
              </w:rPr>
            </w:pPr>
          </w:p>
        </w:tc>
        <w:tc>
          <w:tcPr>
            <w:tcW w:w="1995" w:type="dxa"/>
            <w:vMerge w:val="continue"/>
            <w:tcBorders>
              <w:left w:val="single" w:color="D4D4D4" w:sz="4" w:space="0"/>
              <w:right w:val="single" w:color="D4D4D4" w:sz="4" w:space="0"/>
            </w:tcBorders>
            <w:shd w:val="clear" w:color="auto" w:fill="auto"/>
            <w:vAlign w:val="center"/>
          </w:tcPr>
          <w:p w14:paraId="31EB6C1F">
            <w:pPr>
              <w:jc w:val="center"/>
              <w:rPr>
                <w:rFonts w:hint="eastAsia" w:ascii="宋体" w:hAnsi="宋体" w:eastAsia="宋体" w:cs="宋体"/>
                <w:i w:val="0"/>
                <w:iCs w:val="0"/>
                <w:color w:val="000000"/>
                <w:sz w:val="22"/>
                <w:szCs w:val="22"/>
                <w:u w:val="none"/>
              </w:rPr>
            </w:pPr>
          </w:p>
        </w:tc>
        <w:tc>
          <w:tcPr>
            <w:tcW w:w="11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934791E">
            <w:pPr>
              <w:jc w:val="center"/>
              <w:rPr>
                <w:rFonts w:hint="eastAsia" w:ascii="宋体" w:hAnsi="宋体" w:eastAsia="宋体" w:cs="宋体"/>
                <w:i w:val="0"/>
                <w:iCs w:val="0"/>
                <w:color w:val="000000"/>
                <w:sz w:val="22"/>
                <w:szCs w:val="22"/>
                <w:u w:val="none"/>
              </w:rPr>
            </w:pPr>
          </w:p>
        </w:tc>
      </w:tr>
      <w:tr w14:paraId="3871F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53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D9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6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5EC7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0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499D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6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A690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4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9434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0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1F7E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9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D1E6E8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12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CF5B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628DF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53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AF1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CFEF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677.03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0CB0B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663.83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B981B">
            <w:pPr>
              <w:jc w:val="right"/>
              <w:rPr>
                <w:rFonts w:hint="eastAsia" w:ascii="宋体" w:hAnsi="宋体" w:eastAsia="宋体" w:cs="宋体"/>
                <w:b/>
                <w:bCs/>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827FC2">
            <w:pPr>
              <w:jc w:val="right"/>
              <w:rPr>
                <w:rFonts w:hint="eastAsia" w:ascii="宋体" w:hAnsi="宋体" w:eastAsia="宋体" w:cs="宋体"/>
                <w:b/>
                <w:bCs/>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9789A5">
            <w:pPr>
              <w:jc w:val="right"/>
              <w:rPr>
                <w:rFonts w:hint="eastAsia" w:ascii="宋体" w:hAnsi="宋体" w:eastAsia="宋体" w:cs="宋体"/>
                <w:b/>
                <w:bCs/>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A59FBB">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8D2F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13.20 </w:t>
            </w:r>
          </w:p>
        </w:tc>
      </w:tr>
      <w:tr w14:paraId="0DD1B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07C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6C22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8E78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232.00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EB0D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218.80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5395C4">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F05D52">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05EF2A">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6957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86D1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13.20 </w:t>
            </w:r>
          </w:p>
        </w:tc>
      </w:tr>
      <w:tr w14:paraId="5251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70A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83F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FAC8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68.85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100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CE7F6">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3FD3F6">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3125FB">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935F4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DD2C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13.20 </w:t>
            </w:r>
          </w:p>
        </w:tc>
      </w:tr>
      <w:tr w14:paraId="25657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F039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9E75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78C2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336E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22C3A1">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425B8B">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3B1E8">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77C1CC">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CC19DB">
            <w:pPr>
              <w:jc w:val="right"/>
              <w:rPr>
                <w:rFonts w:hint="eastAsia" w:ascii="宋体" w:hAnsi="宋体" w:eastAsia="宋体" w:cs="宋体"/>
                <w:i w:val="0"/>
                <w:iCs w:val="0"/>
                <w:color w:val="000000"/>
                <w:sz w:val="22"/>
                <w:szCs w:val="22"/>
                <w:u w:val="none"/>
              </w:rPr>
            </w:pPr>
          </w:p>
        </w:tc>
      </w:tr>
      <w:tr w14:paraId="6B3B6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2110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3F3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5EAB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94742B">
            <w:pPr>
              <w:jc w:val="right"/>
              <w:rPr>
                <w:rFonts w:hint="eastAsia" w:ascii="宋体" w:hAnsi="宋体" w:eastAsia="宋体" w:cs="宋体"/>
                <w:i w:val="0"/>
                <w:iCs w:val="0"/>
                <w:color w:val="000000"/>
                <w:sz w:val="22"/>
                <w:szCs w:val="22"/>
                <w:u w:val="none"/>
              </w:rPr>
            </w:pP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BC5A12">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3B39EF">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4154FA">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D4C6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68B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13.20 </w:t>
            </w:r>
          </w:p>
        </w:tc>
      </w:tr>
      <w:tr w14:paraId="209F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A09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A0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D5C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163.14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573E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163.14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2EEBA0">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717C03">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37CE20">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2B6BF5">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FB5D9A">
            <w:pPr>
              <w:jc w:val="right"/>
              <w:rPr>
                <w:rFonts w:hint="eastAsia" w:ascii="宋体" w:hAnsi="宋体" w:eastAsia="宋体" w:cs="宋体"/>
                <w:i w:val="0"/>
                <w:iCs w:val="0"/>
                <w:color w:val="000000"/>
                <w:sz w:val="22"/>
                <w:szCs w:val="22"/>
                <w:u w:val="none"/>
              </w:rPr>
            </w:pPr>
          </w:p>
        </w:tc>
      </w:tr>
      <w:tr w14:paraId="7A353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EB8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C389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987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BAE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BAD15">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8662A8">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11EE15">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E4C7F1">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0FCF9A">
            <w:pPr>
              <w:jc w:val="right"/>
              <w:rPr>
                <w:rFonts w:hint="eastAsia" w:ascii="宋体" w:hAnsi="宋体" w:eastAsia="宋体" w:cs="宋体"/>
                <w:i w:val="0"/>
                <w:iCs w:val="0"/>
                <w:color w:val="000000"/>
                <w:sz w:val="22"/>
                <w:szCs w:val="22"/>
                <w:u w:val="none"/>
              </w:rPr>
            </w:pPr>
          </w:p>
        </w:tc>
      </w:tr>
      <w:tr w14:paraId="371E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2624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C571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其他宣传事务支出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0A9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5C76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D5029F">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240B41">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5F4E2">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D4CF5D">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AB60F0">
            <w:pPr>
              <w:jc w:val="right"/>
              <w:rPr>
                <w:rFonts w:hint="eastAsia" w:ascii="宋体" w:hAnsi="宋体" w:eastAsia="宋体" w:cs="宋体"/>
                <w:i w:val="0"/>
                <w:iCs w:val="0"/>
                <w:color w:val="000000"/>
                <w:sz w:val="22"/>
                <w:szCs w:val="22"/>
                <w:u w:val="none"/>
              </w:rPr>
            </w:pPr>
          </w:p>
        </w:tc>
      </w:tr>
      <w:tr w14:paraId="38ACE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177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1D8E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5BF5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76.59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D05D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76.59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1B5B9F">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7FF22A">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C253B8">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8AF06">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A203A">
            <w:pPr>
              <w:jc w:val="right"/>
              <w:rPr>
                <w:rFonts w:hint="eastAsia" w:ascii="宋体" w:hAnsi="宋体" w:eastAsia="宋体" w:cs="宋体"/>
                <w:i w:val="0"/>
                <w:iCs w:val="0"/>
                <w:color w:val="000000"/>
                <w:sz w:val="22"/>
                <w:szCs w:val="22"/>
                <w:u w:val="none"/>
              </w:rPr>
            </w:pPr>
          </w:p>
        </w:tc>
      </w:tr>
      <w:tr w14:paraId="40A18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B4B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1CF8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CF3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AC68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6D263">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C89FF0">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CCFF8D">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4883C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93CB0D">
            <w:pPr>
              <w:jc w:val="right"/>
              <w:rPr>
                <w:rFonts w:hint="eastAsia" w:ascii="宋体" w:hAnsi="宋体" w:eastAsia="宋体" w:cs="宋体"/>
                <w:i w:val="0"/>
                <w:iCs w:val="0"/>
                <w:color w:val="000000"/>
                <w:sz w:val="22"/>
                <w:szCs w:val="22"/>
                <w:u w:val="none"/>
              </w:rPr>
            </w:pPr>
          </w:p>
        </w:tc>
      </w:tr>
      <w:tr w14:paraId="5BF70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151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A377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BFE4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ABAC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6362CB">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178525">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B9623">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6238E7">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8BDFA">
            <w:pPr>
              <w:jc w:val="right"/>
              <w:rPr>
                <w:rFonts w:hint="eastAsia" w:ascii="宋体" w:hAnsi="宋体" w:eastAsia="宋体" w:cs="宋体"/>
                <w:i w:val="0"/>
                <w:iCs w:val="0"/>
                <w:color w:val="000000"/>
                <w:sz w:val="22"/>
                <w:szCs w:val="22"/>
                <w:u w:val="none"/>
              </w:rPr>
            </w:pPr>
          </w:p>
        </w:tc>
      </w:tr>
      <w:tr w14:paraId="052B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68D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9F30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A05C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461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06F02F">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2C208E">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B79CF">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250D79">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19F694">
            <w:pPr>
              <w:jc w:val="right"/>
              <w:rPr>
                <w:rFonts w:hint="eastAsia" w:ascii="宋体" w:hAnsi="宋体" w:eastAsia="宋体" w:cs="宋体"/>
                <w:i w:val="0"/>
                <w:iCs w:val="0"/>
                <w:color w:val="000000"/>
                <w:sz w:val="22"/>
                <w:szCs w:val="22"/>
                <w:u w:val="none"/>
              </w:rPr>
            </w:pPr>
          </w:p>
        </w:tc>
      </w:tr>
      <w:tr w14:paraId="71A59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8E00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E8E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5897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268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AE1437">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8DD117">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9CCF68">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CD3E6">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534373">
            <w:pPr>
              <w:jc w:val="right"/>
              <w:rPr>
                <w:rFonts w:hint="eastAsia" w:ascii="宋体" w:hAnsi="宋体" w:eastAsia="宋体" w:cs="宋体"/>
                <w:i w:val="0"/>
                <w:iCs w:val="0"/>
                <w:color w:val="000000"/>
                <w:sz w:val="22"/>
                <w:szCs w:val="22"/>
                <w:u w:val="none"/>
              </w:rPr>
            </w:pPr>
          </w:p>
        </w:tc>
      </w:tr>
      <w:tr w14:paraId="5001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1155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0B46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3D8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22.95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470C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22.95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BF001">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BBBDA4">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42E12">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E8BD59">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17E2E">
            <w:pPr>
              <w:jc w:val="right"/>
              <w:rPr>
                <w:rFonts w:hint="eastAsia" w:ascii="宋体" w:hAnsi="宋体" w:eastAsia="宋体" w:cs="宋体"/>
                <w:i w:val="0"/>
                <w:iCs w:val="0"/>
                <w:color w:val="000000"/>
                <w:sz w:val="22"/>
                <w:szCs w:val="22"/>
                <w:u w:val="none"/>
              </w:rPr>
            </w:pPr>
          </w:p>
        </w:tc>
      </w:tr>
      <w:tr w14:paraId="03913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F1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F3E5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A462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21.86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8858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21.86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C8727A">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E5E37B">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E12AB">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1BD67C">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C612B">
            <w:pPr>
              <w:jc w:val="right"/>
              <w:rPr>
                <w:rFonts w:hint="eastAsia" w:ascii="宋体" w:hAnsi="宋体" w:eastAsia="宋体" w:cs="宋体"/>
                <w:i w:val="0"/>
                <w:iCs w:val="0"/>
                <w:color w:val="000000"/>
                <w:sz w:val="22"/>
                <w:szCs w:val="22"/>
                <w:u w:val="none"/>
              </w:rPr>
            </w:pPr>
          </w:p>
        </w:tc>
      </w:tr>
      <w:tr w14:paraId="67A1A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ED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AF22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C401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FB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97A662">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2F1B40">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76E920">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86A5CA">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A6B054">
            <w:pPr>
              <w:jc w:val="right"/>
              <w:rPr>
                <w:rFonts w:hint="eastAsia" w:ascii="宋体" w:hAnsi="宋体" w:eastAsia="宋体" w:cs="宋体"/>
                <w:i w:val="0"/>
                <w:iCs w:val="0"/>
                <w:color w:val="000000"/>
                <w:sz w:val="22"/>
                <w:szCs w:val="22"/>
                <w:u w:val="none"/>
              </w:rPr>
            </w:pPr>
          </w:p>
        </w:tc>
      </w:tr>
      <w:tr w14:paraId="52AE6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D054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777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2062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20.53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A18A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20.53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DB59C1">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0FFDD8">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791C8">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F5004A">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A09255">
            <w:pPr>
              <w:jc w:val="right"/>
              <w:rPr>
                <w:rFonts w:hint="eastAsia" w:ascii="宋体" w:hAnsi="宋体" w:eastAsia="宋体" w:cs="宋体"/>
                <w:i w:val="0"/>
                <w:iCs w:val="0"/>
                <w:color w:val="000000"/>
                <w:sz w:val="22"/>
                <w:szCs w:val="22"/>
                <w:u w:val="none"/>
              </w:rPr>
            </w:pPr>
          </w:p>
        </w:tc>
      </w:tr>
      <w:tr w14:paraId="0B999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2BB8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C703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A2B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3CE7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9B57B3">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3455ED">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EAC1A1">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3AAB1">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7A83F3">
            <w:pPr>
              <w:jc w:val="right"/>
              <w:rPr>
                <w:rFonts w:hint="eastAsia" w:ascii="宋体" w:hAnsi="宋体" w:eastAsia="宋体" w:cs="宋体"/>
                <w:i w:val="0"/>
                <w:iCs w:val="0"/>
                <w:color w:val="000000"/>
                <w:sz w:val="22"/>
                <w:szCs w:val="22"/>
                <w:u w:val="none"/>
              </w:rPr>
            </w:pPr>
          </w:p>
        </w:tc>
      </w:tr>
      <w:tr w14:paraId="453B0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2CE9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0902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其他就业补助支出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A9EC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15E4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F067AD">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619C05">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27BF3C">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AFFB78">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C7F41">
            <w:pPr>
              <w:jc w:val="right"/>
              <w:rPr>
                <w:rFonts w:hint="eastAsia" w:ascii="宋体" w:hAnsi="宋体" w:eastAsia="宋体" w:cs="宋体"/>
                <w:i w:val="0"/>
                <w:iCs w:val="0"/>
                <w:color w:val="000000"/>
                <w:sz w:val="22"/>
                <w:szCs w:val="22"/>
                <w:u w:val="none"/>
              </w:rPr>
            </w:pPr>
          </w:p>
        </w:tc>
      </w:tr>
      <w:tr w14:paraId="1076C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1606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2124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AF2B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04F6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653BF1">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FD3B97">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FFE600">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FAC27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0A87E9">
            <w:pPr>
              <w:jc w:val="right"/>
              <w:rPr>
                <w:rFonts w:hint="eastAsia" w:ascii="宋体" w:hAnsi="宋体" w:eastAsia="宋体" w:cs="宋体"/>
                <w:i w:val="0"/>
                <w:iCs w:val="0"/>
                <w:color w:val="000000"/>
                <w:sz w:val="22"/>
                <w:szCs w:val="22"/>
                <w:u w:val="none"/>
              </w:rPr>
            </w:pPr>
          </w:p>
        </w:tc>
      </w:tr>
      <w:tr w14:paraId="2F85C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D791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7299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E92C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6D14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A8AF5">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7B502E">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1D660B">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CA0501">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132F48">
            <w:pPr>
              <w:jc w:val="right"/>
              <w:rPr>
                <w:rFonts w:hint="eastAsia" w:ascii="宋体" w:hAnsi="宋体" w:eastAsia="宋体" w:cs="宋体"/>
                <w:i w:val="0"/>
                <w:iCs w:val="0"/>
                <w:color w:val="000000"/>
                <w:sz w:val="22"/>
                <w:szCs w:val="22"/>
                <w:u w:val="none"/>
              </w:rPr>
            </w:pPr>
          </w:p>
        </w:tc>
      </w:tr>
      <w:tr w14:paraId="61FA0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132E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909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9FB2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74FE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2A448E">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939AE3">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191F4F">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8716E3">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FB4C8B">
            <w:pPr>
              <w:jc w:val="right"/>
              <w:rPr>
                <w:rFonts w:hint="eastAsia" w:ascii="宋体" w:hAnsi="宋体" w:eastAsia="宋体" w:cs="宋体"/>
                <w:i w:val="0"/>
                <w:iCs w:val="0"/>
                <w:color w:val="000000"/>
                <w:sz w:val="22"/>
                <w:szCs w:val="22"/>
                <w:u w:val="none"/>
              </w:rPr>
            </w:pPr>
          </w:p>
        </w:tc>
      </w:tr>
      <w:tr w14:paraId="12D1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A35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4D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C4A0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7132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9FDB45">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FEB900">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889F4E">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3E77E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39C915">
            <w:pPr>
              <w:jc w:val="right"/>
              <w:rPr>
                <w:rFonts w:hint="eastAsia" w:ascii="宋体" w:hAnsi="宋体" w:eastAsia="宋体" w:cs="宋体"/>
                <w:i w:val="0"/>
                <w:iCs w:val="0"/>
                <w:color w:val="000000"/>
                <w:sz w:val="22"/>
                <w:szCs w:val="22"/>
                <w:u w:val="none"/>
              </w:rPr>
            </w:pPr>
          </w:p>
        </w:tc>
      </w:tr>
      <w:tr w14:paraId="1D230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C5E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8FE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3BB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F10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16F27C">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690B65">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680B7">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EE199F">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32CA13">
            <w:pPr>
              <w:jc w:val="right"/>
              <w:rPr>
                <w:rFonts w:hint="eastAsia" w:ascii="宋体" w:hAnsi="宋体" w:eastAsia="宋体" w:cs="宋体"/>
                <w:i w:val="0"/>
                <w:iCs w:val="0"/>
                <w:color w:val="000000"/>
                <w:sz w:val="22"/>
                <w:szCs w:val="22"/>
                <w:u w:val="none"/>
              </w:rPr>
            </w:pPr>
          </w:p>
        </w:tc>
      </w:tr>
      <w:tr w14:paraId="7B08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B69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204F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7397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4ECF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58E499">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9B3509">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4F640">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E9B2CF">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D6DB71">
            <w:pPr>
              <w:jc w:val="right"/>
              <w:rPr>
                <w:rFonts w:hint="eastAsia" w:ascii="宋体" w:hAnsi="宋体" w:eastAsia="宋体" w:cs="宋体"/>
                <w:i w:val="0"/>
                <w:iCs w:val="0"/>
                <w:color w:val="000000"/>
                <w:sz w:val="22"/>
                <w:szCs w:val="22"/>
                <w:u w:val="none"/>
              </w:rPr>
            </w:pPr>
          </w:p>
        </w:tc>
      </w:tr>
      <w:tr w14:paraId="6118C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A6D1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9D8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E4B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13BE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48C9AB">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AF0AE4">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9733E7">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3068C">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B318F">
            <w:pPr>
              <w:jc w:val="right"/>
              <w:rPr>
                <w:rFonts w:hint="eastAsia" w:ascii="宋体" w:hAnsi="宋体" w:eastAsia="宋体" w:cs="宋体"/>
                <w:i w:val="0"/>
                <w:iCs w:val="0"/>
                <w:color w:val="000000"/>
                <w:sz w:val="22"/>
                <w:szCs w:val="22"/>
                <w:u w:val="none"/>
              </w:rPr>
            </w:pPr>
          </w:p>
        </w:tc>
      </w:tr>
      <w:tr w14:paraId="1017C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A64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FCA6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DA8C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2B5D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6D7E49">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27BE4A">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28AC1">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6CCDA5">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112A0B">
            <w:pPr>
              <w:jc w:val="right"/>
              <w:rPr>
                <w:rFonts w:hint="eastAsia" w:ascii="宋体" w:hAnsi="宋体" w:eastAsia="宋体" w:cs="宋体"/>
                <w:i w:val="0"/>
                <w:iCs w:val="0"/>
                <w:color w:val="000000"/>
                <w:sz w:val="22"/>
                <w:szCs w:val="22"/>
                <w:u w:val="none"/>
              </w:rPr>
            </w:pPr>
          </w:p>
        </w:tc>
      </w:tr>
      <w:tr w14:paraId="407C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9C7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E81E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8F7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0EF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F5D25C">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E3A508">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D640FB">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68FFA">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8FBDC3">
            <w:pPr>
              <w:jc w:val="right"/>
              <w:rPr>
                <w:rFonts w:hint="eastAsia" w:ascii="宋体" w:hAnsi="宋体" w:eastAsia="宋体" w:cs="宋体"/>
                <w:i w:val="0"/>
                <w:iCs w:val="0"/>
                <w:color w:val="000000"/>
                <w:sz w:val="22"/>
                <w:szCs w:val="22"/>
                <w:u w:val="none"/>
              </w:rPr>
            </w:pPr>
          </w:p>
        </w:tc>
      </w:tr>
      <w:tr w14:paraId="687AC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8832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B56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D6FA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D511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A84D9B">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7E004">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6758EC">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F51C86">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DAA6B8">
            <w:pPr>
              <w:jc w:val="right"/>
              <w:rPr>
                <w:rFonts w:hint="eastAsia" w:ascii="宋体" w:hAnsi="宋体" w:eastAsia="宋体" w:cs="宋体"/>
                <w:i w:val="0"/>
                <w:iCs w:val="0"/>
                <w:color w:val="000000"/>
                <w:sz w:val="22"/>
                <w:szCs w:val="22"/>
                <w:u w:val="none"/>
              </w:rPr>
            </w:pPr>
          </w:p>
        </w:tc>
      </w:tr>
      <w:tr w14:paraId="1F6BF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CA7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43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4CE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6B61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6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E55F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5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89F728">
            <w:pPr>
              <w:jc w:val="right"/>
              <w:rPr>
                <w:rFonts w:hint="eastAsia" w:ascii="宋体" w:hAnsi="宋体" w:eastAsia="宋体" w:cs="宋体"/>
                <w:i w:val="0"/>
                <w:iCs w:val="0"/>
                <w:color w:val="000000"/>
                <w:sz w:val="22"/>
                <w:szCs w:val="22"/>
                <w:u w:val="none"/>
              </w:rPr>
            </w:pPr>
          </w:p>
        </w:tc>
        <w:tc>
          <w:tcPr>
            <w:tcW w:w="114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5DDB1">
            <w:pPr>
              <w:jc w:val="right"/>
              <w:rPr>
                <w:rFonts w:hint="eastAsia" w:ascii="宋体" w:hAnsi="宋体" w:eastAsia="宋体" w:cs="宋体"/>
                <w:i w:val="0"/>
                <w:iCs w:val="0"/>
                <w:color w:val="000000"/>
                <w:sz w:val="22"/>
                <w:szCs w:val="22"/>
                <w:u w:val="none"/>
              </w:rPr>
            </w:pPr>
          </w:p>
        </w:tc>
        <w:tc>
          <w:tcPr>
            <w:tcW w:w="12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83128F">
            <w:pPr>
              <w:jc w:val="right"/>
              <w:rPr>
                <w:rFonts w:hint="eastAsia" w:ascii="宋体" w:hAnsi="宋体" w:eastAsia="宋体" w:cs="宋体"/>
                <w:i w:val="0"/>
                <w:iCs w:val="0"/>
                <w:color w:val="000000"/>
                <w:sz w:val="22"/>
                <w:szCs w:val="22"/>
                <w:u w:val="none"/>
              </w:rPr>
            </w:pPr>
          </w:p>
        </w:tc>
        <w:tc>
          <w:tcPr>
            <w:tcW w:w="19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4C31D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5AE6A3">
            <w:pPr>
              <w:jc w:val="right"/>
              <w:rPr>
                <w:rFonts w:hint="eastAsia" w:ascii="宋体" w:hAnsi="宋体" w:eastAsia="宋体" w:cs="宋体"/>
                <w:i w:val="0"/>
                <w:iCs w:val="0"/>
                <w:color w:val="000000"/>
                <w:sz w:val="22"/>
                <w:szCs w:val="22"/>
                <w:u w:val="none"/>
              </w:rPr>
            </w:pPr>
          </w:p>
        </w:tc>
      </w:tr>
    </w:tbl>
    <w:p w14:paraId="7D302091">
      <w:pPr>
        <w:widowControl/>
        <w:jc w:val="left"/>
        <w:rPr>
          <w:rFonts w:ascii="Times New Roman" w:hAnsi="Times New Roman" w:eastAsia="黑体" w:cs="Times New Roman"/>
          <w:bCs/>
          <w:kern w:val="0"/>
          <w:sz w:val="32"/>
          <w:szCs w:val="32"/>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r>
        <w:rPr>
          <w:rFonts w:ascii="Times New Roman" w:hAnsi="Times New Roman" w:eastAsia="黑体" w:cs="Times New Roman"/>
          <w:bCs/>
          <w:kern w:val="0"/>
          <w:sz w:val="32"/>
          <w:szCs w:val="32"/>
        </w:rPr>
        <w:br w:type="page"/>
      </w:r>
    </w:p>
    <w:p w14:paraId="34D2DA8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5CD386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3D95BA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中国共产党会同县委委员会宣传部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4"/>
        <w:tblW w:w="16884" w:type="dxa"/>
        <w:tblInd w:w="-5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441"/>
        <w:gridCol w:w="4365"/>
        <w:gridCol w:w="1635"/>
        <w:gridCol w:w="1230"/>
        <w:gridCol w:w="1320"/>
        <w:gridCol w:w="1785"/>
        <w:gridCol w:w="1125"/>
        <w:gridCol w:w="2580"/>
        <w:gridCol w:w="1719"/>
      </w:tblGrid>
      <w:tr w14:paraId="4CAB8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719" w:type="dxa"/>
          <w:trHeight w:val="300" w:hRule="atLeast"/>
        </w:trPr>
        <w:tc>
          <w:tcPr>
            <w:tcW w:w="5490"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BCC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RANGE!A1:F16"/>
            <w:r>
              <w:rPr>
                <w:rFonts w:hint="eastAsia" w:ascii="宋体" w:hAnsi="宋体" w:eastAsia="宋体" w:cs="宋体"/>
                <w:i w:val="0"/>
                <w:iCs w:val="0"/>
                <w:color w:val="000000"/>
                <w:kern w:val="0"/>
                <w:sz w:val="22"/>
                <w:szCs w:val="22"/>
                <w:u w:val="none"/>
                <w:lang w:val="en-US" w:eastAsia="zh-CN" w:bidi="ar"/>
              </w:rPr>
              <w:t>项目</w:t>
            </w:r>
          </w:p>
        </w:tc>
        <w:tc>
          <w:tcPr>
            <w:tcW w:w="163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3595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23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8D071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32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22AE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78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6EB7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12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A67B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2580" w:type="dxa"/>
            <w:vMerge w:val="restart"/>
            <w:tcBorders>
              <w:top w:val="single" w:color="D4D4D4" w:sz="4" w:space="0"/>
              <w:left w:val="single" w:color="D4D4D4" w:sz="4" w:space="0"/>
              <w:right w:val="single" w:color="D4D4D4" w:sz="4" w:space="0"/>
            </w:tcBorders>
            <w:shd w:val="clear" w:color="auto" w:fill="auto"/>
            <w:vAlign w:val="center"/>
          </w:tcPr>
          <w:p w14:paraId="5EA361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45C28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12"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vAlign w:val="center"/>
          </w:tcPr>
          <w:p w14:paraId="07121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D8F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3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44A701C">
            <w:pPr>
              <w:jc w:val="center"/>
              <w:rPr>
                <w:rFonts w:hint="eastAsia" w:ascii="宋体" w:hAnsi="宋体" w:eastAsia="宋体" w:cs="宋体"/>
                <w:i w:val="0"/>
                <w:iCs w:val="0"/>
                <w:color w:val="000000"/>
                <w:sz w:val="22"/>
                <w:szCs w:val="22"/>
                <w:u w:val="none"/>
              </w:rPr>
            </w:pPr>
          </w:p>
        </w:tc>
        <w:tc>
          <w:tcPr>
            <w:tcW w:w="123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F9CC7AB">
            <w:pPr>
              <w:jc w:val="center"/>
              <w:rPr>
                <w:rFonts w:hint="eastAsia" w:ascii="宋体" w:hAnsi="宋体" w:eastAsia="宋体" w:cs="宋体"/>
                <w:i w:val="0"/>
                <w:iCs w:val="0"/>
                <w:color w:val="000000"/>
                <w:sz w:val="22"/>
                <w:szCs w:val="22"/>
                <w:u w:val="none"/>
              </w:rPr>
            </w:pPr>
          </w:p>
        </w:tc>
        <w:tc>
          <w:tcPr>
            <w:tcW w:w="132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15BD673">
            <w:pPr>
              <w:jc w:val="center"/>
              <w:rPr>
                <w:rFonts w:hint="eastAsia" w:ascii="宋体" w:hAnsi="宋体" w:eastAsia="宋体" w:cs="宋体"/>
                <w:i w:val="0"/>
                <w:iCs w:val="0"/>
                <w:color w:val="000000"/>
                <w:sz w:val="22"/>
                <w:szCs w:val="22"/>
                <w:u w:val="none"/>
              </w:rPr>
            </w:pPr>
          </w:p>
        </w:tc>
        <w:tc>
          <w:tcPr>
            <w:tcW w:w="178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DB5A27A">
            <w:pPr>
              <w:jc w:val="center"/>
              <w:rPr>
                <w:rFonts w:hint="eastAsia" w:ascii="宋体" w:hAnsi="宋体" w:eastAsia="宋体" w:cs="宋体"/>
                <w:i w:val="0"/>
                <w:iCs w:val="0"/>
                <w:color w:val="000000"/>
                <w:sz w:val="22"/>
                <w:szCs w:val="22"/>
                <w:u w:val="none"/>
              </w:rPr>
            </w:pPr>
          </w:p>
        </w:tc>
        <w:tc>
          <w:tcPr>
            <w:tcW w:w="112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EC4CED6">
            <w:pPr>
              <w:jc w:val="center"/>
              <w:rPr>
                <w:rFonts w:hint="eastAsia" w:ascii="宋体" w:hAnsi="宋体" w:eastAsia="宋体" w:cs="宋体"/>
                <w:i w:val="0"/>
                <w:iCs w:val="0"/>
                <w:color w:val="000000"/>
                <w:sz w:val="22"/>
                <w:szCs w:val="22"/>
                <w:u w:val="none"/>
              </w:rPr>
            </w:pPr>
          </w:p>
        </w:tc>
        <w:tc>
          <w:tcPr>
            <w:tcW w:w="2580" w:type="dxa"/>
            <w:vMerge w:val="continue"/>
            <w:tcBorders>
              <w:left w:val="single" w:color="D4D4D4" w:sz="4" w:space="0"/>
              <w:right w:val="single" w:color="D4D4D4" w:sz="4" w:space="0"/>
            </w:tcBorders>
            <w:shd w:val="clear" w:color="auto" w:fill="auto"/>
            <w:vAlign w:val="center"/>
          </w:tcPr>
          <w:p w14:paraId="4C4A610F">
            <w:pPr>
              <w:jc w:val="center"/>
              <w:rPr>
                <w:rFonts w:hint="eastAsia" w:ascii="宋体" w:hAnsi="宋体" w:eastAsia="宋体" w:cs="宋体"/>
                <w:i w:val="0"/>
                <w:iCs w:val="0"/>
                <w:color w:val="000000"/>
                <w:sz w:val="22"/>
                <w:szCs w:val="22"/>
                <w:u w:val="none"/>
              </w:rPr>
            </w:pPr>
          </w:p>
        </w:tc>
      </w:tr>
      <w:tr w14:paraId="60E31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5490"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C43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3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77DC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3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C31C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2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01D0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8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0781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25"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FD37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580"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CA10F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39F8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5490"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3EE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6F9ED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677.03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5D49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494.64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F39F4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182.39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7C260">
            <w:pPr>
              <w:jc w:val="right"/>
              <w:rPr>
                <w:rFonts w:hint="eastAsia" w:ascii="宋体" w:hAnsi="宋体" w:eastAsia="宋体" w:cs="宋体"/>
                <w:b/>
                <w:bCs/>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3182C">
            <w:pPr>
              <w:jc w:val="right"/>
              <w:rPr>
                <w:rFonts w:hint="eastAsia" w:ascii="宋体" w:hAnsi="宋体" w:eastAsia="宋体" w:cs="宋体"/>
                <w:b/>
                <w:bCs/>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C292CF">
            <w:pPr>
              <w:jc w:val="right"/>
              <w:rPr>
                <w:rFonts w:hint="eastAsia" w:ascii="宋体" w:hAnsi="宋体" w:eastAsia="宋体" w:cs="宋体"/>
                <w:b/>
                <w:bCs/>
                <w:i w:val="0"/>
                <w:iCs w:val="0"/>
                <w:color w:val="000000"/>
                <w:sz w:val="22"/>
                <w:szCs w:val="22"/>
                <w:u w:val="none"/>
              </w:rPr>
            </w:pPr>
          </w:p>
        </w:tc>
      </w:tr>
      <w:tr w14:paraId="28C7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8DC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558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FB9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232.00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AC93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203.58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D8D0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23BB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853059">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5BCA8">
            <w:pPr>
              <w:jc w:val="right"/>
              <w:rPr>
                <w:rFonts w:hint="eastAsia" w:ascii="宋体" w:hAnsi="宋体" w:eastAsia="宋体" w:cs="宋体"/>
                <w:i w:val="0"/>
                <w:iCs w:val="0"/>
                <w:color w:val="000000"/>
                <w:sz w:val="22"/>
                <w:szCs w:val="22"/>
                <w:u w:val="none"/>
              </w:rPr>
            </w:pPr>
          </w:p>
        </w:tc>
      </w:tr>
      <w:tr w14:paraId="081E8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9282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0F69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7DD1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68.85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1F55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68.85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AB7D0">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8E61F">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751C54">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CC69D5">
            <w:pPr>
              <w:jc w:val="right"/>
              <w:rPr>
                <w:rFonts w:hint="eastAsia" w:ascii="宋体" w:hAnsi="宋体" w:eastAsia="宋体" w:cs="宋体"/>
                <w:i w:val="0"/>
                <w:iCs w:val="0"/>
                <w:color w:val="000000"/>
                <w:sz w:val="22"/>
                <w:szCs w:val="22"/>
                <w:u w:val="none"/>
              </w:rPr>
            </w:pPr>
          </w:p>
        </w:tc>
      </w:tr>
      <w:tr w14:paraId="53934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C214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01CB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6135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DFC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D8DFD">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248CC8">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5C9DF5">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9C01F">
            <w:pPr>
              <w:jc w:val="right"/>
              <w:rPr>
                <w:rFonts w:hint="eastAsia" w:ascii="宋体" w:hAnsi="宋体" w:eastAsia="宋体" w:cs="宋体"/>
                <w:i w:val="0"/>
                <w:iCs w:val="0"/>
                <w:color w:val="000000"/>
                <w:sz w:val="22"/>
                <w:szCs w:val="22"/>
                <w:u w:val="none"/>
              </w:rPr>
            </w:pPr>
          </w:p>
        </w:tc>
      </w:tr>
      <w:tr w14:paraId="7C4BD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7EE8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CB39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9EA5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A1E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13.20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72D958">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B2B9C">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B92561">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B8E4C7">
            <w:pPr>
              <w:jc w:val="right"/>
              <w:rPr>
                <w:rFonts w:hint="eastAsia" w:ascii="宋体" w:hAnsi="宋体" w:eastAsia="宋体" w:cs="宋体"/>
                <w:i w:val="0"/>
                <w:iCs w:val="0"/>
                <w:color w:val="000000"/>
                <w:sz w:val="22"/>
                <w:szCs w:val="22"/>
                <w:u w:val="none"/>
              </w:rPr>
            </w:pPr>
          </w:p>
        </w:tc>
      </w:tr>
      <w:tr w14:paraId="72FCE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6847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1456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7C01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163.14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96D9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5819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BA202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2A341C">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0CD2C">
            <w:pPr>
              <w:jc w:val="right"/>
              <w:rPr>
                <w:rFonts w:hint="eastAsia" w:ascii="宋体" w:hAnsi="宋体" w:eastAsia="宋体" w:cs="宋体"/>
                <w:i w:val="0"/>
                <w:iCs w:val="0"/>
                <w:color w:val="000000"/>
                <w:sz w:val="22"/>
                <w:szCs w:val="22"/>
                <w:u w:val="none"/>
              </w:rPr>
            </w:pPr>
          </w:p>
        </w:tc>
      </w:tr>
      <w:tr w14:paraId="6EF32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9403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74D5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735B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8EB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E7C86E">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C97470">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BF284">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4446E4">
            <w:pPr>
              <w:jc w:val="right"/>
              <w:rPr>
                <w:rFonts w:hint="eastAsia" w:ascii="宋体" w:hAnsi="宋体" w:eastAsia="宋体" w:cs="宋体"/>
                <w:i w:val="0"/>
                <w:iCs w:val="0"/>
                <w:color w:val="000000"/>
                <w:sz w:val="22"/>
                <w:szCs w:val="22"/>
                <w:u w:val="none"/>
              </w:rPr>
            </w:pPr>
          </w:p>
        </w:tc>
      </w:tr>
      <w:tr w14:paraId="0392C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FA9C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D8A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其他宣传事务支出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F51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94E35D">
            <w:pPr>
              <w:jc w:val="right"/>
              <w:rPr>
                <w:rFonts w:hint="eastAsia" w:ascii="宋体" w:hAnsi="宋体" w:eastAsia="宋体" w:cs="宋体"/>
                <w:i w:val="0"/>
                <w:iCs w:val="0"/>
                <w:color w:val="000000"/>
                <w:sz w:val="22"/>
                <w:szCs w:val="22"/>
                <w:u w:val="none"/>
              </w:rPr>
            </w:pP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FDF8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94C2B2">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C198F9">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60D336">
            <w:pPr>
              <w:jc w:val="right"/>
              <w:rPr>
                <w:rFonts w:hint="eastAsia" w:ascii="宋体" w:hAnsi="宋体" w:eastAsia="宋体" w:cs="宋体"/>
                <w:i w:val="0"/>
                <w:iCs w:val="0"/>
                <w:color w:val="000000"/>
                <w:sz w:val="22"/>
                <w:szCs w:val="22"/>
                <w:u w:val="none"/>
              </w:rPr>
            </w:pPr>
          </w:p>
        </w:tc>
      </w:tr>
      <w:tr w14:paraId="71F29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CE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D9CA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432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76.59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E62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76.09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E8CA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F22EF8">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FCDD43">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AEC871">
            <w:pPr>
              <w:jc w:val="right"/>
              <w:rPr>
                <w:rFonts w:hint="eastAsia" w:ascii="宋体" w:hAnsi="宋体" w:eastAsia="宋体" w:cs="宋体"/>
                <w:i w:val="0"/>
                <w:iCs w:val="0"/>
                <w:color w:val="000000"/>
                <w:sz w:val="22"/>
                <w:szCs w:val="22"/>
                <w:u w:val="none"/>
              </w:rPr>
            </w:pPr>
          </w:p>
        </w:tc>
      </w:tr>
      <w:tr w14:paraId="5A69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7543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553B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9B82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60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0.24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5E0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D650BA">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03468">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F389C">
            <w:pPr>
              <w:jc w:val="right"/>
              <w:rPr>
                <w:rFonts w:hint="eastAsia" w:ascii="宋体" w:hAnsi="宋体" w:eastAsia="宋体" w:cs="宋体"/>
                <w:i w:val="0"/>
                <w:iCs w:val="0"/>
                <w:color w:val="000000"/>
                <w:sz w:val="22"/>
                <w:szCs w:val="22"/>
                <w:u w:val="none"/>
              </w:rPr>
            </w:pPr>
          </w:p>
        </w:tc>
      </w:tr>
      <w:tr w14:paraId="681A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625C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79CE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1AE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6035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0.24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A4B3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2E2C9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0CDBB4">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269BD">
            <w:pPr>
              <w:jc w:val="right"/>
              <w:rPr>
                <w:rFonts w:hint="eastAsia" w:ascii="宋体" w:hAnsi="宋体" w:eastAsia="宋体" w:cs="宋体"/>
                <w:i w:val="0"/>
                <w:iCs w:val="0"/>
                <w:color w:val="000000"/>
                <w:sz w:val="22"/>
                <w:szCs w:val="22"/>
                <w:u w:val="none"/>
              </w:rPr>
            </w:pPr>
          </w:p>
        </w:tc>
      </w:tr>
      <w:tr w14:paraId="58EDE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9D17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D7C1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6F61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0318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B45F57">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15023D">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DE5F86">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731ED">
            <w:pPr>
              <w:jc w:val="right"/>
              <w:rPr>
                <w:rFonts w:hint="eastAsia" w:ascii="宋体" w:hAnsi="宋体" w:eastAsia="宋体" w:cs="宋体"/>
                <w:i w:val="0"/>
                <w:iCs w:val="0"/>
                <w:color w:val="000000"/>
                <w:sz w:val="22"/>
                <w:szCs w:val="22"/>
                <w:u w:val="none"/>
              </w:rPr>
            </w:pPr>
          </w:p>
        </w:tc>
      </w:tr>
      <w:tr w14:paraId="4CC2F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0A01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C61B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D8DD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D554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92A17E">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AA07F6">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7DED98">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E6ADA0">
            <w:pPr>
              <w:jc w:val="right"/>
              <w:rPr>
                <w:rFonts w:hint="eastAsia" w:ascii="宋体" w:hAnsi="宋体" w:eastAsia="宋体" w:cs="宋体"/>
                <w:i w:val="0"/>
                <w:iCs w:val="0"/>
                <w:color w:val="000000"/>
                <w:sz w:val="22"/>
                <w:szCs w:val="22"/>
                <w:u w:val="none"/>
              </w:rPr>
            </w:pPr>
          </w:p>
        </w:tc>
      </w:tr>
      <w:tr w14:paraId="664F0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36D2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DF4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9DDD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22.95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7E3D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22.95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F8EB06">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3D9F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83EEBA">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1AA181">
            <w:pPr>
              <w:jc w:val="right"/>
              <w:rPr>
                <w:rFonts w:hint="eastAsia" w:ascii="宋体" w:hAnsi="宋体" w:eastAsia="宋体" w:cs="宋体"/>
                <w:i w:val="0"/>
                <w:iCs w:val="0"/>
                <w:color w:val="000000"/>
                <w:sz w:val="22"/>
                <w:szCs w:val="22"/>
                <w:u w:val="none"/>
              </w:rPr>
            </w:pPr>
          </w:p>
        </w:tc>
      </w:tr>
      <w:tr w14:paraId="16973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9705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F371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A826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21.86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52E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21.86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73867C">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6A7192">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77452">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580E6">
            <w:pPr>
              <w:jc w:val="right"/>
              <w:rPr>
                <w:rFonts w:hint="eastAsia" w:ascii="宋体" w:hAnsi="宋体" w:eastAsia="宋体" w:cs="宋体"/>
                <w:i w:val="0"/>
                <w:iCs w:val="0"/>
                <w:color w:val="000000"/>
                <w:sz w:val="22"/>
                <w:szCs w:val="22"/>
                <w:u w:val="none"/>
              </w:rPr>
            </w:pPr>
          </w:p>
        </w:tc>
      </w:tr>
      <w:tr w14:paraId="2503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4FE5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079A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FF26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FB6A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B4030">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23C5D9">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5EB7DA">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C66C54">
            <w:pPr>
              <w:jc w:val="right"/>
              <w:rPr>
                <w:rFonts w:hint="eastAsia" w:ascii="宋体" w:hAnsi="宋体" w:eastAsia="宋体" w:cs="宋体"/>
                <w:i w:val="0"/>
                <w:iCs w:val="0"/>
                <w:color w:val="000000"/>
                <w:sz w:val="22"/>
                <w:szCs w:val="22"/>
                <w:u w:val="none"/>
              </w:rPr>
            </w:pPr>
          </w:p>
        </w:tc>
      </w:tr>
      <w:tr w14:paraId="27A19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4583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795A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C61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20.53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A1F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20.53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9FC7F1">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4EA1A">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FC9DD2">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E480B7">
            <w:pPr>
              <w:jc w:val="right"/>
              <w:rPr>
                <w:rFonts w:hint="eastAsia" w:ascii="宋体" w:hAnsi="宋体" w:eastAsia="宋体" w:cs="宋体"/>
                <w:i w:val="0"/>
                <w:iCs w:val="0"/>
                <w:color w:val="000000"/>
                <w:sz w:val="22"/>
                <w:szCs w:val="22"/>
                <w:u w:val="none"/>
              </w:rPr>
            </w:pPr>
          </w:p>
        </w:tc>
      </w:tr>
      <w:tr w14:paraId="55CC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B25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BA95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0F27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A28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1E7D92">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48FA7F">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E3435A">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3EDFD1">
            <w:pPr>
              <w:jc w:val="right"/>
              <w:rPr>
                <w:rFonts w:hint="eastAsia" w:ascii="宋体" w:hAnsi="宋体" w:eastAsia="宋体" w:cs="宋体"/>
                <w:i w:val="0"/>
                <w:iCs w:val="0"/>
                <w:color w:val="000000"/>
                <w:sz w:val="22"/>
                <w:szCs w:val="22"/>
                <w:u w:val="none"/>
              </w:rPr>
            </w:pPr>
          </w:p>
        </w:tc>
      </w:tr>
      <w:tr w14:paraId="0A7D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BFF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8B02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其他就业补助支出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85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EF1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9A1EB6">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5EF247">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393A78">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902FC0">
            <w:pPr>
              <w:jc w:val="right"/>
              <w:rPr>
                <w:rFonts w:hint="eastAsia" w:ascii="宋体" w:hAnsi="宋体" w:eastAsia="宋体" w:cs="宋体"/>
                <w:i w:val="0"/>
                <w:iCs w:val="0"/>
                <w:color w:val="000000"/>
                <w:sz w:val="22"/>
                <w:szCs w:val="22"/>
                <w:u w:val="none"/>
              </w:rPr>
            </w:pPr>
          </w:p>
        </w:tc>
      </w:tr>
      <w:tr w14:paraId="1A27A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D1A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CD08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58F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C0D6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92900D">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72F51">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5611A3">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6C499">
            <w:pPr>
              <w:jc w:val="right"/>
              <w:rPr>
                <w:rFonts w:hint="eastAsia" w:ascii="宋体" w:hAnsi="宋体" w:eastAsia="宋体" w:cs="宋体"/>
                <w:i w:val="0"/>
                <w:iCs w:val="0"/>
                <w:color w:val="000000"/>
                <w:sz w:val="22"/>
                <w:szCs w:val="22"/>
                <w:u w:val="none"/>
              </w:rPr>
            </w:pPr>
          </w:p>
        </w:tc>
      </w:tr>
      <w:tr w14:paraId="79255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9405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D756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691B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CA8A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2F552F">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BD3269">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BB4C0A">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07A081">
            <w:pPr>
              <w:jc w:val="right"/>
              <w:rPr>
                <w:rFonts w:hint="eastAsia" w:ascii="宋体" w:hAnsi="宋体" w:eastAsia="宋体" w:cs="宋体"/>
                <w:i w:val="0"/>
                <w:iCs w:val="0"/>
                <w:color w:val="000000"/>
                <w:sz w:val="22"/>
                <w:szCs w:val="22"/>
                <w:u w:val="none"/>
              </w:rPr>
            </w:pPr>
          </w:p>
        </w:tc>
      </w:tr>
      <w:tr w14:paraId="48C28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97B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F494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701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9069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83FD4C">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5B3B31">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72C0A7">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90467F">
            <w:pPr>
              <w:jc w:val="right"/>
              <w:rPr>
                <w:rFonts w:hint="eastAsia" w:ascii="宋体" w:hAnsi="宋体" w:eastAsia="宋体" w:cs="宋体"/>
                <w:i w:val="0"/>
                <w:iCs w:val="0"/>
                <w:color w:val="000000"/>
                <w:sz w:val="22"/>
                <w:szCs w:val="22"/>
                <w:u w:val="none"/>
              </w:rPr>
            </w:pPr>
          </w:p>
        </w:tc>
      </w:tr>
      <w:tr w14:paraId="6132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020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E41A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3075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DAE5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23C07">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64AD09">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1D1AE6">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21145">
            <w:pPr>
              <w:jc w:val="right"/>
              <w:rPr>
                <w:rFonts w:hint="eastAsia" w:ascii="宋体" w:hAnsi="宋体" w:eastAsia="宋体" w:cs="宋体"/>
                <w:i w:val="0"/>
                <w:iCs w:val="0"/>
                <w:color w:val="000000"/>
                <w:sz w:val="22"/>
                <w:szCs w:val="22"/>
                <w:u w:val="none"/>
              </w:rPr>
            </w:pPr>
          </w:p>
        </w:tc>
      </w:tr>
      <w:tr w14:paraId="2A3F2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2DF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6FB1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288D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CD73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DDCD3">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578CEE">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0F474C">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A01937">
            <w:pPr>
              <w:jc w:val="right"/>
              <w:rPr>
                <w:rFonts w:hint="eastAsia" w:ascii="宋体" w:hAnsi="宋体" w:eastAsia="宋体" w:cs="宋体"/>
                <w:i w:val="0"/>
                <w:iCs w:val="0"/>
                <w:color w:val="000000"/>
                <w:sz w:val="22"/>
                <w:szCs w:val="22"/>
                <w:u w:val="none"/>
              </w:rPr>
            </w:pPr>
          </w:p>
        </w:tc>
      </w:tr>
      <w:tr w14:paraId="214C1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A159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0FA3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15FC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0B62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3BC254">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A6A07">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CD712A">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8AD7D">
            <w:pPr>
              <w:jc w:val="right"/>
              <w:rPr>
                <w:rFonts w:hint="eastAsia" w:ascii="宋体" w:hAnsi="宋体" w:eastAsia="宋体" w:cs="宋体"/>
                <w:i w:val="0"/>
                <w:iCs w:val="0"/>
                <w:color w:val="000000"/>
                <w:sz w:val="22"/>
                <w:szCs w:val="22"/>
                <w:u w:val="none"/>
              </w:rPr>
            </w:pPr>
          </w:p>
        </w:tc>
      </w:tr>
      <w:tr w14:paraId="30B0F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7767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FD71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8F35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864C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9.30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B42ACB">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52F73">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3055DB">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CD5EFC">
            <w:pPr>
              <w:jc w:val="right"/>
              <w:rPr>
                <w:rFonts w:hint="eastAsia" w:ascii="宋体" w:hAnsi="宋体" w:eastAsia="宋体" w:cs="宋体"/>
                <w:i w:val="0"/>
                <w:iCs w:val="0"/>
                <w:color w:val="000000"/>
                <w:sz w:val="22"/>
                <w:szCs w:val="22"/>
                <w:u w:val="none"/>
              </w:rPr>
            </w:pPr>
          </w:p>
        </w:tc>
      </w:tr>
      <w:tr w14:paraId="2D034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8757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868C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8DAD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0AE2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EC94E">
            <w:pPr>
              <w:jc w:val="right"/>
              <w:rPr>
                <w:rFonts w:hint="eastAsia" w:ascii="宋体" w:hAnsi="宋体" w:eastAsia="宋体" w:cs="宋体"/>
                <w:i w:val="0"/>
                <w:iCs w:val="0"/>
                <w:color w:val="000000"/>
                <w:sz w:val="22"/>
                <w:szCs w:val="22"/>
                <w:u w:val="none"/>
              </w:rPr>
            </w:pP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8105B">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A34550">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03E019">
            <w:pPr>
              <w:jc w:val="right"/>
              <w:rPr>
                <w:rFonts w:hint="eastAsia" w:ascii="宋体" w:hAnsi="宋体" w:eastAsia="宋体" w:cs="宋体"/>
                <w:i w:val="0"/>
                <w:iCs w:val="0"/>
                <w:color w:val="000000"/>
                <w:sz w:val="22"/>
                <w:szCs w:val="22"/>
                <w:u w:val="none"/>
              </w:rPr>
            </w:pPr>
          </w:p>
        </w:tc>
      </w:tr>
      <w:tr w14:paraId="70345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5254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208E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29C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C3D9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179.12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3BF8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153.48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92B064">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1C5C78">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BEC661">
            <w:pPr>
              <w:jc w:val="right"/>
              <w:rPr>
                <w:rFonts w:hint="eastAsia" w:ascii="宋体" w:hAnsi="宋体" w:eastAsia="宋体" w:cs="宋体"/>
                <w:i w:val="0"/>
                <w:iCs w:val="0"/>
                <w:color w:val="000000"/>
                <w:sz w:val="22"/>
                <w:szCs w:val="22"/>
                <w:u w:val="none"/>
              </w:rPr>
            </w:pPr>
          </w:p>
        </w:tc>
      </w:tr>
      <w:tr w14:paraId="14E48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F346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AD36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0DD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2C1E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179.12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AB0B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153.48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B598C">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DECEB">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170BB">
            <w:pPr>
              <w:jc w:val="right"/>
              <w:rPr>
                <w:rFonts w:hint="eastAsia" w:ascii="宋体" w:hAnsi="宋体" w:eastAsia="宋体" w:cs="宋体"/>
                <w:i w:val="0"/>
                <w:iCs w:val="0"/>
                <w:color w:val="000000"/>
                <w:sz w:val="22"/>
                <w:szCs w:val="22"/>
                <w:u w:val="none"/>
              </w:rPr>
            </w:pPr>
          </w:p>
        </w:tc>
      </w:tr>
      <w:tr w14:paraId="13157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19" w:type="dxa"/>
          <w:trHeight w:val="300" w:hRule="atLeast"/>
        </w:trPr>
        <w:tc>
          <w:tcPr>
            <w:tcW w:w="1125"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B6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436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B05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63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ECE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12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60AD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179.12 </w:t>
            </w:r>
          </w:p>
        </w:tc>
        <w:tc>
          <w:tcPr>
            <w:tcW w:w="132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CE54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153.48 </w:t>
            </w:r>
          </w:p>
        </w:tc>
        <w:tc>
          <w:tcPr>
            <w:tcW w:w="17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C094A">
            <w:pPr>
              <w:jc w:val="right"/>
              <w:rPr>
                <w:rFonts w:hint="eastAsia" w:ascii="宋体" w:hAnsi="宋体" w:eastAsia="宋体" w:cs="宋体"/>
                <w:i w:val="0"/>
                <w:iCs w:val="0"/>
                <w:color w:val="000000"/>
                <w:sz w:val="22"/>
                <w:szCs w:val="22"/>
                <w:u w:val="none"/>
              </w:rPr>
            </w:pPr>
          </w:p>
        </w:tc>
        <w:tc>
          <w:tcPr>
            <w:tcW w:w="112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947596">
            <w:pPr>
              <w:jc w:val="right"/>
              <w:rPr>
                <w:rFonts w:hint="eastAsia" w:ascii="宋体" w:hAnsi="宋体" w:eastAsia="宋体" w:cs="宋体"/>
                <w:i w:val="0"/>
                <w:iCs w:val="0"/>
                <w:color w:val="000000"/>
                <w:sz w:val="22"/>
                <w:szCs w:val="22"/>
                <w:u w:val="none"/>
              </w:rPr>
            </w:pPr>
          </w:p>
        </w:tc>
        <w:tc>
          <w:tcPr>
            <w:tcW w:w="25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1F090B">
            <w:pPr>
              <w:jc w:val="right"/>
              <w:rPr>
                <w:rFonts w:hint="eastAsia" w:ascii="宋体" w:hAnsi="宋体" w:eastAsia="宋体" w:cs="宋体"/>
                <w:i w:val="0"/>
                <w:iCs w:val="0"/>
                <w:color w:val="000000"/>
                <w:sz w:val="22"/>
                <w:szCs w:val="22"/>
                <w:u w:val="none"/>
              </w:rPr>
            </w:pPr>
          </w:p>
        </w:tc>
      </w:tr>
      <w:tr w14:paraId="19589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684" w:type="dxa"/>
          <w:trHeight w:val="300" w:hRule="atLeast"/>
        </w:trPr>
        <w:tc>
          <w:tcPr>
            <w:tcW w:w="16200" w:type="dxa"/>
            <w:gridSpan w:val="9"/>
            <w:tcBorders>
              <w:top w:val="single" w:color="D4D4D4" w:sz="4" w:space="0"/>
              <w:left w:val="nil"/>
              <w:bottom w:val="nil"/>
              <w:right w:val="nil"/>
            </w:tcBorders>
            <w:shd w:val="clear" w:color="auto" w:fill="auto"/>
            <w:noWrap/>
            <w:vAlign w:val="center"/>
          </w:tcPr>
          <w:p w14:paraId="7042DB0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21EC15B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76EB2D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A8AD13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20DC67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74735B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406309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2FC599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3B700E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A56442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107761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DBE7A8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公开04表</w:t>
      </w:r>
    </w:p>
    <w:p w14:paraId="0BC4C92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中国共产党会同县委委员会宣传部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4"/>
        <w:tblW w:w="16029" w:type="dxa"/>
        <w:tblInd w:w="-7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20"/>
        <w:gridCol w:w="840"/>
        <w:gridCol w:w="1230"/>
        <w:gridCol w:w="3555"/>
        <w:gridCol w:w="945"/>
        <w:gridCol w:w="1245"/>
        <w:gridCol w:w="1380"/>
        <w:gridCol w:w="1800"/>
        <w:gridCol w:w="1614"/>
      </w:tblGrid>
      <w:tr w14:paraId="6B09D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9E9C4D6">
            <w:pPr>
              <w:spacing w:beforeLines="0" w:afterLines="0"/>
              <w:jc w:val="center"/>
              <w:rPr>
                <w:rFonts w:hint="eastAsia" w:ascii="宋体" w:hAnsi="宋体"/>
                <w:color w:val="000000"/>
                <w:sz w:val="22"/>
                <w:szCs w:val="24"/>
              </w:rPr>
            </w:pPr>
            <w:r>
              <w:rPr>
                <w:rFonts w:hint="eastAsia" w:ascii="宋体" w:hAnsi="宋体"/>
                <w:color w:val="000000"/>
                <w:sz w:val="22"/>
                <w:szCs w:val="24"/>
              </w:rPr>
              <w:t>收入</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81D2ACF">
            <w:pPr>
              <w:spacing w:beforeLines="0" w:afterLines="0"/>
              <w:jc w:val="center"/>
              <w:rPr>
                <w:rFonts w:hint="eastAsia" w:ascii="宋体" w:hAnsi="宋体"/>
                <w:color w:val="000000"/>
                <w:sz w:val="22"/>
                <w:szCs w:val="24"/>
              </w:rPr>
            </w:pP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B69AD54">
            <w:pPr>
              <w:spacing w:beforeLines="0" w:afterLines="0"/>
              <w:jc w:val="center"/>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B7A66F9">
            <w:pPr>
              <w:spacing w:beforeLines="0" w:afterLines="0"/>
              <w:jc w:val="center"/>
              <w:rPr>
                <w:rFonts w:hint="eastAsia" w:ascii="宋体" w:hAnsi="宋体"/>
                <w:color w:val="000000"/>
                <w:sz w:val="22"/>
                <w:szCs w:val="24"/>
              </w:rPr>
            </w:pPr>
            <w:r>
              <w:rPr>
                <w:rFonts w:hint="eastAsia" w:ascii="宋体" w:hAnsi="宋体"/>
                <w:color w:val="000000"/>
                <w:sz w:val="22"/>
                <w:szCs w:val="24"/>
              </w:rPr>
              <w:t>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5AFA0F4">
            <w:pPr>
              <w:spacing w:beforeLines="0" w:afterLines="0"/>
              <w:jc w:val="center"/>
              <w:rPr>
                <w:rFonts w:hint="eastAsia" w:ascii="宋体" w:hAnsi="宋体"/>
                <w:color w:val="000000"/>
                <w:sz w:val="22"/>
                <w:szCs w:val="24"/>
              </w:rPr>
            </w:pP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0645EB7">
            <w:pPr>
              <w:spacing w:beforeLines="0" w:afterLines="0"/>
              <w:jc w:val="center"/>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78BBE08">
            <w:pPr>
              <w:spacing w:beforeLines="0" w:afterLines="0"/>
              <w:jc w:val="center"/>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FBDB07D">
            <w:pPr>
              <w:spacing w:beforeLines="0" w:afterLines="0"/>
              <w:jc w:val="center"/>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4CB71BB">
            <w:pPr>
              <w:spacing w:beforeLines="0" w:afterLines="0"/>
              <w:jc w:val="center"/>
              <w:rPr>
                <w:rFonts w:hint="eastAsia" w:ascii="宋体" w:hAnsi="宋体"/>
                <w:color w:val="000000"/>
                <w:sz w:val="22"/>
                <w:szCs w:val="24"/>
              </w:rPr>
            </w:pPr>
          </w:p>
        </w:tc>
      </w:tr>
      <w:tr w14:paraId="4C935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1834911">
            <w:pPr>
              <w:spacing w:beforeLines="0" w:afterLines="0"/>
              <w:jc w:val="center"/>
              <w:rPr>
                <w:rFonts w:hint="eastAsia" w:ascii="宋体" w:hAnsi="宋体"/>
                <w:color w:val="000000"/>
                <w:sz w:val="22"/>
                <w:szCs w:val="24"/>
              </w:rPr>
            </w:pPr>
            <w:r>
              <w:rPr>
                <w:rFonts w:hint="eastAsia" w:ascii="宋体" w:hAnsi="宋体"/>
                <w:color w:val="000000"/>
                <w:sz w:val="22"/>
                <w:szCs w:val="24"/>
              </w:rPr>
              <w:t>项目</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55E2A3B">
            <w:pPr>
              <w:spacing w:beforeLines="0" w:afterLines="0"/>
              <w:jc w:val="center"/>
              <w:rPr>
                <w:rFonts w:hint="eastAsia" w:ascii="宋体" w:hAnsi="宋体"/>
                <w:color w:val="000000"/>
                <w:sz w:val="22"/>
                <w:szCs w:val="24"/>
              </w:rPr>
            </w:pPr>
            <w:r>
              <w:rPr>
                <w:rFonts w:hint="eastAsia" w:ascii="宋体" w:hAnsi="宋体"/>
                <w:color w:val="000000"/>
                <w:sz w:val="22"/>
                <w:szCs w:val="24"/>
              </w:rPr>
              <w:t>行次</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BDC6C6B">
            <w:pPr>
              <w:spacing w:beforeLines="0" w:afterLines="0"/>
              <w:jc w:val="center"/>
              <w:rPr>
                <w:rFonts w:hint="eastAsia" w:ascii="宋体" w:hAnsi="宋体"/>
                <w:color w:val="000000"/>
                <w:sz w:val="22"/>
                <w:szCs w:val="24"/>
              </w:rPr>
            </w:pPr>
            <w:r>
              <w:rPr>
                <w:rFonts w:hint="eastAsia" w:ascii="宋体" w:hAnsi="宋体"/>
                <w:color w:val="000000"/>
                <w:sz w:val="22"/>
                <w:szCs w:val="24"/>
              </w:rPr>
              <w:t>金额</w:t>
            </w: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3BBD855">
            <w:pPr>
              <w:spacing w:beforeLines="0" w:afterLines="0"/>
              <w:jc w:val="center"/>
              <w:rPr>
                <w:rFonts w:hint="eastAsia" w:ascii="宋体" w:hAnsi="宋体"/>
                <w:color w:val="000000"/>
                <w:sz w:val="22"/>
                <w:szCs w:val="24"/>
              </w:rPr>
            </w:pPr>
            <w:r>
              <w:rPr>
                <w:rFonts w:hint="eastAsia" w:ascii="宋体" w:hAnsi="宋体"/>
                <w:color w:val="000000"/>
                <w:sz w:val="22"/>
                <w:szCs w:val="24"/>
              </w:rPr>
              <w:t>项目</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B08B578">
            <w:pPr>
              <w:spacing w:beforeLines="0" w:afterLines="0"/>
              <w:jc w:val="center"/>
              <w:rPr>
                <w:rFonts w:hint="eastAsia" w:ascii="宋体" w:hAnsi="宋体"/>
                <w:color w:val="000000"/>
                <w:sz w:val="22"/>
                <w:szCs w:val="24"/>
              </w:rPr>
            </w:pPr>
            <w:r>
              <w:rPr>
                <w:rFonts w:hint="eastAsia" w:ascii="宋体" w:hAnsi="宋体"/>
                <w:color w:val="000000"/>
                <w:sz w:val="22"/>
                <w:szCs w:val="24"/>
              </w:rPr>
              <w:t>行次</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9A5D71D">
            <w:pPr>
              <w:spacing w:beforeLines="0" w:afterLines="0"/>
              <w:jc w:val="center"/>
              <w:rPr>
                <w:rFonts w:hint="eastAsia" w:ascii="宋体" w:hAnsi="宋体"/>
                <w:color w:val="000000"/>
                <w:sz w:val="22"/>
                <w:szCs w:val="24"/>
              </w:rPr>
            </w:pPr>
            <w:r>
              <w:rPr>
                <w:rFonts w:hint="eastAsia" w:ascii="宋体" w:hAnsi="宋体"/>
                <w:color w:val="000000"/>
                <w:sz w:val="22"/>
                <w:szCs w:val="24"/>
              </w:rPr>
              <w:t>合计</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DF0266B">
            <w:pPr>
              <w:spacing w:beforeLines="0" w:afterLines="0"/>
              <w:jc w:val="center"/>
              <w:rPr>
                <w:rFonts w:hint="eastAsia" w:ascii="宋体" w:hAnsi="宋体"/>
                <w:color w:val="000000"/>
                <w:sz w:val="22"/>
                <w:szCs w:val="24"/>
              </w:rPr>
            </w:pPr>
            <w:r>
              <w:rPr>
                <w:rFonts w:hint="eastAsia" w:ascii="宋体" w:hAnsi="宋体"/>
                <w:color w:val="000000"/>
                <w:sz w:val="22"/>
                <w:szCs w:val="24"/>
              </w:rPr>
              <w:t>一般公共预算财政拨款</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C8BEE22">
            <w:pPr>
              <w:spacing w:beforeLines="0" w:afterLines="0"/>
              <w:jc w:val="center"/>
              <w:rPr>
                <w:rFonts w:hint="eastAsia" w:ascii="宋体" w:hAnsi="宋体"/>
                <w:color w:val="000000"/>
                <w:sz w:val="22"/>
                <w:szCs w:val="24"/>
              </w:rPr>
            </w:pPr>
            <w:r>
              <w:rPr>
                <w:rFonts w:hint="eastAsia" w:ascii="宋体" w:hAnsi="宋体"/>
                <w:color w:val="000000"/>
                <w:sz w:val="22"/>
                <w:szCs w:val="24"/>
              </w:rPr>
              <w:t>政府性基金预算财政拨款</w:t>
            </w: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49FC742">
            <w:pPr>
              <w:spacing w:beforeLines="0" w:afterLines="0"/>
              <w:jc w:val="center"/>
              <w:rPr>
                <w:rFonts w:hint="eastAsia" w:ascii="宋体" w:hAnsi="宋体"/>
                <w:color w:val="000000"/>
                <w:sz w:val="22"/>
                <w:szCs w:val="24"/>
              </w:rPr>
            </w:pPr>
            <w:r>
              <w:rPr>
                <w:rFonts w:hint="eastAsia" w:ascii="宋体" w:hAnsi="宋体"/>
                <w:color w:val="000000"/>
                <w:sz w:val="22"/>
                <w:szCs w:val="24"/>
              </w:rPr>
              <w:t>国有资本经营预算财政拨款</w:t>
            </w:r>
          </w:p>
        </w:tc>
      </w:tr>
      <w:tr w14:paraId="17663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3808D68">
            <w:pPr>
              <w:spacing w:beforeLines="0" w:afterLines="0"/>
              <w:jc w:val="center"/>
              <w:rPr>
                <w:rFonts w:hint="eastAsia" w:ascii="宋体" w:hAnsi="宋体"/>
                <w:color w:val="000000"/>
                <w:sz w:val="22"/>
                <w:szCs w:val="24"/>
              </w:rPr>
            </w:pPr>
            <w:r>
              <w:rPr>
                <w:rFonts w:hint="eastAsia" w:ascii="宋体" w:hAnsi="宋体"/>
                <w:color w:val="000000"/>
                <w:sz w:val="22"/>
                <w:szCs w:val="24"/>
              </w:rPr>
              <w:t>栏次</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6D9F351">
            <w:pPr>
              <w:spacing w:beforeLines="0" w:afterLines="0"/>
              <w:jc w:val="center"/>
              <w:rPr>
                <w:rFonts w:hint="eastAsia" w:ascii="宋体" w:hAnsi="宋体"/>
                <w:color w:val="000000"/>
                <w:sz w:val="22"/>
                <w:szCs w:val="24"/>
              </w:rPr>
            </w:pP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0FDF600">
            <w:pPr>
              <w:spacing w:beforeLines="0" w:afterLines="0"/>
              <w:jc w:val="center"/>
              <w:rPr>
                <w:rFonts w:hint="eastAsia" w:ascii="宋体" w:hAnsi="宋体"/>
                <w:color w:val="000000"/>
                <w:sz w:val="22"/>
                <w:szCs w:val="24"/>
              </w:rPr>
            </w:pPr>
            <w:r>
              <w:rPr>
                <w:rFonts w:hint="eastAsia" w:ascii="宋体" w:hAnsi="宋体"/>
                <w:color w:val="000000"/>
                <w:sz w:val="22"/>
                <w:szCs w:val="24"/>
              </w:rPr>
              <w:t>1</w:t>
            </w: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CB848CB">
            <w:pPr>
              <w:spacing w:beforeLines="0" w:afterLines="0"/>
              <w:jc w:val="center"/>
              <w:rPr>
                <w:rFonts w:hint="eastAsia" w:ascii="宋体" w:hAnsi="宋体"/>
                <w:color w:val="000000"/>
                <w:sz w:val="22"/>
                <w:szCs w:val="24"/>
              </w:rPr>
            </w:pPr>
            <w:r>
              <w:rPr>
                <w:rFonts w:hint="eastAsia" w:ascii="宋体" w:hAnsi="宋体"/>
                <w:color w:val="000000"/>
                <w:sz w:val="22"/>
                <w:szCs w:val="24"/>
              </w:rPr>
              <w:t>栏次</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57863E7">
            <w:pPr>
              <w:spacing w:beforeLines="0" w:afterLines="0"/>
              <w:jc w:val="center"/>
              <w:rPr>
                <w:rFonts w:hint="eastAsia" w:ascii="宋体" w:hAnsi="宋体"/>
                <w:color w:val="000000"/>
                <w:sz w:val="22"/>
                <w:szCs w:val="24"/>
              </w:rPr>
            </w:pP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F49320C">
            <w:pPr>
              <w:spacing w:beforeLines="0" w:afterLines="0"/>
              <w:jc w:val="center"/>
              <w:rPr>
                <w:rFonts w:hint="eastAsia" w:ascii="宋体" w:hAnsi="宋体"/>
                <w:color w:val="000000"/>
                <w:sz w:val="22"/>
                <w:szCs w:val="24"/>
              </w:rPr>
            </w:pPr>
            <w:r>
              <w:rPr>
                <w:rFonts w:hint="eastAsia" w:ascii="宋体" w:hAnsi="宋体"/>
                <w:color w:val="000000"/>
                <w:sz w:val="22"/>
                <w:szCs w:val="24"/>
              </w:rPr>
              <w:t>2</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1AF6D8E">
            <w:pPr>
              <w:spacing w:beforeLines="0" w:afterLines="0"/>
              <w:jc w:val="center"/>
              <w:rPr>
                <w:rFonts w:hint="eastAsia" w:ascii="宋体" w:hAnsi="宋体"/>
                <w:color w:val="000000"/>
                <w:sz w:val="22"/>
                <w:szCs w:val="24"/>
              </w:rPr>
            </w:pPr>
            <w:r>
              <w:rPr>
                <w:rFonts w:hint="eastAsia" w:ascii="宋体" w:hAnsi="宋体"/>
                <w:color w:val="000000"/>
                <w:sz w:val="22"/>
                <w:szCs w:val="24"/>
              </w:rPr>
              <w:t>3</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7CD31E4">
            <w:pPr>
              <w:spacing w:beforeLines="0" w:afterLines="0"/>
              <w:jc w:val="center"/>
              <w:rPr>
                <w:rFonts w:hint="eastAsia" w:ascii="宋体" w:hAnsi="宋体"/>
                <w:color w:val="000000"/>
                <w:sz w:val="22"/>
                <w:szCs w:val="24"/>
              </w:rPr>
            </w:pPr>
            <w:r>
              <w:rPr>
                <w:rFonts w:hint="eastAsia" w:ascii="宋体" w:hAnsi="宋体"/>
                <w:color w:val="000000"/>
                <w:sz w:val="22"/>
                <w:szCs w:val="24"/>
              </w:rPr>
              <w:t>4</w:t>
            </w: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01B0618">
            <w:pPr>
              <w:spacing w:beforeLines="0" w:afterLines="0"/>
              <w:jc w:val="center"/>
              <w:rPr>
                <w:rFonts w:hint="eastAsia" w:ascii="宋体" w:hAnsi="宋体"/>
                <w:color w:val="000000"/>
                <w:sz w:val="22"/>
                <w:szCs w:val="24"/>
              </w:rPr>
            </w:pPr>
            <w:r>
              <w:rPr>
                <w:rFonts w:hint="eastAsia" w:ascii="宋体" w:hAnsi="宋体"/>
                <w:color w:val="000000"/>
                <w:sz w:val="22"/>
                <w:szCs w:val="24"/>
              </w:rPr>
              <w:t>5</w:t>
            </w:r>
          </w:p>
        </w:tc>
      </w:tr>
      <w:tr w14:paraId="1C8CA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160625C">
            <w:pPr>
              <w:spacing w:beforeLines="0" w:afterLines="0"/>
              <w:jc w:val="left"/>
              <w:rPr>
                <w:rFonts w:hint="eastAsia" w:ascii="宋体" w:hAnsi="宋体"/>
                <w:color w:val="000000"/>
                <w:sz w:val="22"/>
                <w:szCs w:val="24"/>
              </w:rPr>
            </w:pPr>
            <w:r>
              <w:rPr>
                <w:rFonts w:hint="eastAsia" w:ascii="宋体" w:hAnsi="宋体"/>
                <w:color w:val="000000"/>
                <w:sz w:val="22"/>
                <w:szCs w:val="24"/>
              </w:rPr>
              <w:t>一、一般公共预算财政拨款</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ED919EF">
            <w:pPr>
              <w:spacing w:beforeLines="0" w:afterLines="0"/>
              <w:jc w:val="center"/>
              <w:rPr>
                <w:rFonts w:hint="eastAsia" w:ascii="宋体" w:hAnsi="宋体"/>
                <w:color w:val="000000"/>
                <w:sz w:val="22"/>
                <w:szCs w:val="24"/>
              </w:rPr>
            </w:pPr>
            <w:r>
              <w:rPr>
                <w:rFonts w:hint="eastAsia" w:ascii="宋体" w:hAnsi="宋体"/>
                <w:color w:val="000000"/>
                <w:sz w:val="22"/>
                <w:szCs w:val="24"/>
              </w:rPr>
              <w:t>1</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FBA5589">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663.83 </w:t>
            </w: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A536386">
            <w:pPr>
              <w:spacing w:beforeLines="0" w:afterLines="0"/>
              <w:jc w:val="left"/>
              <w:rPr>
                <w:rFonts w:hint="eastAsia" w:ascii="宋体" w:hAnsi="宋体"/>
                <w:color w:val="000000"/>
                <w:sz w:val="22"/>
                <w:szCs w:val="24"/>
              </w:rPr>
            </w:pPr>
            <w:r>
              <w:rPr>
                <w:rFonts w:hint="eastAsia" w:ascii="宋体" w:hAnsi="宋体"/>
                <w:color w:val="000000"/>
                <w:sz w:val="22"/>
                <w:szCs w:val="24"/>
              </w:rPr>
              <w:t>一、一般公共服务支出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EF9CFFE">
            <w:pPr>
              <w:spacing w:beforeLines="0" w:afterLines="0"/>
              <w:jc w:val="center"/>
              <w:rPr>
                <w:rFonts w:hint="eastAsia" w:ascii="宋体" w:hAnsi="宋体"/>
                <w:color w:val="000000"/>
                <w:sz w:val="22"/>
                <w:szCs w:val="24"/>
              </w:rPr>
            </w:pPr>
            <w:r>
              <w:rPr>
                <w:rFonts w:hint="eastAsia" w:ascii="宋体" w:hAnsi="宋体"/>
                <w:color w:val="000000"/>
                <w:sz w:val="22"/>
                <w:szCs w:val="24"/>
              </w:rPr>
              <w:t>33</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78E1A93">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218.80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AD9D7C2">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218.80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09FA0EC">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0078B61">
            <w:pPr>
              <w:spacing w:beforeLines="0" w:afterLines="0"/>
              <w:jc w:val="right"/>
              <w:rPr>
                <w:rFonts w:hint="eastAsia" w:ascii="宋体" w:hAnsi="宋体"/>
                <w:color w:val="000000"/>
                <w:sz w:val="22"/>
                <w:szCs w:val="24"/>
              </w:rPr>
            </w:pPr>
          </w:p>
        </w:tc>
      </w:tr>
      <w:tr w14:paraId="3C15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660C8D9">
            <w:pPr>
              <w:spacing w:beforeLines="0" w:afterLines="0"/>
              <w:jc w:val="left"/>
              <w:rPr>
                <w:rFonts w:hint="eastAsia" w:ascii="宋体" w:hAnsi="宋体"/>
                <w:color w:val="000000"/>
                <w:sz w:val="22"/>
                <w:szCs w:val="24"/>
              </w:rPr>
            </w:pPr>
            <w:r>
              <w:rPr>
                <w:rFonts w:hint="eastAsia" w:ascii="宋体" w:hAnsi="宋体"/>
                <w:color w:val="000000"/>
                <w:sz w:val="22"/>
                <w:szCs w:val="24"/>
              </w:rPr>
              <w:t>二、政府性基金预算财政拨款</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2887B80">
            <w:pPr>
              <w:spacing w:beforeLines="0" w:afterLines="0"/>
              <w:jc w:val="center"/>
              <w:rPr>
                <w:rFonts w:hint="eastAsia" w:ascii="宋体" w:hAnsi="宋体"/>
                <w:color w:val="000000"/>
                <w:sz w:val="22"/>
                <w:szCs w:val="24"/>
              </w:rPr>
            </w:pPr>
            <w:r>
              <w:rPr>
                <w:rFonts w:hint="eastAsia" w:ascii="宋体" w:hAnsi="宋体"/>
                <w:color w:val="000000"/>
                <w:sz w:val="22"/>
                <w:szCs w:val="24"/>
              </w:rPr>
              <w:t>2</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C269E77">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9809C31">
            <w:pPr>
              <w:spacing w:beforeLines="0" w:afterLines="0"/>
              <w:jc w:val="left"/>
              <w:rPr>
                <w:rFonts w:hint="eastAsia" w:ascii="宋体" w:hAnsi="宋体"/>
                <w:color w:val="000000"/>
                <w:sz w:val="22"/>
                <w:szCs w:val="24"/>
              </w:rPr>
            </w:pPr>
            <w:r>
              <w:rPr>
                <w:rFonts w:hint="eastAsia" w:ascii="宋体" w:hAnsi="宋体"/>
                <w:color w:val="000000"/>
                <w:sz w:val="22"/>
                <w:szCs w:val="24"/>
              </w:rPr>
              <w:t>二、外交支出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1F46EEE">
            <w:pPr>
              <w:spacing w:beforeLines="0" w:afterLines="0"/>
              <w:jc w:val="center"/>
              <w:rPr>
                <w:rFonts w:hint="eastAsia" w:ascii="宋体" w:hAnsi="宋体"/>
                <w:color w:val="000000"/>
                <w:sz w:val="22"/>
                <w:szCs w:val="24"/>
              </w:rPr>
            </w:pPr>
            <w:r>
              <w:rPr>
                <w:rFonts w:hint="eastAsia" w:ascii="宋体" w:hAnsi="宋体"/>
                <w:color w:val="000000"/>
                <w:sz w:val="22"/>
                <w:szCs w:val="24"/>
              </w:rPr>
              <w:t>34</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67F7628">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6F97AA2">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88723E0">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DD0960C">
            <w:pPr>
              <w:spacing w:beforeLines="0" w:afterLines="0"/>
              <w:jc w:val="right"/>
              <w:rPr>
                <w:rFonts w:hint="eastAsia" w:ascii="宋体" w:hAnsi="宋体"/>
                <w:color w:val="000000"/>
                <w:sz w:val="22"/>
                <w:szCs w:val="24"/>
              </w:rPr>
            </w:pPr>
          </w:p>
        </w:tc>
      </w:tr>
      <w:tr w14:paraId="4070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9294381">
            <w:pPr>
              <w:spacing w:beforeLines="0" w:afterLines="0"/>
              <w:jc w:val="left"/>
              <w:rPr>
                <w:rFonts w:hint="eastAsia" w:ascii="宋体" w:hAnsi="宋体"/>
                <w:color w:val="000000"/>
                <w:sz w:val="22"/>
                <w:szCs w:val="24"/>
              </w:rPr>
            </w:pPr>
            <w:r>
              <w:rPr>
                <w:rFonts w:hint="eastAsia" w:ascii="宋体" w:hAnsi="宋体"/>
                <w:color w:val="000000"/>
                <w:sz w:val="22"/>
                <w:szCs w:val="24"/>
              </w:rPr>
              <w:t>三、国有资本经营预算财政拨款</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31CBC43">
            <w:pPr>
              <w:spacing w:beforeLines="0" w:afterLines="0"/>
              <w:jc w:val="center"/>
              <w:rPr>
                <w:rFonts w:hint="eastAsia" w:ascii="宋体" w:hAnsi="宋体"/>
                <w:color w:val="000000"/>
                <w:sz w:val="22"/>
                <w:szCs w:val="24"/>
              </w:rPr>
            </w:pPr>
            <w:r>
              <w:rPr>
                <w:rFonts w:hint="eastAsia" w:ascii="宋体" w:hAnsi="宋体"/>
                <w:color w:val="000000"/>
                <w:sz w:val="22"/>
                <w:szCs w:val="24"/>
              </w:rPr>
              <w:t>3</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C98F5D2">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865F556">
            <w:pPr>
              <w:spacing w:beforeLines="0" w:afterLines="0"/>
              <w:jc w:val="left"/>
              <w:rPr>
                <w:rFonts w:hint="eastAsia" w:ascii="宋体" w:hAnsi="宋体"/>
                <w:color w:val="000000"/>
                <w:sz w:val="22"/>
                <w:szCs w:val="24"/>
              </w:rPr>
            </w:pPr>
            <w:r>
              <w:rPr>
                <w:rFonts w:hint="eastAsia" w:ascii="宋体" w:hAnsi="宋体"/>
                <w:color w:val="000000"/>
                <w:sz w:val="22"/>
                <w:szCs w:val="24"/>
              </w:rPr>
              <w:t>三、国防支出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550424D">
            <w:pPr>
              <w:spacing w:beforeLines="0" w:afterLines="0"/>
              <w:jc w:val="center"/>
              <w:rPr>
                <w:rFonts w:hint="eastAsia" w:ascii="宋体" w:hAnsi="宋体"/>
                <w:color w:val="000000"/>
                <w:sz w:val="22"/>
                <w:szCs w:val="24"/>
              </w:rPr>
            </w:pPr>
            <w:r>
              <w:rPr>
                <w:rFonts w:hint="eastAsia" w:ascii="宋体" w:hAnsi="宋体"/>
                <w:color w:val="000000"/>
                <w:sz w:val="22"/>
                <w:szCs w:val="24"/>
              </w:rPr>
              <w:t>35</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81072DA">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3CEAE20">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DA9A1C2">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82724CA">
            <w:pPr>
              <w:spacing w:beforeLines="0" w:afterLines="0"/>
              <w:jc w:val="right"/>
              <w:rPr>
                <w:rFonts w:hint="eastAsia" w:ascii="宋体" w:hAnsi="宋体"/>
                <w:color w:val="000000"/>
                <w:sz w:val="22"/>
                <w:szCs w:val="24"/>
              </w:rPr>
            </w:pPr>
          </w:p>
        </w:tc>
      </w:tr>
      <w:tr w14:paraId="1C209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905486">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7E01BA7">
            <w:pPr>
              <w:spacing w:beforeLines="0" w:afterLines="0"/>
              <w:jc w:val="center"/>
              <w:rPr>
                <w:rFonts w:hint="eastAsia" w:ascii="宋体" w:hAnsi="宋体"/>
                <w:color w:val="000000"/>
                <w:sz w:val="22"/>
                <w:szCs w:val="24"/>
              </w:rPr>
            </w:pPr>
            <w:r>
              <w:rPr>
                <w:rFonts w:hint="eastAsia" w:ascii="宋体" w:hAnsi="宋体"/>
                <w:color w:val="000000"/>
                <w:sz w:val="22"/>
                <w:szCs w:val="24"/>
              </w:rPr>
              <w:t>4</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A81A099">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B1822D2">
            <w:pPr>
              <w:spacing w:beforeLines="0" w:afterLines="0"/>
              <w:jc w:val="left"/>
              <w:rPr>
                <w:rFonts w:hint="eastAsia" w:ascii="宋体" w:hAnsi="宋体"/>
                <w:color w:val="000000"/>
                <w:sz w:val="22"/>
                <w:szCs w:val="24"/>
              </w:rPr>
            </w:pPr>
            <w:r>
              <w:rPr>
                <w:rFonts w:hint="eastAsia" w:ascii="宋体" w:hAnsi="宋体"/>
                <w:color w:val="000000"/>
                <w:sz w:val="22"/>
                <w:szCs w:val="24"/>
              </w:rPr>
              <w:t>四、公共安全支出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0E5D35E">
            <w:pPr>
              <w:spacing w:beforeLines="0" w:afterLines="0"/>
              <w:jc w:val="center"/>
              <w:rPr>
                <w:rFonts w:hint="eastAsia" w:ascii="宋体" w:hAnsi="宋体"/>
                <w:color w:val="000000"/>
                <w:sz w:val="22"/>
                <w:szCs w:val="24"/>
              </w:rPr>
            </w:pPr>
            <w:r>
              <w:rPr>
                <w:rFonts w:hint="eastAsia" w:ascii="宋体" w:hAnsi="宋体"/>
                <w:color w:val="000000"/>
                <w:sz w:val="22"/>
                <w:szCs w:val="24"/>
              </w:rPr>
              <w:t>36</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60C5476">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D3C35EF">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AF63C96">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A05B067">
            <w:pPr>
              <w:spacing w:beforeLines="0" w:afterLines="0"/>
              <w:jc w:val="right"/>
              <w:rPr>
                <w:rFonts w:hint="eastAsia" w:ascii="宋体" w:hAnsi="宋体"/>
                <w:color w:val="000000"/>
                <w:sz w:val="22"/>
                <w:szCs w:val="24"/>
              </w:rPr>
            </w:pPr>
          </w:p>
        </w:tc>
      </w:tr>
      <w:tr w14:paraId="73B2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F3C7470">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44F0E40">
            <w:pPr>
              <w:spacing w:beforeLines="0" w:afterLines="0"/>
              <w:jc w:val="center"/>
              <w:rPr>
                <w:rFonts w:hint="eastAsia" w:ascii="宋体" w:hAnsi="宋体"/>
                <w:color w:val="000000"/>
                <w:sz w:val="22"/>
                <w:szCs w:val="24"/>
              </w:rPr>
            </w:pPr>
            <w:r>
              <w:rPr>
                <w:rFonts w:hint="eastAsia" w:ascii="宋体" w:hAnsi="宋体"/>
                <w:color w:val="000000"/>
                <w:sz w:val="22"/>
                <w:szCs w:val="24"/>
              </w:rPr>
              <w:t>5</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BC026D0">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7E749F9">
            <w:pPr>
              <w:spacing w:beforeLines="0" w:afterLines="0"/>
              <w:jc w:val="left"/>
              <w:rPr>
                <w:rFonts w:hint="eastAsia" w:ascii="宋体" w:hAnsi="宋体"/>
                <w:color w:val="000000"/>
                <w:sz w:val="22"/>
                <w:szCs w:val="24"/>
              </w:rPr>
            </w:pPr>
            <w:r>
              <w:rPr>
                <w:rFonts w:hint="eastAsia" w:ascii="宋体" w:hAnsi="宋体"/>
                <w:color w:val="000000"/>
                <w:sz w:val="22"/>
                <w:szCs w:val="24"/>
              </w:rPr>
              <w:t>五、教育支出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56A3F6A">
            <w:pPr>
              <w:spacing w:beforeLines="0" w:afterLines="0"/>
              <w:jc w:val="center"/>
              <w:rPr>
                <w:rFonts w:hint="eastAsia" w:ascii="宋体" w:hAnsi="宋体"/>
                <w:color w:val="000000"/>
                <w:sz w:val="22"/>
                <w:szCs w:val="24"/>
              </w:rPr>
            </w:pPr>
            <w:r>
              <w:rPr>
                <w:rFonts w:hint="eastAsia" w:ascii="宋体" w:hAnsi="宋体"/>
                <w:color w:val="000000"/>
                <w:sz w:val="22"/>
                <w:szCs w:val="24"/>
              </w:rPr>
              <w:t>37</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EBCD147">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1EA2CA9">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53D9A48">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3D2BFFC">
            <w:pPr>
              <w:spacing w:beforeLines="0" w:afterLines="0"/>
              <w:jc w:val="right"/>
              <w:rPr>
                <w:rFonts w:hint="eastAsia" w:ascii="宋体" w:hAnsi="宋体"/>
                <w:color w:val="000000"/>
                <w:sz w:val="22"/>
                <w:szCs w:val="24"/>
              </w:rPr>
            </w:pPr>
          </w:p>
        </w:tc>
      </w:tr>
      <w:tr w14:paraId="5C976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5CE7C0B">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716CD8E">
            <w:pPr>
              <w:spacing w:beforeLines="0" w:afterLines="0"/>
              <w:jc w:val="center"/>
              <w:rPr>
                <w:rFonts w:hint="eastAsia" w:ascii="宋体" w:hAnsi="宋体"/>
                <w:color w:val="000000"/>
                <w:sz w:val="22"/>
                <w:szCs w:val="24"/>
              </w:rPr>
            </w:pPr>
            <w:r>
              <w:rPr>
                <w:rFonts w:hint="eastAsia" w:ascii="宋体" w:hAnsi="宋体"/>
                <w:color w:val="000000"/>
                <w:sz w:val="22"/>
                <w:szCs w:val="24"/>
              </w:rPr>
              <w:t>6</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1889DB2">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3181000">
            <w:pPr>
              <w:spacing w:beforeLines="0" w:afterLines="0"/>
              <w:jc w:val="left"/>
              <w:rPr>
                <w:rFonts w:hint="eastAsia" w:ascii="宋体" w:hAnsi="宋体"/>
                <w:color w:val="000000"/>
                <w:sz w:val="22"/>
                <w:szCs w:val="24"/>
              </w:rPr>
            </w:pPr>
            <w:r>
              <w:rPr>
                <w:rFonts w:hint="eastAsia" w:ascii="宋体" w:hAnsi="宋体"/>
                <w:color w:val="000000"/>
                <w:sz w:val="22"/>
                <w:szCs w:val="24"/>
              </w:rPr>
              <w:t>六、科学技术支出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292063D">
            <w:pPr>
              <w:spacing w:beforeLines="0" w:afterLines="0"/>
              <w:jc w:val="center"/>
              <w:rPr>
                <w:rFonts w:hint="eastAsia" w:ascii="宋体" w:hAnsi="宋体"/>
                <w:color w:val="000000"/>
                <w:sz w:val="22"/>
                <w:szCs w:val="24"/>
              </w:rPr>
            </w:pPr>
            <w:r>
              <w:rPr>
                <w:rFonts w:hint="eastAsia" w:ascii="宋体" w:hAnsi="宋体"/>
                <w:color w:val="000000"/>
                <w:sz w:val="22"/>
                <w:szCs w:val="24"/>
              </w:rPr>
              <w:t>38</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0F06F04">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398CF5D">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1DCD888">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EDACD26">
            <w:pPr>
              <w:spacing w:beforeLines="0" w:afterLines="0"/>
              <w:jc w:val="right"/>
              <w:rPr>
                <w:rFonts w:hint="eastAsia" w:ascii="宋体" w:hAnsi="宋体"/>
                <w:color w:val="000000"/>
                <w:sz w:val="22"/>
                <w:szCs w:val="24"/>
              </w:rPr>
            </w:pPr>
          </w:p>
        </w:tc>
      </w:tr>
      <w:tr w14:paraId="531B1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CC02480">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2BF8579">
            <w:pPr>
              <w:spacing w:beforeLines="0" w:afterLines="0"/>
              <w:jc w:val="center"/>
              <w:rPr>
                <w:rFonts w:hint="eastAsia" w:ascii="宋体" w:hAnsi="宋体"/>
                <w:color w:val="000000"/>
                <w:sz w:val="22"/>
                <w:szCs w:val="24"/>
              </w:rPr>
            </w:pPr>
            <w:r>
              <w:rPr>
                <w:rFonts w:hint="eastAsia" w:ascii="宋体" w:hAnsi="宋体"/>
                <w:color w:val="000000"/>
                <w:sz w:val="22"/>
                <w:szCs w:val="24"/>
              </w:rPr>
              <w:t>7</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8F61683">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94F7710">
            <w:pPr>
              <w:spacing w:beforeLines="0" w:afterLines="0"/>
              <w:jc w:val="left"/>
              <w:rPr>
                <w:rFonts w:hint="eastAsia" w:ascii="宋体" w:hAnsi="宋体"/>
                <w:color w:val="000000"/>
                <w:sz w:val="22"/>
                <w:szCs w:val="24"/>
              </w:rPr>
            </w:pPr>
            <w:r>
              <w:rPr>
                <w:rFonts w:hint="eastAsia" w:ascii="宋体" w:hAnsi="宋体"/>
                <w:color w:val="000000"/>
                <w:sz w:val="22"/>
                <w:szCs w:val="24"/>
              </w:rPr>
              <w:t>七、文化旅游体育与传媒支出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D8CB481">
            <w:pPr>
              <w:spacing w:beforeLines="0" w:afterLines="0"/>
              <w:jc w:val="center"/>
              <w:rPr>
                <w:rFonts w:hint="eastAsia" w:ascii="宋体" w:hAnsi="宋体"/>
                <w:color w:val="000000"/>
                <w:sz w:val="22"/>
                <w:szCs w:val="24"/>
              </w:rPr>
            </w:pPr>
            <w:r>
              <w:rPr>
                <w:rFonts w:hint="eastAsia" w:ascii="宋体" w:hAnsi="宋体"/>
                <w:color w:val="000000"/>
                <w:sz w:val="22"/>
                <w:szCs w:val="24"/>
              </w:rPr>
              <w:t>39</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36C3927">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76.59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0E1C066">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76.59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8864C3F">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370F6DC">
            <w:pPr>
              <w:spacing w:beforeLines="0" w:afterLines="0"/>
              <w:jc w:val="right"/>
              <w:rPr>
                <w:rFonts w:hint="eastAsia" w:ascii="宋体" w:hAnsi="宋体"/>
                <w:color w:val="000000"/>
                <w:sz w:val="22"/>
                <w:szCs w:val="24"/>
              </w:rPr>
            </w:pPr>
          </w:p>
        </w:tc>
      </w:tr>
      <w:tr w14:paraId="59F6A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802E75E">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515D769">
            <w:pPr>
              <w:spacing w:beforeLines="0" w:afterLines="0"/>
              <w:jc w:val="center"/>
              <w:rPr>
                <w:rFonts w:hint="eastAsia" w:ascii="宋体" w:hAnsi="宋体"/>
                <w:color w:val="000000"/>
                <w:sz w:val="22"/>
                <w:szCs w:val="24"/>
              </w:rPr>
            </w:pPr>
            <w:r>
              <w:rPr>
                <w:rFonts w:hint="eastAsia" w:ascii="宋体" w:hAnsi="宋体"/>
                <w:color w:val="000000"/>
                <w:sz w:val="22"/>
                <w:szCs w:val="24"/>
              </w:rPr>
              <w:t>8</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7D015A8">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2D1287F">
            <w:pPr>
              <w:spacing w:beforeLines="0" w:afterLines="0"/>
              <w:jc w:val="left"/>
              <w:rPr>
                <w:rFonts w:hint="eastAsia" w:ascii="宋体" w:hAnsi="宋体"/>
                <w:color w:val="000000"/>
                <w:sz w:val="22"/>
                <w:szCs w:val="24"/>
              </w:rPr>
            </w:pPr>
            <w:r>
              <w:rPr>
                <w:rFonts w:hint="eastAsia" w:ascii="宋体" w:hAnsi="宋体"/>
                <w:color w:val="000000"/>
                <w:sz w:val="22"/>
                <w:szCs w:val="24"/>
              </w:rPr>
              <w:t>八、社会保障和就业支出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A77ABDB">
            <w:pPr>
              <w:spacing w:beforeLines="0" w:afterLines="0"/>
              <w:jc w:val="center"/>
              <w:rPr>
                <w:rFonts w:hint="eastAsia" w:ascii="宋体" w:hAnsi="宋体"/>
                <w:color w:val="000000"/>
                <w:sz w:val="22"/>
                <w:szCs w:val="24"/>
              </w:rPr>
            </w:pPr>
            <w:r>
              <w:rPr>
                <w:rFonts w:hint="eastAsia" w:ascii="宋体" w:hAnsi="宋体"/>
                <w:color w:val="000000"/>
                <w:sz w:val="22"/>
                <w:szCs w:val="24"/>
              </w:rPr>
              <w:t>40</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DAEE07B">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22.95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F5E1CFB">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22.95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37C8767">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B595C91">
            <w:pPr>
              <w:spacing w:beforeLines="0" w:afterLines="0"/>
              <w:jc w:val="right"/>
              <w:rPr>
                <w:rFonts w:hint="eastAsia" w:ascii="宋体" w:hAnsi="宋体"/>
                <w:color w:val="000000"/>
                <w:sz w:val="22"/>
                <w:szCs w:val="24"/>
              </w:rPr>
            </w:pPr>
          </w:p>
        </w:tc>
      </w:tr>
      <w:tr w14:paraId="26CF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FDD5EF2">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70F2C8B">
            <w:pPr>
              <w:spacing w:beforeLines="0" w:afterLines="0"/>
              <w:jc w:val="center"/>
              <w:rPr>
                <w:rFonts w:hint="eastAsia" w:ascii="宋体" w:hAnsi="宋体"/>
                <w:color w:val="000000"/>
                <w:sz w:val="22"/>
                <w:szCs w:val="24"/>
              </w:rPr>
            </w:pPr>
            <w:r>
              <w:rPr>
                <w:rFonts w:hint="eastAsia" w:ascii="宋体" w:hAnsi="宋体"/>
                <w:color w:val="000000"/>
                <w:sz w:val="22"/>
                <w:szCs w:val="24"/>
              </w:rPr>
              <w:t>9</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BCD28FB">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A6F7FC1">
            <w:pPr>
              <w:spacing w:beforeLines="0" w:afterLines="0"/>
              <w:jc w:val="left"/>
              <w:rPr>
                <w:rFonts w:hint="eastAsia" w:ascii="宋体" w:hAnsi="宋体"/>
                <w:color w:val="000000"/>
                <w:sz w:val="22"/>
                <w:szCs w:val="24"/>
              </w:rPr>
            </w:pPr>
            <w:r>
              <w:rPr>
                <w:rFonts w:hint="eastAsia" w:ascii="宋体" w:hAnsi="宋体"/>
                <w:color w:val="000000"/>
                <w:sz w:val="22"/>
                <w:szCs w:val="24"/>
              </w:rPr>
              <w:t>九、卫生健康支出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F7AD462">
            <w:pPr>
              <w:spacing w:beforeLines="0" w:afterLines="0"/>
              <w:jc w:val="center"/>
              <w:rPr>
                <w:rFonts w:hint="eastAsia" w:ascii="宋体" w:hAnsi="宋体"/>
                <w:color w:val="000000"/>
                <w:sz w:val="22"/>
                <w:szCs w:val="24"/>
              </w:rPr>
            </w:pPr>
            <w:r>
              <w:rPr>
                <w:rFonts w:hint="eastAsia" w:ascii="宋体" w:hAnsi="宋体"/>
                <w:color w:val="000000"/>
                <w:sz w:val="22"/>
                <w:szCs w:val="24"/>
              </w:rPr>
              <w:t>41</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2F5E059">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12.90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520BF42">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12.90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0C51313">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8624EE7">
            <w:pPr>
              <w:spacing w:beforeLines="0" w:afterLines="0"/>
              <w:jc w:val="right"/>
              <w:rPr>
                <w:rFonts w:hint="eastAsia" w:ascii="宋体" w:hAnsi="宋体"/>
                <w:color w:val="000000"/>
                <w:sz w:val="22"/>
                <w:szCs w:val="24"/>
              </w:rPr>
            </w:pPr>
          </w:p>
        </w:tc>
      </w:tr>
      <w:tr w14:paraId="48EB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95EF38C">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9A792B">
            <w:pPr>
              <w:spacing w:beforeLines="0" w:afterLines="0"/>
              <w:jc w:val="center"/>
              <w:rPr>
                <w:rFonts w:hint="eastAsia" w:ascii="宋体" w:hAnsi="宋体"/>
                <w:color w:val="000000"/>
                <w:sz w:val="22"/>
                <w:szCs w:val="24"/>
              </w:rPr>
            </w:pPr>
            <w:r>
              <w:rPr>
                <w:rFonts w:hint="eastAsia" w:ascii="宋体" w:hAnsi="宋体"/>
                <w:color w:val="000000"/>
                <w:sz w:val="22"/>
                <w:szCs w:val="24"/>
              </w:rPr>
              <w:t>10</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3B2D0CE">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96B6DB2">
            <w:pPr>
              <w:spacing w:beforeLines="0" w:afterLines="0"/>
              <w:jc w:val="left"/>
              <w:rPr>
                <w:rFonts w:hint="eastAsia" w:ascii="宋体" w:hAnsi="宋体"/>
                <w:color w:val="000000"/>
                <w:sz w:val="22"/>
                <w:szCs w:val="24"/>
              </w:rPr>
            </w:pPr>
            <w:r>
              <w:rPr>
                <w:rFonts w:hint="eastAsia" w:ascii="宋体" w:hAnsi="宋体"/>
                <w:color w:val="000000"/>
                <w:sz w:val="22"/>
                <w:szCs w:val="24"/>
              </w:rPr>
              <w:t>十、节能环保支出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F0F61DB">
            <w:pPr>
              <w:spacing w:beforeLines="0" w:afterLines="0"/>
              <w:jc w:val="center"/>
              <w:rPr>
                <w:rFonts w:hint="eastAsia" w:ascii="宋体" w:hAnsi="宋体"/>
                <w:color w:val="000000"/>
                <w:sz w:val="22"/>
                <w:szCs w:val="24"/>
              </w:rPr>
            </w:pPr>
            <w:r>
              <w:rPr>
                <w:rFonts w:hint="eastAsia" w:ascii="宋体" w:hAnsi="宋体"/>
                <w:color w:val="000000"/>
                <w:sz w:val="22"/>
                <w:szCs w:val="24"/>
              </w:rPr>
              <w:t>42</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9CFF077">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43EDD22">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E23D952">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3072D48">
            <w:pPr>
              <w:spacing w:beforeLines="0" w:afterLines="0"/>
              <w:jc w:val="right"/>
              <w:rPr>
                <w:rFonts w:hint="eastAsia" w:ascii="宋体" w:hAnsi="宋体"/>
                <w:color w:val="000000"/>
                <w:sz w:val="22"/>
                <w:szCs w:val="24"/>
              </w:rPr>
            </w:pPr>
          </w:p>
        </w:tc>
      </w:tr>
      <w:tr w14:paraId="5700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04D02F7">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B7E0CD1">
            <w:pPr>
              <w:spacing w:beforeLines="0" w:afterLines="0"/>
              <w:jc w:val="center"/>
              <w:rPr>
                <w:rFonts w:hint="eastAsia" w:ascii="宋体" w:hAnsi="宋体"/>
                <w:color w:val="000000"/>
                <w:sz w:val="22"/>
                <w:szCs w:val="24"/>
              </w:rPr>
            </w:pPr>
            <w:r>
              <w:rPr>
                <w:rFonts w:hint="eastAsia" w:ascii="宋体" w:hAnsi="宋体"/>
                <w:color w:val="000000"/>
                <w:sz w:val="22"/>
                <w:szCs w:val="24"/>
              </w:rPr>
              <w:t>11</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99F8C4A">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8CF1DE3">
            <w:pPr>
              <w:spacing w:beforeLines="0" w:afterLines="0"/>
              <w:jc w:val="left"/>
              <w:rPr>
                <w:rFonts w:hint="eastAsia" w:ascii="宋体" w:hAnsi="宋体"/>
                <w:color w:val="000000"/>
                <w:sz w:val="22"/>
                <w:szCs w:val="24"/>
              </w:rPr>
            </w:pPr>
            <w:r>
              <w:rPr>
                <w:rFonts w:hint="eastAsia" w:ascii="宋体" w:hAnsi="宋体"/>
                <w:color w:val="000000"/>
                <w:sz w:val="22"/>
                <w:szCs w:val="24"/>
              </w:rPr>
              <w:t>十一、城乡社区支出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FD11AD9">
            <w:pPr>
              <w:spacing w:beforeLines="0" w:afterLines="0"/>
              <w:jc w:val="center"/>
              <w:rPr>
                <w:rFonts w:hint="eastAsia" w:ascii="宋体" w:hAnsi="宋体"/>
                <w:color w:val="000000"/>
                <w:sz w:val="22"/>
                <w:szCs w:val="24"/>
              </w:rPr>
            </w:pPr>
            <w:r>
              <w:rPr>
                <w:rFonts w:hint="eastAsia" w:ascii="宋体" w:hAnsi="宋体"/>
                <w:color w:val="000000"/>
                <w:sz w:val="22"/>
                <w:szCs w:val="24"/>
              </w:rPr>
              <w:t>43</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83AC218">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332.60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8BA4DD9">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332.60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93D7596">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A81CD6D">
            <w:pPr>
              <w:spacing w:beforeLines="0" w:afterLines="0"/>
              <w:jc w:val="right"/>
              <w:rPr>
                <w:rFonts w:hint="eastAsia" w:ascii="宋体" w:hAnsi="宋体"/>
                <w:color w:val="000000"/>
                <w:sz w:val="22"/>
                <w:szCs w:val="24"/>
              </w:rPr>
            </w:pPr>
          </w:p>
        </w:tc>
      </w:tr>
      <w:tr w14:paraId="18454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E4CF4B4">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E2044AE">
            <w:pPr>
              <w:spacing w:beforeLines="0" w:afterLines="0"/>
              <w:jc w:val="center"/>
              <w:rPr>
                <w:rFonts w:hint="eastAsia" w:ascii="宋体" w:hAnsi="宋体"/>
                <w:color w:val="000000"/>
                <w:sz w:val="22"/>
                <w:szCs w:val="24"/>
              </w:rPr>
            </w:pPr>
            <w:r>
              <w:rPr>
                <w:rFonts w:hint="eastAsia" w:ascii="宋体" w:hAnsi="宋体"/>
                <w:color w:val="000000"/>
                <w:sz w:val="22"/>
                <w:szCs w:val="24"/>
              </w:rPr>
              <w:t>12</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61EC866">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6E92010">
            <w:pPr>
              <w:spacing w:beforeLines="0" w:afterLines="0"/>
              <w:jc w:val="left"/>
              <w:rPr>
                <w:rFonts w:hint="eastAsia" w:ascii="宋体" w:hAnsi="宋体"/>
                <w:color w:val="000000"/>
                <w:sz w:val="22"/>
                <w:szCs w:val="24"/>
              </w:rPr>
            </w:pPr>
            <w:r>
              <w:rPr>
                <w:rFonts w:hint="eastAsia" w:ascii="宋体" w:hAnsi="宋体"/>
                <w:color w:val="000000"/>
                <w:sz w:val="22"/>
                <w:szCs w:val="24"/>
              </w:rPr>
              <w:t>十二、农林水支出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B7B2AE1">
            <w:pPr>
              <w:spacing w:beforeLines="0" w:afterLines="0"/>
              <w:jc w:val="center"/>
              <w:rPr>
                <w:rFonts w:hint="eastAsia" w:ascii="宋体" w:hAnsi="宋体"/>
                <w:color w:val="000000"/>
                <w:sz w:val="22"/>
                <w:szCs w:val="24"/>
              </w:rPr>
            </w:pPr>
            <w:r>
              <w:rPr>
                <w:rFonts w:hint="eastAsia" w:ascii="宋体" w:hAnsi="宋体"/>
                <w:color w:val="000000"/>
                <w:sz w:val="22"/>
                <w:szCs w:val="24"/>
              </w:rPr>
              <w:t>44</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9F167AA">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5C8EA86">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DF1624A">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2036EC7">
            <w:pPr>
              <w:spacing w:beforeLines="0" w:afterLines="0"/>
              <w:jc w:val="right"/>
              <w:rPr>
                <w:rFonts w:hint="eastAsia" w:ascii="宋体" w:hAnsi="宋体"/>
                <w:color w:val="000000"/>
                <w:sz w:val="22"/>
                <w:szCs w:val="24"/>
              </w:rPr>
            </w:pPr>
          </w:p>
        </w:tc>
      </w:tr>
      <w:tr w14:paraId="082D4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997581C">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63D41BC">
            <w:pPr>
              <w:spacing w:beforeLines="0" w:afterLines="0"/>
              <w:jc w:val="center"/>
              <w:rPr>
                <w:rFonts w:hint="eastAsia" w:ascii="宋体" w:hAnsi="宋体"/>
                <w:color w:val="000000"/>
                <w:sz w:val="22"/>
                <w:szCs w:val="24"/>
              </w:rPr>
            </w:pPr>
            <w:r>
              <w:rPr>
                <w:rFonts w:hint="eastAsia" w:ascii="宋体" w:hAnsi="宋体"/>
                <w:color w:val="000000"/>
                <w:sz w:val="22"/>
                <w:szCs w:val="24"/>
              </w:rPr>
              <w:t>13</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02FACDB">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8EAF6CE">
            <w:pPr>
              <w:spacing w:beforeLines="0" w:afterLines="0"/>
              <w:jc w:val="left"/>
              <w:rPr>
                <w:rFonts w:hint="eastAsia" w:ascii="宋体" w:hAnsi="宋体"/>
                <w:color w:val="000000"/>
                <w:sz w:val="22"/>
                <w:szCs w:val="24"/>
              </w:rPr>
            </w:pPr>
            <w:r>
              <w:rPr>
                <w:rFonts w:hint="eastAsia" w:ascii="宋体" w:hAnsi="宋体"/>
                <w:color w:val="000000"/>
                <w:sz w:val="22"/>
                <w:szCs w:val="24"/>
              </w:rPr>
              <w:t>十三、交通运输支出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C8350C2">
            <w:pPr>
              <w:spacing w:beforeLines="0" w:afterLines="0"/>
              <w:jc w:val="center"/>
              <w:rPr>
                <w:rFonts w:hint="eastAsia" w:ascii="宋体" w:hAnsi="宋体"/>
                <w:color w:val="000000"/>
                <w:sz w:val="22"/>
                <w:szCs w:val="24"/>
              </w:rPr>
            </w:pPr>
            <w:r>
              <w:rPr>
                <w:rFonts w:hint="eastAsia" w:ascii="宋体" w:hAnsi="宋体"/>
                <w:color w:val="000000"/>
                <w:sz w:val="22"/>
                <w:szCs w:val="24"/>
              </w:rPr>
              <w:t>45</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BC5513B">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8EB16F0">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FE32779">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4F50CF9">
            <w:pPr>
              <w:spacing w:beforeLines="0" w:afterLines="0"/>
              <w:jc w:val="right"/>
              <w:rPr>
                <w:rFonts w:hint="eastAsia" w:ascii="宋体" w:hAnsi="宋体"/>
                <w:color w:val="000000"/>
                <w:sz w:val="22"/>
                <w:szCs w:val="24"/>
              </w:rPr>
            </w:pPr>
          </w:p>
        </w:tc>
      </w:tr>
      <w:tr w14:paraId="6EF8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C874510">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52901EA">
            <w:pPr>
              <w:spacing w:beforeLines="0" w:afterLines="0"/>
              <w:jc w:val="center"/>
              <w:rPr>
                <w:rFonts w:hint="eastAsia" w:ascii="宋体" w:hAnsi="宋体"/>
                <w:color w:val="000000"/>
                <w:sz w:val="22"/>
                <w:szCs w:val="24"/>
              </w:rPr>
            </w:pPr>
            <w:r>
              <w:rPr>
                <w:rFonts w:hint="eastAsia" w:ascii="宋体" w:hAnsi="宋体"/>
                <w:color w:val="000000"/>
                <w:sz w:val="22"/>
                <w:szCs w:val="24"/>
              </w:rPr>
              <w:t>14</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EC62A88">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9E9E87D">
            <w:pPr>
              <w:spacing w:beforeLines="0" w:afterLines="0"/>
              <w:jc w:val="left"/>
              <w:rPr>
                <w:rFonts w:hint="eastAsia" w:ascii="宋体" w:hAnsi="宋体"/>
                <w:color w:val="000000"/>
                <w:sz w:val="22"/>
                <w:szCs w:val="24"/>
              </w:rPr>
            </w:pPr>
            <w:r>
              <w:rPr>
                <w:rFonts w:hint="eastAsia" w:ascii="宋体" w:hAnsi="宋体"/>
                <w:color w:val="000000"/>
                <w:sz w:val="22"/>
                <w:szCs w:val="24"/>
              </w:rPr>
              <w:t>十四、资源勘探工业信息等支出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6470693">
            <w:pPr>
              <w:spacing w:beforeLines="0" w:afterLines="0"/>
              <w:jc w:val="center"/>
              <w:rPr>
                <w:rFonts w:hint="eastAsia" w:ascii="宋体" w:hAnsi="宋体"/>
                <w:color w:val="000000"/>
                <w:sz w:val="22"/>
                <w:szCs w:val="24"/>
              </w:rPr>
            </w:pPr>
            <w:r>
              <w:rPr>
                <w:rFonts w:hint="eastAsia" w:ascii="宋体" w:hAnsi="宋体"/>
                <w:color w:val="000000"/>
                <w:sz w:val="22"/>
                <w:szCs w:val="24"/>
              </w:rPr>
              <w:t>46</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AD66887">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CBB77A0">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60140D4">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6622045">
            <w:pPr>
              <w:spacing w:beforeLines="0" w:afterLines="0"/>
              <w:jc w:val="right"/>
              <w:rPr>
                <w:rFonts w:hint="eastAsia" w:ascii="宋体" w:hAnsi="宋体"/>
                <w:color w:val="000000"/>
                <w:sz w:val="22"/>
                <w:szCs w:val="24"/>
              </w:rPr>
            </w:pPr>
          </w:p>
        </w:tc>
      </w:tr>
      <w:tr w14:paraId="49340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8548F7B">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D5D12CD">
            <w:pPr>
              <w:spacing w:beforeLines="0" w:afterLines="0"/>
              <w:jc w:val="center"/>
              <w:rPr>
                <w:rFonts w:hint="eastAsia" w:ascii="宋体" w:hAnsi="宋体"/>
                <w:color w:val="000000"/>
                <w:sz w:val="22"/>
                <w:szCs w:val="24"/>
              </w:rPr>
            </w:pPr>
            <w:r>
              <w:rPr>
                <w:rFonts w:hint="eastAsia" w:ascii="宋体" w:hAnsi="宋体"/>
                <w:color w:val="000000"/>
                <w:sz w:val="22"/>
                <w:szCs w:val="24"/>
              </w:rPr>
              <w:t>15</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CE412C">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FBC83BC">
            <w:pPr>
              <w:spacing w:beforeLines="0" w:afterLines="0"/>
              <w:jc w:val="left"/>
              <w:rPr>
                <w:rFonts w:hint="eastAsia" w:ascii="宋体" w:hAnsi="宋体"/>
                <w:color w:val="000000"/>
                <w:sz w:val="22"/>
                <w:szCs w:val="24"/>
              </w:rPr>
            </w:pPr>
            <w:r>
              <w:rPr>
                <w:rFonts w:hint="eastAsia" w:ascii="宋体" w:hAnsi="宋体"/>
                <w:color w:val="000000"/>
                <w:sz w:val="22"/>
                <w:szCs w:val="24"/>
              </w:rPr>
              <w:t>十五、商业服务业等支出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CB6A4A4">
            <w:pPr>
              <w:spacing w:beforeLines="0" w:afterLines="0"/>
              <w:jc w:val="center"/>
              <w:rPr>
                <w:rFonts w:hint="eastAsia" w:ascii="宋体" w:hAnsi="宋体"/>
                <w:color w:val="000000"/>
                <w:sz w:val="22"/>
                <w:szCs w:val="24"/>
              </w:rPr>
            </w:pPr>
            <w:r>
              <w:rPr>
                <w:rFonts w:hint="eastAsia" w:ascii="宋体" w:hAnsi="宋体"/>
                <w:color w:val="000000"/>
                <w:sz w:val="22"/>
                <w:szCs w:val="24"/>
              </w:rPr>
              <w:t>47</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D0DD4DA">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6723817">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E03B35A">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1CA8312">
            <w:pPr>
              <w:spacing w:beforeLines="0" w:afterLines="0"/>
              <w:jc w:val="right"/>
              <w:rPr>
                <w:rFonts w:hint="eastAsia" w:ascii="宋体" w:hAnsi="宋体"/>
                <w:color w:val="000000"/>
                <w:sz w:val="22"/>
                <w:szCs w:val="24"/>
              </w:rPr>
            </w:pPr>
          </w:p>
        </w:tc>
      </w:tr>
      <w:tr w14:paraId="19E0D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8882AFB">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9B6D2DC">
            <w:pPr>
              <w:spacing w:beforeLines="0" w:afterLines="0"/>
              <w:jc w:val="center"/>
              <w:rPr>
                <w:rFonts w:hint="eastAsia" w:ascii="宋体" w:hAnsi="宋体"/>
                <w:color w:val="000000"/>
                <w:sz w:val="22"/>
                <w:szCs w:val="24"/>
              </w:rPr>
            </w:pPr>
            <w:r>
              <w:rPr>
                <w:rFonts w:hint="eastAsia" w:ascii="宋体" w:hAnsi="宋体"/>
                <w:color w:val="000000"/>
                <w:sz w:val="22"/>
                <w:szCs w:val="24"/>
              </w:rPr>
              <w:t>16</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105879F">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D8AA88C">
            <w:pPr>
              <w:spacing w:beforeLines="0" w:afterLines="0"/>
              <w:jc w:val="left"/>
              <w:rPr>
                <w:rFonts w:hint="eastAsia" w:ascii="宋体" w:hAnsi="宋体"/>
                <w:color w:val="000000"/>
                <w:sz w:val="22"/>
                <w:szCs w:val="24"/>
              </w:rPr>
            </w:pPr>
            <w:r>
              <w:rPr>
                <w:rFonts w:hint="eastAsia" w:ascii="宋体" w:hAnsi="宋体"/>
                <w:color w:val="000000"/>
                <w:sz w:val="22"/>
                <w:szCs w:val="24"/>
              </w:rPr>
              <w:t>十六、金融支出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CE8E1F2">
            <w:pPr>
              <w:spacing w:beforeLines="0" w:afterLines="0"/>
              <w:jc w:val="center"/>
              <w:rPr>
                <w:rFonts w:hint="eastAsia" w:ascii="宋体" w:hAnsi="宋体"/>
                <w:color w:val="000000"/>
                <w:sz w:val="22"/>
                <w:szCs w:val="24"/>
              </w:rPr>
            </w:pPr>
            <w:r>
              <w:rPr>
                <w:rFonts w:hint="eastAsia" w:ascii="宋体" w:hAnsi="宋体"/>
                <w:color w:val="000000"/>
                <w:sz w:val="22"/>
                <w:szCs w:val="24"/>
              </w:rPr>
              <w:t>48</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2365D3D">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3226BF">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7C88686">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6319F61">
            <w:pPr>
              <w:spacing w:beforeLines="0" w:afterLines="0"/>
              <w:jc w:val="right"/>
              <w:rPr>
                <w:rFonts w:hint="eastAsia" w:ascii="宋体" w:hAnsi="宋体"/>
                <w:color w:val="000000"/>
                <w:sz w:val="22"/>
                <w:szCs w:val="24"/>
              </w:rPr>
            </w:pPr>
          </w:p>
        </w:tc>
      </w:tr>
      <w:tr w14:paraId="31057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B73700B">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343DBF9">
            <w:pPr>
              <w:spacing w:beforeLines="0" w:afterLines="0"/>
              <w:jc w:val="center"/>
              <w:rPr>
                <w:rFonts w:hint="eastAsia" w:ascii="宋体" w:hAnsi="宋体"/>
                <w:color w:val="000000"/>
                <w:sz w:val="22"/>
                <w:szCs w:val="24"/>
              </w:rPr>
            </w:pPr>
            <w:r>
              <w:rPr>
                <w:rFonts w:hint="eastAsia" w:ascii="宋体" w:hAnsi="宋体"/>
                <w:color w:val="000000"/>
                <w:sz w:val="22"/>
                <w:szCs w:val="24"/>
              </w:rPr>
              <w:t>17</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25FD33A">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FFB679A">
            <w:pPr>
              <w:spacing w:beforeLines="0" w:afterLines="0"/>
              <w:jc w:val="left"/>
              <w:rPr>
                <w:rFonts w:hint="eastAsia" w:ascii="宋体" w:hAnsi="宋体"/>
                <w:color w:val="000000"/>
                <w:sz w:val="22"/>
                <w:szCs w:val="24"/>
              </w:rPr>
            </w:pPr>
            <w:r>
              <w:rPr>
                <w:rFonts w:hint="eastAsia" w:ascii="宋体" w:hAnsi="宋体"/>
                <w:color w:val="000000"/>
                <w:sz w:val="22"/>
                <w:szCs w:val="24"/>
              </w:rPr>
              <w:t>十七、援助其他地区支出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4D448CE">
            <w:pPr>
              <w:spacing w:beforeLines="0" w:afterLines="0"/>
              <w:jc w:val="center"/>
              <w:rPr>
                <w:rFonts w:hint="eastAsia" w:ascii="宋体" w:hAnsi="宋体"/>
                <w:color w:val="000000"/>
                <w:sz w:val="22"/>
                <w:szCs w:val="24"/>
              </w:rPr>
            </w:pPr>
            <w:r>
              <w:rPr>
                <w:rFonts w:hint="eastAsia" w:ascii="宋体" w:hAnsi="宋体"/>
                <w:color w:val="000000"/>
                <w:sz w:val="22"/>
                <w:szCs w:val="24"/>
              </w:rPr>
              <w:t>49</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96AD0A5">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6C8EC25">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A11469A">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2CBBC80">
            <w:pPr>
              <w:spacing w:beforeLines="0" w:afterLines="0"/>
              <w:jc w:val="right"/>
              <w:rPr>
                <w:rFonts w:hint="eastAsia" w:ascii="宋体" w:hAnsi="宋体"/>
                <w:color w:val="000000"/>
                <w:sz w:val="22"/>
                <w:szCs w:val="24"/>
              </w:rPr>
            </w:pPr>
          </w:p>
        </w:tc>
      </w:tr>
      <w:tr w14:paraId="52B2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66C2F03">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15D2E55">
            <w:pPr>
              <w:spacing w:beforeLines="0" w:afterLines="0"/>
              <w:jc w:val="center"/>
              <w:rPr>
                <w:rFonts w:hint="eastAsia" w:ascii="宋体" w:hAnsi="宋体"/>
                <w:color w:val="000000"/>
                <w:sz w:val="22"/>
                <w:szCs w:val="24"/>
              </w:rPr>
            </w:pPr>
            <w:r>
              <w:rPr>
                <w:rFonts w:hint="eastAsia" w:ascii="宋体" w:hAnsi="宋体"/>
                <w:color w:val="000000"/>
                <w:sz w:val="22"/>
                <w:szCs w:val="24"/>
              </w:rPr>
              <w:t>18</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6679CD0">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F4AD633">
            <w:pPr>
              <w:spacing w:beforeLines="0" w:afterLines="0"/>
              <w:jc w:val="left"/>
              <w:rPr>
                <w:rFonts w:hint="eastAsia" w:ascii="宋体" w:hAnsi="宋体"/>
                <w:color w:val="000000"/>
                <w:sz w:val="22"/>
                <w:szCs w:val="24"/>
              </w:rPr>
            </w:pPr>
            <w:r>
              <w:rPr>
                <w:rFonts w:hint="eastAsia" w:ascii="宋体" w:hAnsi="宋体"/>
                <w:color w:val="000000"/>
                <w:sz w:val="22"/>
                <w:szCs w:val="24"/>
              </w:rPr>
              <w:t>十八、自然资源海洋气象等支出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72F5165">
            <w:pPr>
              <w:spacing w:beforeLines="0" w:afterLines="0"/>
              <w:jc w:val="center"/>
              <w:rPr>
                <w:rFonts w:hint="eastAsia" w:ascii="宋体" w:hAnsi="宋体"/>
                <w:color w:val="000000"/>
                <w:sz w:val="22"/>
                <w:szCs w:val="24"/>
              </w:rPr>
            </w:pPr>
            <w:r>
              <w:rPr>
                <w:rFonts w:hint="eastAsia" w:ascii="宋体" w:hAnsi="宋体"/>
                <w:color w:val="000000"/>
                <w:sz w:val="22"/>
                <w:szCs w:val="24"/>
              </w:rPr>
              <w:t>50</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0617179">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BED6B06">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7893097">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EB16BFF">
            <w:pPr>
              <w:spacing w:beforeLines="0" w:afterLines="0"/>
              <w:jc w:val="right"/>
              <w:rPr>
                <w:rFonts w:hint="eastAsia" w:ascii="宋体" w:hAnsi="宋体"/>
                <w:color w:val="000000"/>
                <w:sz w:val="22"/>
                <w:szCs w:val="24"/>
              </w:rPr>
            </w:pPr>
          </w:p>
        </w:tc>
      </w:tr>
      <w:tr w14:paraId="34EB9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C417C43">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D984A90">
            <w:pPr>
              <w:spacing w:beforeLines="0" w:afterLines="0"/>
              <w:jc w:val="center"/>
              <w:rPr>
                <w:rFonts w:hint="eastAsia" w:ascii="宋体" w:hAnsi="宋体"/>
                <w:color w:val="000000"/>
                <w:sz w:val="22"/>
                <w:szCs w:val="24"/>
              </w:rPr>
            </w:pPr>
            <w:r>
              <w:rPr>
                <w:rFonts w:hint="eastAsia" w:ascii="宋体" w:hAnsi="宋体"/>
                <w:color w:val="000000"/>
                <w:sz w:val="22"/>
                <w:szCs w:val="24"/>
              </w:rPr>
              <w:t>19</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D36C225">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A3E6926">
            <w:pPr>
              <w:spacing w:beforeLines="0" w:afterLines="0"/>
              <w:jc w:val="left"/>
              <w:rPr>
                <w:rFonts w:hint="eastAsia" w:ascii="宋体" w:hAnsi="宋体"/>
                <w:color w:val="000000"/>
                <w:sz w:val="22"/>
                <w:szCs w:val="24"/>
              </w:rPr>
            </w:pPr>
            <w:r>
              <w:rPr>
                <w:rFonts w:hint="eastAsia" w:ascii="宋体" w:hAnsi="宋体"/>
                <w:color w:val="000000"/>
                <w:sz w:val="22"/>
                <w:szCs w:val="24"/>
              </w:rPr>
              <w:t>十九、住房保障支出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01C9F46">
            <w:pPr>
              <w:spacing w:beforeLines="0" w:afterLines="0"/>
              <w:jc w:val="center"/>
              <w:rPr>
                <w:rFonts w:hint="eastAsia" w:ascii="宋体" w:hAnsi="宋体"/>
                <w:color w:val="000000"/>
                <w:sz w:val="22"/>
                <w:szCs w:val="24"/>
              </w:rPr>
            </w:pPr>
            <w:r>
              <w:rPr>
                <w:rFonts w:hint="eastAsia" w:ascii="宋体" w:hAnsi="宋体"/>
                <w:color w:val="000000"/>
                <w:sz w:val="22"/>
                <w:szCs w:val="24"/>
              </w:rPr>
              <w:t>51</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F511DC9">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064C1A3">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9687E2A">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7716EA9">
            <w:pPr>
              <w:spacing w:beforeLines="0" w:afterLines="0"/>
              <w:jc w:val="right"/>
              <w:rPr>
                <w:rFonts w:hint="eastAsia" w:ascii="宋体" w:hAnsi="宋体"/>
                <w:color w:val="000000"/>
                <w:sz w:val="22"/>
                <w:szCs w:val="24"/>
              </w:rPr>
            </w:pPr>
          </w:p>
        </w:tc>
      </w:tr>
      <w:tr w14:paraId="26977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FF50B05">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EECAAD7">
            <w:pPr>
              <w:spacing w:beforeLines="0" w:afterLines="0"/>
              <w:jc w:val="center"/>
              <w:rPr>
                <w:rFonts w:hint="eastAsia" w:ascii="宋体" w:hAnsi="宋体"/>
                <w:color w:val="000000"/>
                <w:sz w:val="22"/>
                <w:szCs w:val="24"/>
              </w:rPr>
            </w:pPr>
            <w:r>
              <w:rPr>
                <w:rFonts w:hint="eastAsia" w:ascii="宋体" w:hAnsi="宋体"/>
                <w:color w:val="000000"/>
                <w:sz w:val="22"/>
                <w:szCs w:val="24"/>
              </w:rPr>
              <w:t>20</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6C95A3C">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E54132D">
            <w:pPr>
              <w:spacing w:beforeLines="0" w:afterLines="0"/>
              <w:jc w:val="left"/>
              <w:rPr>
                <w:rFonts w:hint="eastAsia" w:ascii="宋体" w:hAnsi="宋体"/>
                <w:color w:val="000000"/>
                <w:sz w:val="22"/>
                <w:szCs w:val="24"/>
              </w:rPr>
            </w:pPr>
            <w:r>
              <w:rPr>
                <w:rFonts w:hint="eastAsia" w:ascii="宋体" w:hAnsi="宋体"/>
                <w:color w:val="000000"/>
                <w:sz w:val="22"/>
                <w:szCs w:val="24"/>
              </w:rPr>
              <w:t>二十、粮油物资储备支出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4B27FBE">
            <w:pPr>
              <w:spacing w:beforeLines="0" w:afterLines="0"/>
              <w:jc w:val="center"/>
              <w:rPr>
                <w:rFonts w:hint="eastAsia" w:ascii="宋体" w:hAnsi="宋体"/>
                <w:color w:val="000000"/>
                <w:sz w:val="22"/>
                <w:szCs w:val="24"/>
              </w:rPr>
            </w:pPr>
            <w:r>
              <w:rPr>
                <w:rFonts w:hint="eastAsia" w:ascii="宋体" w:hAnsi="宋体"/>
                <w:color w:val="000000"/>
                <w:sz w:val="22"/>
                <w:szCs w:val="24"/>
              </w:rPr>
              <w:t>52</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A0BBB88">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6499FF1">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FA4F890">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1EC1586">
            <w:pPr>
              <w:spacing w:beforeLines="0" w:afterLines="0"/>
              <w:jc w:val="right"/>
              <w:rPr>
                <w:rFonts w:hint="eastAsia" w:ascii="宋体" w:hAnsi="宋体"/>
                <w:color w:val="000000"/>
                <w:sz w:val="22"/>
                <w:szCs w:val="24"/>
              </w:rPr>
            </w:pPr>
          </w:p>
        </w:tc>
      </w:tr>
      <w:tr w14:paraId="56ED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197708F">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FB53FD5">
            <w:pPr>
              <w:spacing w:beforeLines="0" w:afterLines="0"/>
              <w:jc w:val="center"/>
              <w:rPr>
                <w:rFonts w:hint="eastAsia" w:ascii="宋体" w:hAnsi="宋体"/>
                <w:color w:val="000000"/>
                <w:sz w:val="22"/>
                <w:szCs w:val="24"/>
              </w:rPr>
            </w:pPr>
            <w:r>
              <w:rPr>
                <w:rFonts w:hint="eastAsia" w:ascii="宋体" w:hAnsi="宋体"/>
                <w:color w:val="000000"/>
                <w:sz w:val="22"/>
                <w:szCs w:val="24"/>
              </w:rPr>
              <w:t>21</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8F7433">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4B65055">
            <w:pPr>
              <w:spacing w:beforeLines="0" w:afterLines="0"/>
              <w:jc w:val="left"/>
              <w:rPr>
                <w:rFonts w:hint="eastAsia" w:ascii="宋体" w:hAnsi="宋体"/>
                <w:color w:val="000000"/>
                <w:sz w:val="22"/>
                <w:szCs w:val="24"/>
              </w:rPr>
            </w:pPr>
            <w:r>
              <w:rPr>
                <w:rFonts w:hint="eastAsia" w:ascii="宋体" w:hAnsi="宋体"/>
                <w:color w:val="000000"/>
                <w:sz w:val="22"/>
                <w:szCs w:val="24"/>
              </w:rPr>
              <w:t>二十一、国有资本经营预算支出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AFDDC11">
            <w:pPr>
              <w:spacing w:beforeLines="0" w:afterLines="0"/>
              <w:jc w:val="center"/>
              <w:rPr>
                <w:rFonts w:hint="eastAsia" w:ascii="宋体" w:hAnsi="宋体"/>
                <w:color w:val="000000"/>
                <w:sz w:val="22"/>
                <w:szCs w:val="24"/>
              </w:rPr>
            </w:pPr>
            <w:r>
              <w:rPr>
                <w:rFonts w:hint="eastAsia" w:ascii="宋体" w:hAnsi="宋体"/>
                <w:color w:val="000000"/>
                <w:sz w:val="22"/>
                <w:szCs w:val="24"/>
              </w:rPr>
              <w:t>53</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13C3B8F">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0007222">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C604EB8">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DE63755">
            <w:pPr>
              <w:spacing w:beforeLines="0" w:afterLines="0"/>
              <w:jc w:val="right"/>
              <w:rPr>
                <w:rFonts w:hint="eastAsia" w:ascii="宋体" w:hAnsi="宋体"/>
                <w:color w:val="000000"/>
                <w:sz w:val="22"/>
                <w:szCs w:val="24"/>
              </w:rPr>
            </w:pPr>
          </w:p>
        </w:tc>
      </w:tr>
      <w:tr w14:paraId="5E66F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DCB1F55">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A6057AC">
            <w:pPr>
              <w:spacing w:beforeLines="0" w:afterLines="0"/>
              <w:jc w:val="center"/>
              <w:rPr>
                <w:rFonts w:hint="eastAsia" w:ascii="宋体" w:hAnsi="宋体"/>
                <w:color w:val="000000"/>
                <w:sz w:val="22"/>
                <w:szCs w:val="24"/>
              </w:rPr>
            </w:pPr>
            <w:r>
              <w:rPr>
                <w:rFonts w:hint="eastAsia" w:ascii="宋体" w:hAnsi="宋体"/>
                <w:color w:val="000000"/>
                <w:sz w:val="22"/>
                <w:szCs w:val="24"/>
              </w:rPr>
              <w:t>22</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08613C3">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8A268C5">
            <w:pPr>
              <w:spacing w:beforeLines="0" w:afterLines="0"/>
              <w:jc w:val="left"/>
              <w:rPr>
                <w:rFonts w:hint="eastAsia" w:ascii="宋体" w:hAnsi="宋体"/>
                <w:color w:val="000000"/>
                <w:sz w:val="22"/>
                <w:szCs w:val="24"/>
              </w:rPr>
            </w:pPr>
            <w:r>
              <w:rPr>
                <w:rFonts w:hint="eastAsia" w:ascii="宋体" w:hAnsi="宋体"/>
                <w:color w:val="000000"/>
                <w:sz w:val="22"/>
                <w:szCs w:val="24"/>
              </w:rPr>
              <w:t>二十二、灾害防治及应急管理支出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84A49FC">
            <w:pPr>
              <w:spacing w:beforeLines="0" w:afterLines="0"/>
              <w:jc w:val="center"/>
              <w:rPr>
                <w:rFonts w:hint="eastAsia" w:ascii="宋体" w:hAnsi="宋体"/>
                <w:color w:val="000000"/>
                <w:sz w:val="22"/>
                <w:szCs w:val="24"/>
              </w:rPr>
            </w:pPr>
            <w:r>
              <w:rPr>
                <w:rFonts w:hint="eastAsia" w:ascii="宋体" w:hAnsi="宋体"/>
                <w:color w:val="000000"/>
                <w:sz w:val="22"/>
                <w:szCs w:val="24"/>
              </w:rPr>
              <w:t>54</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4A325EC">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86F6272">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72D1873">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25E891A">
            <w:pPr>
              <w:spacing w:beforeLines="0" w:afterLines="0"/>
              <w:jc w:val="right"/>
              <w:rPr>
                <w:rFonts w:hint="eastAsia" w:ascii="宋体" w:hAnsi="宋体"/>
                <w:color w:val="000000"/>
                <w:sz w:val="22"/>
                <w:szCs w:val="24"/>
              </w:rPr>
            </w:pPr>
          </w:p>
        </w:tc>
      </w:tr>
      <w:tr w14:paraId="62591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FC58D90">
            <w:pPr>
              <w:spacing w:beforeLines="0" w:afterLines="0"/>
              <w:jc w:val="left"/>
              <w:rPr>
                <w:rFonts w:hint="eastAsia" w:ascii="宋体" w:hAnsi="宋体"/>
                <w:color w:val="000000"/>
                <w:sz w:val="22"/>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6B52395">
            <w:pPr>
              <w:spacing w:beforeLines="0" w:afterLines="0"/>
              <w:jc w:val="center"/>
              <w:rPr>
                <w:rFonts w:hint="eastAsia" w:ascii="宋体" w:hAnsi="宋体"/>
                <w:color w:val="000000"/>
                <w:sz w:val="22"/>
                <w:szCs w:val="24"/>
              </w:rPr>
            </w:pPr>
            <w:r>
              <w:rPr>
                <w:rFonts w:hint="eastAsia" w:ascii="宋体" w:hAnsi="宋体"/>
                <w:color w:val="000000"/>
                <w:sz w:val="22"/>
                <w:szCs w:val="24"/>
              </w:rPr>
              <w:t>23</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B31F0B4">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B3C31EF">
            <w:pPr>
              <w:spacing w:beforeLines="0" w:afterLines="0"/>
              <w:jc w:val="left"/>
              <w:rPr>
                <w:rFonts w:hint="eastAsia" w:ascii="宋体" w:hAnsi="宋体"/>
                <w:color w:val="000000"/>
                <w:sz w:val="22"/>
                <w:szCs w:val="24"/>
              </w:rPr>
            </w:pPr>
            <w:r>
              <w:rPr>
                <w:rFonts w:hint="eastAsia" w:ascii="宋体" w:hAnsi="宋体"/>
                <w:color w:val="000000"/>
                <w:sz w:val="22"/>
                <w:szCs w:val="24"/>
              </w:rPr>
              <w:t>二十三、其他支出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A392C11">
            <w:pPr>
              <w:spacing w:beforeLines="0" w:afterLines="0"/>
              <w:jc w:val="center"/>
              <w:rPr>
                <w:rFonts w:hint="eastAsia" w:ascii="宋体" w:hAnsi="宋体"/>
                <w:color w:val="000000"/>
                <w:sz w:val="22"/>
                <w:szCs w:val="24"/>
              </w:rPr>
            </w:pPr>
            <w:r>
              <w:rPr>
                <w:rFonts w:hint="eastAsia" w:ascii="宋体" w:hAnsi="宋体"/>
                <w:color w:val="000000"/>
                <w:sz w:val="22"/>
                <w:szCs w:val="24"/>
              </w:rPr>
              <w:t>55</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8C33B02">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5FF660E">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A800048">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D64739A">
            <w:pPr>
              <w:spacing w:beforeLines="0" w:afterLines="0"/>
              <w:jc w:val="right"/>
              <w:rPr>
                <w:rFonts w:hint="eastAsia" w:ascii="宋体" w:hAnsi="宋体"/>
                <w:color w:val="000000"/>
                <w:sz w:val="22"/>
                <w:szCs w:val="24"/>
              </w:rPr>
            </w:pPr>
          </w:p>
        </w:tc>
      </w:tr>
      <w:tr w14:paraId="339FF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4EAB825">
            <w:pPr>
              <w:spacing w:beforeLines="0" w:afterLines="0"/>
              <w:jc w:val="center"/>
              <w:rPr>
                <w:rFonts w:hint="eastAsia" w:ascii="宋体" w:hAnsi="宋体"/>
                <w:b/>
                <w:color w:val="000000"/>
                <w:sz w:val="20"/>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EEC6786">
            <w:pPr>
              <w:spacing w:beforeLines="0" w:afterLines="0"/>
              <w:jc w:val="center"/>
              <w:rPr>
                <w:rFonts w:hint="eastAsia" w:ascii="宋体" w:hAnsi="宋体"/>
                <w:color w:val="000000"/>
                <w:sz w:val="22"/>
                <w:szCs w:val="24"/>
              </w:rPr>
            </w:pPr>
            <w:r>
              <w:rPr>
                <w:rFonts w:hint="eastAsia" w:ascii="宋体" w:hAnsi="宋体"/>
                <w:color w:val="000000"/>
                <w:sz w:val="22"/>
                <w:szCs w:val="24"/>
              </w:rPr>
              <w:t>24</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E824D6C">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EB26932">
            <w:pPr>
              <w:spacing w:beforeLines="0" w:afterLines="0"/>
              <w:jc w:val="left"/>
              <w:rPr>
                <w:rFonts w:hint="eastAsia" w:ascii="宋体" w:hAnsi="宋体"/>
                <w:color w:val="000000"/>
                <w:sz w:val="22"/>
                <w:szCs w:val="24"/>
              </w:rPr>
            </w:pPr>
            <w:r>
              <w:rPr>
                <w:rFonts w:hint="eastAsia" w:ascii="宋体" w:hAnsi="宋体"/>
                <w:color w:val="000000"/>
                <w:sz w:val="22"/>
                <w:szCs w:val="24"/>
              </w:rPr>
              <w:t>二十四、债务还本支出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7C0CB11">
            <w:pPr>
              <w:spacing w:beforeLines="0" w:afterLines="0"/>
              <w:jc w:val="center"/>
              <w:rPr>
                <w:rFonts w:hint="eastAsia" w:ascii="宋体" w:hAnsi="宋体"/>
                <w:color w:val="000000"/>
                <w:sz w:val="22"/>
                <w:szCs w:val="24"/>
              </w:rPr>
            </w:pPr>
            <w:r>
              <w:rPr>
                <w:rFonts w:hint="eastAsia" w:ascii="宋体" w:hAnsi="宋体"/>
                <w:color w:val="000000"/>
                <w:sz w:val="22"/>
                <w:szCs w:val="24"/>
              </w:rPr>
              <w:t>56</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090EAFC">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27FDAC4">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7F018AF">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9A0F282">
            <w:pPr>
              <w:spacing w:beforeLines="0" w:afterLines="0"/>
              <w:jc w:val="right"/>
              <w:rPr>
                <w:rFonts w:hint="eastAsia" w:ascii="宋体" w:hAnsi="宋体"/>
                <w:color w:val="000000"/>
                <w:sz w:val="22"/>
                <w:szCs w:val="24"/>
              </w:rPr>
            </w:pPr>
          </w:p>
        </w:tc>
      </w:tr>
      <w:tr w14:paraId="1DA28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CFDC38F">
            <w:pPr>
              <w:spacing w:beforeLines="0" w:afterLines="0"/>
              <w:jc w:val="left"/>
              <w:rPr>
                <w:rFonts w:hint="eastAsia" w:ascii="宋体" w:hAnsi="宋体"/>
                <w:color w:val="000000"/>
                <w:sz w:val="20"/>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CFF9FC3">
            <w:pPr>
              <w:spacing w:beforeLines="0" w:afterLines="0"/>
              <w:jc w:val="center"/>
              <w:rPr>
                <w:rFonts w:hint="eastAsia" w:ascii="宋体" w:hAnsi="宋体"/>
                <w:color w:val="000000"/>
                <w:sz w:val="22"/>
                <w:szCs w:val="24"/>
              </w:rPr>
            </w:pPr>
            <w:r>
              <w:rPr>
                <w:rFonts w:hint="eastAsia" w:ascii="宋体" w:hAnsi="宋体"/>
                <w:color w:val="000000"/>
                <w:sz w:val="22"/>
                <w:szCs w:val="24"/>
              </w:rPr>
              <w:t>25</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95F8EA4">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2EA0D2A">
            <w:pPr>
              <w:spacing w:beforeLines="0" w:afterLines="0"/>
              <w:jc w:val="left"/>
              <w:rPr>
                <w:rFonts w:hint="eastAsia" w:ascii="宋体" w:hAnsi="宋体"/>
                <w:color w:val="000000"/>
                <w:sz w:val="22"/>
                <w:szCs w:val="24"/>
              </w:rPr>
            </w:pPr>
            <w:r>
              <w:rPr>
                <w:rFonts w:hint="eastAsia" w:ascii="宋体" w:hAnsi="宋体"/>
                <w:color w:val="000000"/>
                <w:sz w:val="22"/>
                <w:szCs w:val="24"/>
              </w:rPr>
              <w:t>二十五、债务付息支出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611FFC4">
            <w:pPr>
              <w:spacing w:beforeLines="0" w:afterLines="0"/>
              <w:jc w:val="center"/>
              <w:rPr>
                <w:rFonts w:hint="eastAsia" w:ascii="宋体" w:hAnsi="宋体"/>
                <w:color w:val="000000"/>
                <w:sz w:val="22"/>
                <w:szCs w:val="24"/>
              </w:rPr>
            </w:pPr>
            <w:r>
              <w:rPr>
                <w:rFonts w:hint="eastAsia" w:ascii="宋体" w:hAnsi="宋体"/>
                <w:color w:val="000000"/>
                <w:sz w:val="22"/>
                <w:szCs w:val="24"/>
              </w:rPr>
              <w:t>57</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3D57E11">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53F9089">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A0D9033">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2D04066">
            <w:pPr>
              <w:spacing w:beforeLines="0" w:afterLines="0"/>
              <w:jc w:val="right"/>
              <w:rPr>
                <w:rFonts w:hint="eastAsia" w:ascii="宋体" w:hAnsi="宋体"/>
                <w:color w:val="000000"/>
                <w:sz w:val="22"/>
                <w:szCs w:val="24"/>
              </w:rPr>
            </w:pPr>
          </w:p>
        </w:tc>
      </w:tr>
      <w:tr w14:paraId="24BA1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EA1AAEC">
            <w:pPr>
              <w:spacing w:beforeLines="0" w:afterLines="0"/>
              <w:jc w:val="left"/>
              <w:rPr>
                <w:rFonts w:hint="eastAsia" w:ascii="宋体" w:hAnsi="宋体"/>
                <w:color w:val="000000"/>
                <w:sz w:val="20"/>
                <w:szCs w:val="24"/>
              </w:rPr>
            </w:pP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F26332A">
            <w:pPr>
              <w:spacing w:beforeLines="0" w:afterLines="0"/>
              <w:jc w:val="center"/>
              <w:rPr>
                <w:rFonts w:hint="eastAsia" w:ascii="宋体" w:hAnsi="宋体"/>
                <w:color w:val="000000"/>
                <w:sz w:val="22"/>
                <w:szCs w:val="24"/>
              </w:rPr>
            </w:pPr>
            <w:r>
              <w:rPr>
                <w:rFonts w:hint="eastAsia" w:ascii="宋体" w:hAnsi="宋体"/>
                <w:color w:val="000000"/>
                <w:sz w:val="22"/>
                <w:szCs w:val="24"/>
              </w:rPr>
              <w:t>26</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8530BEC">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9412DB6">
            <w:pPr>
              <w:spacing w:beforeLines="0" w:afterLines="0"/>
              <w:jc w:val="left"/>
              <w:rPr>
                <w:rFonts w:hint="eastAsia" w:ascii="宋体" w:hAnsi="宋体"/>
                <w:color w:val="000000"/>
                <w:sz w:val="22"/>
                <w:szCs w:val="24"/>
              </w:rPr>
            </w:pPr>
            <w:r>
              <w:rPr>
                <w:rFonts w:hint="eastAsia" w:ascii="宋体" w:hAnsi="宋体"/>
                <w:color w:val="000000"/>
                <w:sz w:val="22"/>
                <w:szCs w:val="24"/>
              </w:rPr>
              <w:t>二十六、抗疫特别国债安排的支出</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EA651CB">
            <w:pPr>
              <w:spacing w:beforeLines="0" w:afterLines="0"/>
              <w:jc w:val="center"/>
              <w:rPr>
                <w:rFonts w:hint="eastAsia" w:ascii="宋体" w:hAnsi="宋体"/>
                <w:color w:val="000000"/>
                <w:sz w:val="22"/>
                <w:szCs w:val="24"/>
              </w:rPr>
            </w:pPr>
            <w:r>
              <w:rPr>
                <w:rFonts w:hint="eastAsia" w:ascii="宋体" w:hAnsi="宋体"/>
                <w:color w:val="000000"/>
                <w:sz w:val="22"/>
                <w:szCs w:val="24"/>
              </w:rPr>
              <w:t>58</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D81A1ED">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A0B0A1C">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8DEB804">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30E5269">
            <w:pPr>
              <w:spacing w:beforeLines="0" w:afterLines="0"/>
              <w:jc w:val="right"/>
              <w:rPr>
                <w:rFonts w:hint="eastAsia" w:ascii="宋体" w:hAnsi="宋体"/>
                <w:color w:val="000000"/>
                <w:sz w:val="22"/>
                <w:szCs w:val="24"/>
              </w:rPr>
            </w:pPr>
          </w:p>
        </w:tc>
      </w:tr>
      <w:tr w14:paraId="123B0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3E4BBCB">
            <w:pPr>
              <w:spacing w:beforeLines="0" w:afterLines="0"/>
              <w:jc w:val="center"/>
              <w:rPr>
                <w:rFonts w:hint="eastAsia" w:ascii="宋体" w:hAnsi="宋体"/>
                <w:b/>
                <w:color w:val="000000"/>
                <w:sz w:val="22"/>
                <w:szCs w:val="24"/>
              </w:rPr>
            </w:pPr>
            <w:r>
              <w:rPr>
                <w:rFonts w:hint="eastAsia" w:ascii="宋体" w:hAnsi="宋体"/>
                <w:b/>
                <w:color w:val="000000"/>
                <w:sz w:val="22"/>
                <w:szCs w:val="24"/>
              </w:rPr>
              <w:t>本年收入合计</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D34E8B">
            <w:pPr>
              <w:spacing w:beforeLines="0" w:afterLines="0"/>
              <w:jc w:val="center"/>
              <w:rPr>
                <w:rFonts w:hint="eastAsia" w:ascii="宋体" w:hAnsi="宋体"/>
                <w:color w:val="000000"/>
                <w:sz w:val="22"/>
                <w:szCs w:val="24"/>
              </w:rPr>
            </w:pPr>
            <w:r>
              <w:rPr>
                <w:rFonts w:hint="eastAsia" w:ascii="宋体" w:hAnsi="宋体"/>
                <w:color w:val="000000"/>
                <w:sz w:val="22"/>
                <w:szCs w:val="24"/>
              </w:rPr>
              <w:t>27</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16C2700">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663.83 </w:t>
            </w: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236AFF7">
            <w:pPr>
              <w:spacing w:beforeLines="0" w:afterLines="0"/>
              <w:jc w:val="center"/>
              <w:rPr>
                <w:rFonts w:hint="eastAsia" w:ascii="宋体" w:hAnsi="宋体"/>
                <w:b/>
                <w:color w:val="000000"/>
                <w:sz w:val="22"/>
                <w:szCs w:val="24"/>
              </w:rPr>
            </w:pPr>
            <w:r>
              <w:rPr>
                <w:rFonts w:hint="eastAsia" w:ascii="宋体" w:hAnsi="宋体"/>
                <w:b/>
                <w:color w:val="000000"/>
                <w:sz w:val="22"/>
                <w:szCs w:val="24"/>
              </w:rPr>
              <w:t>本年支出合计</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075F1DA">
            <w:pPr>
              <w:spacing w:beforeLines="0" w:afterLines="0"/>
              <w:jc w:val="center"/>
              <w:rPr>
                <w:rFonts w:hint="eastAsia" w:ascii="宋体" w:hAnsi="宋体"/>
                <w:color w:val="000000"/>
                <w:sz w:val="22"/>
                <w:szCs w:val="24"/>
              </w:rPr>
            </w:pPr>
            <w:r>
              <w:rPr>
                <w:rFonts w:hint="eastAsia" w:ascii="宋体" w:hAnsi="宋体"/>
                <w:color w:val="000000"/>
                <w:sz w:val="22"/>
                <w:szCs w:val="24"/>
              </w:rPr>
              <w:t>59</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118BC95">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663.83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6C186C7">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663.83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2E98566">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99E2AB7">
            <w:pPr>
              <w:spacing w:beforeLines="0" w:afterLines="0"/>
              <w:jc w:val="right"/>
              <w:rPr>
                <w:rFonts w:hint="eastAsia" w:ascii="宋体" w:hAnsi="宋体"/>
                <w:color w:val="000000"/>
                <w:sz w:val="22"/>
                <w:szCs w:val="24"/>
              </w:rPr>
            </w:pPr>
          </w:p>
        </w:tc>
      </w:tr>
      <w:tr w14:paraId="651E6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84C29F3">
            <w:pPr>
              <w:spacing w:beforeLines="0" w:afterLines="0"/>
              <w:jc w:val="left"/>
              <w:rPr>
                <w:rFonts w:hint="eastAsia" w:ascii="宋体" w:hAnsi="宋体"/>
                <w:color w:val="000000"/>
                <w:sz w:val="22"/>
                <w:szCs w:val="24"/>
              </w:rPr>
            </w:pPr>
            <w:r>
              <w:rPr>
                <w:rFonts w:hint="eastAsia" w:ascii="宋体" w:hAnsi="宋体"/>
                <w:color w:val="000000"/>
                <w:sz w:val="22"/>
                <w:szCs w:val="24"/>
              </w:rPr>
              <w:t xml:space="preserve">  年初财政拨款结转和结余</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AA96097">
            <w:pPr>
              <w:spacing w:beforeLines="0" w:afterLines="0"/>
              <w:jc w:val="center"/>
              <w:rPr>
                <w:rFonts w:hint="eastAsia" w:ascii="宋体" w:hAnsi="宋体"/>
                <w:color w:val="000000"/>
                <w:sz w:val="22"/>
                <w:szCs w:val="24"/>
              </w:rPr>
            </w:pPr>
            <w:r>
              <w:rPr>
                <w:rFonts w:hint="eastAsia" w:ascii="宋体" w:hAnsi="宋体"/>
                <w:color w:val="000000"/>
                <w:sz w:val="22"/>
                <w:szCs w:val="24"/>
              </w:rPr>
              <w:t>28</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A2F5031">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D16218A">
            <w:pPr>
              <w:spacing w:beforeLines="0" w:afterLines="0"/>
              <w:jc w:val="left"/>
              <w:rPr>
                <w:rFonts w:hint="eastAsia" w:ascii="宋体" w:hAnsi="宋体"/>
                <w:color w:val="000000"/>
                <w:sz w:val="22"/>
                <w:szCs w:val="24"/>
              </w:rPr>
            </w:pPr>
            <w:r>
              <w:rPr>
                <w:rFonts w:hint="eastAsia" w:ascii="宋体" w:hAnsi="宋体"/>
                <w:color w:val="000000"/>
                <w:sz w:val="22"/>
                <w:szCs w:val="24"/>
              </w:rPr>
              <w:t xml:space="preserve">   年末财政拨款结转和结余</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CECC94E">
            <w:pPr>
              <w:spacing w:beforeLines="0" w:afterLines="0"/>
              <w:jc w:val="center"/>
              <w:rPr>
                <w:rFonts w:hint="eastAsia" w:ascii="宋体" w:hAnsi="宋体"/>
                <w:color w:val="000000"/>
                <w:sz w:val="22"/>
                <w:szCs w:val="24"/>
              </w:rPr>
            </w:pPr>
            <w:r>
              <w:rPr>
                <w:rFonts w:hint="eastAsia" w:ascii="宋体" w:hAnsi="宋体"/>
                <w:color w:val="000000"/>
                <w:sz w:val="22"/>
                <w:szCs w:val="24"/>
              </w:rPr>
              <w:t>60</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5AC11FD">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0.00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FDA5576">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0.00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564842F">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54A3F7">
            <w:pPr>
              <w:spacing w:beforeLines="0" w:afterLines="0"/>
              <w:jc w:val="right"/>
              <w:rPr>
                <w:rFonts w:hint="eastAsia" w:ascii="宋体" w:hAnsi="宋体"/>
                <w:color w:val="000000"/>
                <w:sz w:val="22"/>
                <w:szCs w:val="24"/>
              </w:rPr>
            </w:pPr>
          </w:p>
        </w:tc>
      </w:tr>
      <w:tr w14:paraId="5150D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20F962E">
            <w:pPr>
              <w:spacing w:beforeLines="0" w:afterLines="0"/>
              <w:jc w:val="left"/>
              <w:rPr>
                <w:rFonts w:hint="eastAsia" w:ascii="宋体" w:hAnsi="宋体"/>
                <w:color w:val="000000"/>
                <w:sz w:val="22"/>
                <w:szCs w:val="24"/>
              </w:rPr>
            </w:pPr>
            <w:r>
              <w:rPr>
                <w:rFonts w:hint="eastAsia" w:ascii="宋体" w:hAnsi="宋体"/>
                <w:color w:val="000000"/>
                <w:sz w:val="22"/>
                <w:szCs w:val="24"/>
              </w:rPr>
              <w:t xml:space="preserve">     一般公共预算财政拨款</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7DFA82E">
            <w:pPr>
              <w:spacing w:beforeLines="0" w:afterLines="0"/>
              <w:jc w:val="center"/>
              <w:rPr>
                <w:rFonts w:hint="eastAsia" w:ascii="宋体" w:hAnsi="宋体"/>
                <w:color w:val="000000"/>
                <w:sz w:val="22"/>
                <w:szCs w:val="24"/>
              </w:rPr>
            </w:pPr>
            <w:r>
              <w:rPr>
                <w:rFonts w:hint="eastAsia" w:ascii="宋体" w:hAnsi="宋体"/>
                <w:color w:val="000000"/>
                <w:sz w:val="22"/>
                <w:szCs w:val="24"/>
              </w:rPr>
              <w:t>29</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ADD192B">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5B531B9">
            <w:pPr>
              <w:spacing w:beforeLines="0" w:afterLines="0"/>
              <w:jc w:val="left"/>
              <w:rPr>
                <w:rFonts w:hint="eastAsia" w:ascii="宋体" w:hAnsi="宋体"/>
                <w:color w:val="000000"/>
                <w:sz w:val="22"/>
                <w:szCs w:val="24"/>
              </w:rPr>
            </w:pP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194E605">
            <w:pPr>
              <w:spacing w:beforeLines="0" w:afterLines="0"/>
              <w:jc w:val="center"/>
              <w:rPr>
                <w:rFonts w:hint="eastAsia" w:ascii="宋体" w:hAnsi="宋体"/>
                <w:color w:val="000000"/>
                <w:sz w:val="22"/>
                <w:szCs w:val="24"/>
              </w:rPr>
            </w:pPr>
            <w:r>
              <w:rPr>
                <w:rFonts w:hint="eastAsia" w:ascii="宋体" w:hAnsi="宋体"/>
                <w:color w:val="000000"/>
                <w:sz w:val="22"/>
                <w:szCs w:val="24"/>
              </w:rPr>
              <w:t>61</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4E3C758">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B0CFCE8">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286F613">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5C9A0B3">
            <w:pPr>
              <w:spacing w:beforeLines="0" w:afterLines="0"/>
              <w:jc w:val="right"/>
              <w:rPr>
                <w:rFonts w:hint="eastAsia" w:ascii="宋体" w:hAnsi="宋体"/>
                <w:color w:val="000000"/>
                <w:sz w:val="22"/>
                <w:szCs w:val="24"/>
              </w:rPr>
            </w:pPr>
          </w:p>
        </w:tc>
      </w:tr>
      <w:tr w14:paraId="4CC5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79F7126">
            <w:pPr>
              <w:spacing w:beforeLines="0" w:afterLines="0"/>
              <w:jc w:val="left"/>
              <w:rPr>
                <w:rFonts w:hint="eastAsia" w:ascii="宋体" w:hAnsi="宋体"/>
                <w:color w:val="000000"/>
                <w:sz w:val="22"/>
                <w:szCs w:val="24"/>
              </w:rPr>
            </w:pPr>
            <w:r>
              <w:rPr>
                <w:rFonts w:hint="eastAsia" w:ascii="宋体" w:hAnsi="宋体"/>
                <w:color w:val="000000"/>
                <w:sz w:val="22"/>
                <w:szCs w:val="24"/>
              </w:rPr>
              <w:t xml:space="preserve">     政府性基金预算财政拨款</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1773D3A">
            <w:pPr>
              <w:spacing w:beforeLines="0" w:afterLines="0"/>
              <w:jc w:val="center"/>
              <w:rPr>
                <w:rFonts w:hint="eastAsia" w:ascii="宋体" w:hAnsi="宋体"/>
                <w:color w:val="000000"/>
                <w:sz w:val="22"/>
                <w:szCs w:val="24"/>
              </w:rPr>
            </w:pPr>
            <w:r>
              <w:rPr>
                <w:rFonts w:hint="eastAsia" w:ascii="宋体" w:hAnsi="宋体"/>
                <w:color w:val="000000"/>
                <w:sz w:val="22"/>
                <w:szCs w:val="24"/>
              </w:rPr>
              <w:t>30</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A72FE49">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B741367">
            <w:pPr>
              <w:spacing w:beforeLines="0" w:afterLines="0"/>
              <w:jc w:val="left"/>
              <w:rPr>
                <w:rFonts w:hint="eastAsia" w:ascii="宋体" w:hAnsi="宋体"/>
                <w:color w:val="000000"/>
                <w:sz w:val="22"/>
                <w:szCs w:val="24"/>
              </w:rPr>
            </w:pP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30B0E95">
            <w:pPr>
              <w:spacing w:beforeLines="0" w:afterLines="0"/>
              <w:jc w:val="center"/>
              <w:rPr>
                <w:rFonts w:hint="eastAsia" w:ascii="宋体" w:hAnsi="宋体"/>
                <w:color w:val="000000"/>
                <w:sz w:val="22"/>
                <w:szCs w:val="24"/>
              </w:rPr>
            </w:pPr>
            <w:r>
              <w:rPr>
                <w:rFonts w:hint="eastAsia" w:ascii="宋体" w:hAnsi="宋体"/>
                <w:color w:val="000000"/>
                <w:sz w:val="22"/>
                <w:szCs w:val="24"/>
              </w:rPr>
              <w:t>62</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531894A">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02DAE2B">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39BE976">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43B2402">
            <w:pPr>
              <w:spacing w:beforeLines="0" w:afterLines="0"/>
              <w:jc w:val="right"/>
              <w:rPr>
                <w:rFonts w:hint="eastAsia" w:ascii="宋体" w:hAnsi="宋体"/>
                <w:color w:val="000000"/>
                <w:sz w:val="22"/>
                <w:szCs w:val="24"/>
              </w:rPr>
            </w:pPr>
          </w:p>
        </w:tc>
      </w:tr>
      <w:tr w14:paraId="30CC7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6709FE6">
            <w:pPr>
              <w:spacing w:beforeLines="0" w:afterLines="0"/>
              <w:jc w:val="left"/>
              <w:rPr>
                <w:rFonts w:hint="eastAsia" w:ascii="宋体" w:hAnsi="宋体"/>
                <w:color w:val="000000"/>
                <w:sz w:val="22"/>
                <w:szCs w:val="24"/>
              </w:rPr>
            </w:pPr>
            <w:r>
              <w:rPr>
                <w:rFonts w:hint="eastAsia" w:ascii="宋体" w:hAnsi="宋体"/>
                <w:color w:val="000000"/>
                <w:sz w:val="22"/>
                <w:szCs w:val="24"/>
              </w:rPr>
              <w:t xml:space="preserve">     国有资本经营预算财政拨款</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A5D608D">
            <w:pPr>
              <w:spacing w:beforeLines="0" w:afterLines="0"/>
              <w:jc w:val="center"/>
              <w:rPr>
                <w:rFonts w:hint="eastAsia" w:ascii="宋体" w:hAnsi="宋体"/>
                <w:color w:val="000000"/>
                <w:sz w:val="22"/>
                <w:szCs w:val="24"/>
              </w:rPr>
            </w:pPr>
            <w:r>
              <w:rPr>
                <w:rFonts w:hint="eastAsia" w:ascii="宋体" w:hAnsi="宋体"/>
                <w:color w:val="000000"/>
                <w:sz w:val="22"/>
                <w:szCs w:val="24"/>
              </w:rPr>
              <w:t>31</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C401BB3">
            <w:pPr>
              <w:spacing w:beforeLines="0" w:afterLines="0"/>
              <w:jc w:val="right"/>
              <w:rPr>
                <w:rFonts w:hint="eastAsia" w:ascii="宋体" w:hAnsi="宋体"/>
                <w:color w:val="000000"/>
                <w:sz w:val="22"/>
                <w:szCs w:val="24"/>
              </w:rPr>
            </w:pP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93D0869">
            <w:pPr>
              <w:spacing w:beforeLines="0" w:afterLines="0"/>
              <w:jc w:val="left"/>
              <w:rPr>
                <w:rFonts w:hint="eastAsia" w:ascii="宋体" w:hAnsi="宋体"/>
                <w:color w:val="000000"/>
                <w:sz w:val="22"/>
                <w:szCs w:val="24"/>
              </w:rPr>
            </w:pP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BAEB9B4">
            <w:pPr>
              <w:spacing w:beforeLines="0" w:afterLines="0"/>
              <w:jc w:val="center"/>
              <w:rPr>
                <w:rFonts w:hint="eastAsia" w:ascii="宋体" w:hAnsi="宋体"/>
                <w:color w:val="000000"/>
                <w:sz w:val="22"/>
                <w:szCs w:val="24"/>
              </w:rPr>
            </w:pPr>
            <w:r>
              <w:rPr>
                <w:rFonts w:hint="eastAsia" w:ascii="宋体" w:hAnsi="宋体"/>
                <w:color w:val="000000"/>
                <w:sz w:val="22"/>
                <w:szCs w:val="24"/>
              </w:rPr>
              <w:t>63</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7064F448">
            <w:pPr>
              <w:spacing w:beforeLines="0" w:afterLines="0"/>
              <w:jc w:val="right"/>
              <w:rPr>
                <w:rFonts w:hint="eastAsia" w:ascii="宋体" w:hAnsi="宋体"/>
                <w:color w:val="000000"/>
                <w:sz w:val="22"/>
                <w:szCs w:val="24"/>
              </w:rPr>
            </w:pP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3D1961F">
            <w:pPr>
              <w:spacing w:beforeLines="0" w:afterLines="0"/>
              <w:jc w:val="right"/>
              <w:rPr>
                <w:rFonts w:hint="eastAsia" w:ascii="宋体" w:hAnsi="宋体"/>
                <w:color w:val="000000"/>
                <w:sz w:val="22"/>
                <w:szCs w:val="24"/>
              </w:rPr>
            </w:pP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6EFAD41">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5B074C1">
            <w:pPr>
              <w:spacing w:beforeLines="0" w:afterLines="0"/>
              <w:jc w:val="right"/>
              <w:rPr>
                <w:rFonts w:hint="eastAsia" w:ascii="宋体" w:hAnsi="宋体"/>
                <w:color w:val="000000"/>
                <w:sz w:val="22"/>
                <w:szCs w:val="24"/>
              </w:rPr>
            </w:pPr>
          </w:p>
        </w:tc>
      </w:tr>
      <w:tr w14:paraId="4AFD7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2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20F670D1">
            <w:pPr>
              <w:spacing w:beforeLines="0" w:afterLines="0"/>
              <w:jc w:val="center"/>
              <w:rPr>
                <w:rFonts w:hint="eastAsia" w:ascii="宋体" w:hAnsi="宋体"/>
                <w:b/>
                <w:color w:val="000000"/>
                <w:sz w:val="22"/>
                <w:szCs w:val="24"/>
              </w:rPr>
            </w:pPr>
            <w:r>
              <w:rPr>
                <w:rFonts w:hint="eastAsia" w:ascii="宋体" w:hAnsi="宋体"/>
                <w:b/>
                <w:color w:val="000000"/>
                <w:sz w:val="22"/>
                <w:szCs w:val="24"/>
              </w:rPr>
              <w:t>总计</w:t>
            </w:r>
          </w:p>
        </w:tc>
        <w:tc>
          <w:tcPr>
            <w:tcW w:w="84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F41BD39">
            <w:pPr>
              <w:spacing w:beforeLines="0" w:afterLines="0"/>
              <w:jc w:val="center"/>
              <w:rPr>
                <w:rFonts w:hint="eastAsia" w:ascii="宋体" w:hAnsi="宋体"/>
                <w:color w:val="000000"/>
                <w:sz w:val="22"/>
                <w:szCs w:val="24"/>
              </w:rPr>
            </w:pPr>
            <w:r>
              <w:rPr>
                <w:rFonts w:hint="eastAsia" w:ascii="宋体" w:hAnsi="宋体"/>
                <w:color w:val="000000"/>
                <w:sz w:val="22"/>
                <w:szCs w:val="24"/>
              </w:rPr>
              <w:t>32</w:t>
            </w:r>
          </w:p>
        </w:tc>
        <w:tc>
          <w:tcPr>
            <w:tcW w:w="123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606A2D21">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663.83 </w:t>
            </w:r>
          </w:p>
        </w:tc>
        <w:tc>
          <w:tcPr>
            <w:tcW w:w="355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3891B86F">
            <w:pPr>
              <w:spacing w:beforeLines="0" w:afterLines="0"/>
              <w:jc w:val="center"/>
              <w:rPr>
                <w:rFonts w:hint="eastAsia" w:ascii="宋体" w:hAnsi="宋体"/>
                <w:b/>
                <w:color w:val="000000"/>
                <w:sz w:val="22"/>
                <w:szCs w:val="24"/>
              </w:rPr>
            </w:pPr>
            <w:r>
              <w:rPr>
                <w:rFonts w:hint="eastAsia" w:ascii="宋体" w:hAnsi="宋体"/>
                <w:b/>
                <w:color w:val="000000"/>
                <w:sz w:val="22"/>
                <w:szCs w:val="24"/>
              </w:rPr>
              <w:t>总计</w:t>
            </w:r>
          </w:p>
        </w:tc>
        <w:tc>
          <w:tcPr>
            <w:tcW w:w="9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183D9DA6">
            <w:pPr>
              <w:spacing w:beforeLines="0" w:afterLines="0"/>
              <w:jc w:val="center"/>
              <w:rPr>
                <w:rFonts w:hint="eastAsia" w:ascii="宋体" w:hAnsi="宋体"/>
                <w:color w:val="000000"/>
                <w:sz w:val="22"/>
                <w:szCs w:val="24"/>
              </w:rPr>
            </w:pPr>
            <w:r>
              <w:rPr>
                <w:rFonts w:hint="eastAsia" w:ascii="宋体" w:hAnsi="宋体"/>
                <w:color w:val="000000"/>
                <w:sz w:val="22"/>
                <w:szCs w:val="24"/>
              </w:rPr>
              <w:t>64</w:t>
            </w:r>
          </w:p>
        </w:tc>
        <w:tc>
          <w:tcPr>
            <w:tcW w:w="1245"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C10E184">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663.83 </w:t>
            </w:r>
          </w:p>
        </w:tc>
        <w:tc>
          <w:tcPr>
            <w:tcW w:w="138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5D1F0065">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663.83 </w:t>
            </w:r>
          </w:p>
        </w:tc>
        <w:tc>
          <w:tcPr>
            <w:tcW w:w="1800"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41423F0B">
            <w:pPr>
              <w:spacing w:beforeLines="0" w:afterLines="0"/>
              <w:jc w:val="right"/>
              <w:rPr>
                <w:rFonts w:hint="eastAsia" w:ascii="宋体" w:hAnsi="宋体"/>
                <w:color w:val="000000"/>
                <w:sz w:val="22"/>
                <w:szCs w:val="24"/>
              </w:rPr>
            </w:pPr>
          </w:p>
        </w:tc>
        <w:tc>
          <w:tcPr>
            <w:tcW w:w="1614" w:type="dxa"/>
            <w:tcBorders>
              <w:top w:val="single" w:color="C0C0C0" w:sz="6" w:space="0"/>
              <w:left w:val="single" w:color="C0C0C0" w:sz="6" w:space="0"/>
              <w:bottom w:val="single" w:color="C0C0C0" w:sz="6" w:space="0"/>
              <w:right w:val="single" w:color="C0C0C0" w:sz="6" w:space="0"/>
              <w:tl2br w:val="nil"/>
              <w:tr2bl w:val="nil"/>
            </w:tcBorders>
            <w:noWrap w:val="0"/>
            <w:vAlign w:val="top"/>
          </w:tcPr>
          <w:p w14:paraId="0B7EECE8">
            <w:pPr>
              <w:spacing w:beforeLines="0" w:afterLines="0"/>
              <w:jc w:val="right"/>
              <w:rPr>
                <w:rFonts w:hint="eastAsia" w:ascii="宋体" w:hAnsi="宋体"/>
                <w:color w:val="000000"/>
                <w:sz w:val="22"/>
                <w:szCs w:val="24"/>
              </w:rPr>
            </w:pPr>
          </w:p>
        </w:tc>
      </w:tr>
    </w:tbl>
    <w:p w14:paraId="0A16F4B3">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p w14:paraId="3AE2491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7BABDC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CAA17B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EF7AF8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140D33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0BE776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2A3A3B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p w14:paraId="43EED44F">
      <w:pPr>
        <w:widowControl/>
        <w:tabs>
          <w:tab w:val="left" w:pos="3595"/>
          <w:tab w:val="left" w:pos="4031"/>
          <w:tab w:val="left" w:pos="5109"/>
          <w:tab w:val="left" w:pos="9152"/>
          <w:tab w:val="left" w:pos="9587"/>
          <w:tab w:val="left" w:pos="11160"/>
          <w:tab w:val="left" w:pos="12554"/>
          <w:tab w:val="left" w:pos="13948"/>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5</w:t>
      </w:r>
      <w:r>
        <w:rPr>
          <w:rFonts w:ascii="Times New Roman" w:hAnsi="Times New Roman" w:eastAsia="仿宋_GB2312" w:cs="Times New Roman"/>
          <w:color w:val="000000"/>
          <w:kern w:val="0"/>
          <w:sz w:val="20"/>
          <w:szCs w:val="20"/>
        </w:rPr>
        <w:t>表</w:t>
      </w:r>
    </w:p>
    <w:p w14:paraId="0C782610">
      <w:pPr>
        <w:widowControl/>
        <w:tabs>
          <w:tab w:val="left" w:pos="3595"/>
          <w:tab w:val="left" w:pos="4031"/>
          <w:tab w:val="left" w:pos="5109"/>
          <w:tab w:val="left" w:pos="9152"/>
          <w:tab w:val="left" w:pos="9587"/>
          <w:tab w:val="left" w:pos="11160"/>
          <w:tab w:val="left" w:pos="12554"/>
          <w:tab w:val="left" w:pos="13948"/>
        </w:tabs>
        <w:jc w:val="center"/>
        <w:rPr>
          <w:rFonts w:hint="default" w:ascii="Times New Roman" w:hAnsi="Times New Roman" w:eastAsia="仿宋_GB2312" w:cs="Times New Roman"/>
          <w:color w:val="000000"/>
          <w:kern w:val="0"/>
          <w:sz w:val="20"/>
          <w:szCs w:val="20"/>
          <w:lang w:val="en-US" w:eastAsia="zh-CN"/>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中国共产党会同县委委员会宣传部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r>
        <w:rPr>
          <w:rFonts w:hint="eastAsia" w:ascii="Times New Roman" w:hAnsi="Times New Roman" w:eastAsia="仿宋_GB2312" w:cs="Times New Roman"/>
          <w:color w:val="000000"/>
          <w:kern w:val="0"/>
          <w:szCs w:val="21"/>
          <w:lang w:val="en-US" w:eastAsia="zh-CN"/>
        </w:rPr>
        <w:t xml:space="preserve">                                                                </w:t>
      </w:r>
    </w:p>
    <w:tbl>
      <w:tblPr>
        <w:tblStyle w:val="14"/>
        <w:tblW w:w="139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16"/>
        <w:gridCol w:w="4050"/>
        <w:gridCol w:w="3180"/>
        <w:gridCol w:w="2295"/>
        <w:gridCol w:w="2715"/>
      </w:tblGrid>
      <w:tr w14:paraId="67EF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766"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B01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190"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60F70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7C1B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E555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050"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AF3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18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CE9F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9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59F0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71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8B4B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7B411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7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4ADC510">
            <w:pPr>
              <w:jc w:val="center"/>
              <w:rPr>
                <w:rFonts w:hint="eastAsia" w:ascii="宋体" w:hAnsi="宋体" w:eastAsia="宋体" w:cs="宋体"/>
                <w:i w:val="0"/>
                <w:iCs w:val="0"/>
                <w:color w:val="000000"/>
                <w:sz w:val="22"/>
                <w:szCs w:val="22"/>
                <w:u w:val="none"/>
              </w:rPr>
            </w:pPr>
          </w:p>
        </w:tc>
        <w:tc>
          <w:tcPr>
            <w:tcW w:w="405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ED785">
            <w:pPr>
              <w:jc w:val="center"/>
              <w:rPr>
                <w:rFonts w:hint="eastAsia" w:ascii="宋体" w:hAnsi="宋体" w:eastAsia="宋体" w:cs="宋体"/>
                <w:i w:val="0"/>
                <w:iCs w:val="0"/>
                <w:color w:val="000000"/>
                <w:sz w:val="22"/>
                <w:szCs w:val="22"/>
                <w:u w:val="none"/>
              </w:rPr>
            </w:pPr>
          </w:p>
        </w:tc>
        <w:tc>
          <w:tcPr>
            <w:tcW w:w="31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B825DE">
            <w:pPr>
              <w:jc w:val="center"/>
              <w:rPr>
                <w:rFonts w:hint="eastAsia" w:ascii="宋体" w:hAnsi="宋体" w:eastAsia="宋体" w:cs="宋体"/>
                <w:i w:val="0"/>
                <w:iCs w:val="0"/>
                <w:color w:val="000000"/>
                <w:sz w:val="22"/>
                <w:szCs w:val="22"/>
                <w:u w:val="none"/>
              </w:rPr>
            </w:pPr>
          </w:p>
        </w:tc>
        <w:tc>
          <w:tcPr>
            <w:tcW w:w="229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E55A266">
            <w:pPr>
              <w:jc w:val="center"/>
              <w:rPr>
                <w:rFonts w:hint="eastAsia" w:ascii="宋体" w:hAnsi="宋体" w:eastAsia="宋体" w:cs="宋体"/>
                <w:i w:val="0"/>
                <w:iCs w:val="0"/>
                <w:color w:val="000000"/>
                <w:sz w:val="22"/>
                <w:szCs w:val="22"/>
                <w:u w:val="none"/>
              </w:rPr>
            </w:pPr>
          </w:p>
        </w:tc>
        <w:tc>
          <w:tcPr>
            <w:tcW w:w="2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122F2BB">
            <w:pPr>
              <w:jc w:val="center"/>
              <w:rPr>
                <w:rFonts w:hint="eastAsia" w:ascii="宋体" w:hAnsi="宋体" w:eastAsia="宋体" w:cs="宋体"/>
                <w:i w:val="0"/>
                <w:iCs w:val="0"/>
                <w:color w:val="000000"/>
                <w:sz w:val="22"/>
                <w:szCs w:val="22"/>
                <w:u w:val="none"/>
              </w:rPr>
            </w:pPr>
          </w:p>
        </w:tc>
      </w:tr>
      <w:tr w14:paraId="1CC91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1347FC3">
            <w:pPr>
              <w:jc w:val="center"/>
              <w:rPr>
                <w:rFonts w:hint="eastAsia" w:ascii="宋体" w:hAnsi="宋体" w:eastAsia="宋体" w:cs="宋体"/>
                <w:i w:val="0"/>
                <w:iCs w:val="0"/>
                <w:color w:val="000000"/>
                <w:sz w:val="22"/>
                <w:szCs w:val="22"/>
                <w:u w:val="none"/>
              </w:rPr>
            </w:pPr>
          </w:p>
        </w:tc>
        <w:tc>
          <w:tcPr>
            <w:tcW w:w="4050"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192B9B">
            <w:pPr>
              <w:jc w:val="center"/>
              <w:rPr>
                <w:rFonts w:hint="eastAsia" w:ascii="宋体" w:hAnsi="宋体" w:eastAsia="宋体" w:cs="宋体"/>
                <w:i w:val="0"/>
                <w:iCs w:val="0"/>
                <w:color w:val="000000"/>
                <w:sz w:val="22"/>
                <w:szCs w:val="22"/>
                <w:u w:val="none"/>
              </w:rPr>
            </w:pPr>
          </w:p>
        </w:tc>
        <w:tc>
          <w:tcPr>
            <w:tcW w:w="31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D4E4375">
            <w:pPr>
              <w:jc w:val="center"/>
              <w:rPr>
                <w:rFonts w:hint="eastAsia" w:ascii="宋体" w:hAnsi="宋体" w:eastAsia="宋体" w:cs="宋体"/>
                <w:i w:val="0"/>
                <w:iCs w:val="0"/>
                <w:color w:val="000000"/>
                <w:sz w:val="22"/>
                <w:szCs w:val="22"/>
                <w:u w:val="none"/>
              </w:rPr>
            </w:pPr>
          </w:p>
        </w:tc>
        <w:tc>
          <w:tcPr>
            <w:tcW w:w="229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B04FF2E">
            <w:pPr>
              <w:jc w:val="center"/>
              <w:rPr>
                <w:rFonts w:hint="eastAsia" w:ascii="宋体" w:hAnsi="宋体" w:eastAsia="宋体" w:cs="宋体"/>
                <w:i w:val="0"/>
                <w:iCs w:val="0"/>
                <w:color w:val="000000"/>
                <w:sz w:val="22"/>
                <w:szCs w:val="22"/>
                <w:u w:val="none"/>
              </w:rPr>
            </w:pPr>
          </w:p>
        </w:tc>
        <w:tc>
          <w:tcPr>
            <w:tcW w:w="27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D48C723">
            <w:pPr>
              <w:jc w:val="center"/>
              <w:rPr>
                <w:rFonts w:hint="eastAsia" w:ascii="宋体" w:hAnsi="宋体" w:eastAsia="宋体" w:cs="宋体"/>
                <w:i w:val="0"/>
                <w:iCs w:val="0"/>
                <w:color w:val="000000"/>
                <w:sz w:val="22"/>
                <w:szCs w:val="22"/>
                <w:u w:val="none"/>
              </w:rPr>
            </w:pPr>
          </w:p>
        </w:tc>
      </w:tr>
      <w:tr w14:paraId="00D3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66"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9A1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EA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EBB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88D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9ACD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766"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09C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D75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663.83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FDCF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481.44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6959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182.39 </w:t>
            </w:r>
          </w:p>
        </w:tc>
      </w:tr>
      <w:tr w14:paraId="12193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C8C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C6D4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612A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218.80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9FE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190.39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8BAB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r>
      <w:tr w14:paraId="10125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4FCC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F798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4E0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7BB1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21C7E6">
            <w:pPr>
              <w:jc w:val="right"/>
              <w:rPr>
                <w:rFonts w:hint="eastAsia" w:ascii="宋体" w:hAnsi="宋体" w:eastAsia="宋体" w:cs="宋体"/>
                <w:i w:val="0"/>
                <w:iCs w:val="0"/>
                <w:color w:val="000000"/>
                <w:sz w:val="22"/>
                <w:szCs w:val="22"/>
                <w:u w:val="none"/>
              </w:rPr>
            </w:pPr>
          </w:p>
        </w:tc>
      </w:tr>
      <w:tr w14:paraId="1946E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61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476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340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01F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55.65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DBB41E">
            <w:pPr>
              <w:jc w:val="right"/>
              <w:rPr>
                <w:rFonts w:hint="eastAsia" w:ascii="宋体" w:hAnsi="宋体" w:eastAsia="宋体" w:cs="宋体"/>
                <w:i w:val="0"/>
                <w:iCs w:val="0"/>
                <w:color w:val="000000"/>
                <w:sz w:val="22"/>
                <w:szCs w:val="22"/>
                <w:u w:val="none"/>
              </w:rPr>
            </w:pPr>
          </w:p>
        </w:tc>
      </w:tr>
      <w:tr w14:paraId="12062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7E7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00BC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3E4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163.14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FAD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31E2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r>
      <w:tr w14:paraId="5EE56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0D6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2A6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5461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7A0A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134.73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4C7413">
            <w:pPr>
              <w:jc w:val="right"/>
              <w:rPr>
                <w:rFonts w:hint="eastAsia" w:ascii="宋体" w:hAnsi="宋体" w:eastAsia="宋体" w:cs="宋体"/>
                <w:i w:val="0"/>
                <w:iCs w:val="0"/>
                <w:color w:val="000000"/>
                <w:sz w:val="22"/>
                <w:szCs w:val="22"/>
                <w:u w:val="none"/>
              </w:rPr>
            </w:pPr>
          </w:p>
        </w:tc>
      </w:tr>
      <w:tr w14:paraId="14EEA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153D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8E3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其他宣传事务支出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DBB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590541">
            <w:pPr>
              <w:jc w:val="right"/>
              <w:rPr>
                <w:rFonts w:hint="eastAsia" w:ascii="宋体" w:hAnsi="宋体" w:eastAsia="宋体" w:cs="宋体"/>
                <w:i w:val="0"/>
                <w:iCs w:val="0"/>
                <w:color w:val="000000"/>
                <w:sz w:val="22"/>
                <w:szCs w:val="22"/>
                <w:u w:val="none"/>
              </w:rPr>
            </w:pP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5903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28.41 </w:t>
            </w:r>
          </w:p>
        </w:tc>
      </w:tr>
      <w:tr w14:paraId="063E2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FC0E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FEB0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F84D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76.59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1F14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76.09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AA8A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r>
      <w:tr w14:paraId="099AA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51B1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13A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51B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0F8C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0.24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F6D9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r>
      <w:tr w14:paraId="4068E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891F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6407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420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0.73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6F4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0.24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CDA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r>
      <w:tr w14:paraId="13B4E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B25E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D85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E942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EEF5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968BC">
            <w:pPr>
              <w:jc w:val="right"/>
              <w:rPr>
                <w:rFonts w:hint="eastAsia" w:ascii="宋体" w:hAnsi="宋体" w:eastAsia="宋体" w:cs="宋体"/>
                <w:i w:val="0"/>
                <w:iCs w:val="0"/>
                <w:color w:val="000000"/>
                <w:sz w:val="22"/>
                <w:szCs w:val="22"/>
                <w:u w:val="none"/>
              </w:rPr>
            </w:pPr>
          </w:p>
        </w:tc>
      </w:tr>
      <w:tr w14:paraId="5B209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4D55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EED3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81F1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A56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75.86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41106A">
            <w:pPr>
              <w:jc w:val="right"/>
              <w:rPr>
                <w:rFonts w:hint="eastAsia" w:ascii="宋体" w:hAnsi="宋体" w:eastAsia="宋体" w:cs="宋体"/>
                <w:i w:val="0"/>
                <w:iCs w:val="0"/>
                <w:color w:val="000000"/>
                <w:sz w:val="22"/>
                <w:szCs w:val="22"/>
                <w:u w:val="none"/>
              </w:rPr>
            </w:pPr>
          </w:p>
        </w:tc>
      </w:tr>
      <w:tr w14:paraId="7C7DB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E4BE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691C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9A2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22.95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A5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22.95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773E1E">
            <w:pPr>
              <w:jc w:val="right"/>
              <w:rPr>
                <w:rFonts w:hint="eastAsia" w:ascii="宋体" w:hAnsi="宋体" w:eastAsia="宋体" w:cs="宋体"/>
                <w:i w:val="0"/>
                <w:iCs w:val="0"/>
                <w:color w:val="000000"/>
                <w:sz w:val="22"/>
                <w:szCs w:val="22"/>
                <w:u w:val="none"/>
              </w:rPr>
            </w:pPr>
          </w:p>
        </w:tc>
      </w:tr>
      <w:tr w14:paraId="2EA6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26E0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7D24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6AA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21.86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0538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21.86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C8DCC">
            <w:pPr>
              <w:jc w:val="right"/>
              <w:rPr>
                <w:rFonts w:hint="eastAsia" w:ascii="宋体" w:hAnsi="宋体" w:eastAsia="宋体" w:cs="宋体"/>
                <w:i w:val="0"/>
                <w:iCs w:val="0"/>
                <w:color w:val="000000"/>
                <w:sz w:val="22"/>
                <w:szCs w:val="22"/>
                <w:u w:val="none"/>
              </w:rPr>
            </w:pPr>
          </w:p>
        </w:tc>
      </w:tr>
      <w:tr w14:paraId="62084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0D9C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1C59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61D0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33AE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8C6853">
            <w:pPr>
              <w:jc w:val="right"/>
              <w:rPr>
                <w:rFonts w:hint="eastAsia" w:ascii="宋体" w:hAnsi="宋体" w:eastAsia="宋体" w:cs="宋体"/>
                <w:i w:val="0"/>
                <w:iCs w:val="0"/>
                <w:color w:val="000000"/>
                <w:sz w:val="22"/>
                <w:szCs w:val="22"/>
                <w:u w:val="none"/>
              </w:rPr>
            </w:pPr>
          </w:p>
        </w:tc>
      </w:tr>
      <w:tr w14:paraId="589C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06F9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52B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CAB4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20.53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1371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20.53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F15DE">
            <w:pPr>
              <w:jc w:val="right"/>
              <w:rPr>
                <w:rFonts w:hint="eastAsia" w:ascii="宋体" w:hAnsi="宋体" w:eastAsia="宋体" w:cs="宋体"/>
                <w:i w:val="0"/>
                <w:iCs w:val="0"/>
                <w:color w:val="000000"/>
                <w:sz w:val="22"/>
                <w:szCs w:val="22"/>
                <w:u w:val="none"/>
              </w:rPr>
            </w:pPr>
          </w:p>
        </w:tc>
      </w:tr>
      <w:tr w14:paraId="2574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013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297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279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5DC7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BAD031">
            <w:pPr>
              <w:jc w:val="right"/>
              <w:rPr>
                <w:rFonts w:hint="eastAsia" w:ascii="宋体" w:hAnsi="宋体" w:eastAsia="宋体" w:cs="宋体"/>
                <w:i w:val="0"/>
                <w:iCs w:val="0"/>
                <w:color w:val="000000"/>
                <w:sz w:val="22"/>
                <w:szCs w:val="22"/>
                <w:u w:val="none"/>
              </w:rPr>
            </w:pPr>
          </w:p>
        </w:tc>
      </w:tr>
      <w:tr w14:paraId="54DB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B153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D5B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其他就业补助支出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1E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94F9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0.04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5F7610">
            <w:pPr>
              <w:jc w:val="right"/>
              <w:rPr>
                <w:rFonts w:hint="eastAsia" w:ascii="宋体" w:hAnsi="宋体" w:eastAsia="宋体" w:cs="宋体"/>
                <w:i w:val="0"/>
                <w:iCs w:val="0"/>
                <w:color w:val="000000"/>
                <w:sz w:val="22"/>
                <w:szCs w:val="22"/>
                <w:u w:val="none"/>
              </w:rPr>
            </w:pPr>
          </w:p>
        </w:tc>
      </w:tr>
      <w:tr w14:paraId="3BCAD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54C5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44C5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2CE5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FDEE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CE178A">
            <w:pPr>
              <w:jc w:val="right"/>
              <w:rPr>
                <w:rFonts w:hint="eastAsia" w:ascii="宋体" w:hAnsi="宋体" w:eastAsia="宋体" w:cs="宋体"/>
                <w:i w:val="0"/>
                <w:iCs w:val="0"/>
                <w:color w:val="000000"/>
                <w:sz w:val="22"/>
                <w:szCs w:val="22"/>
                <w:u w:val="none"/>
              </w:rPr>
            </w:pPr>
          </w:p>
        </w:tc>
      </w:tr>
      <w:tr w14:paraId="66212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B63E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F70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86E2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9DA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0.83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CD49F6">
            <w:pPr>
              <w:jc w:val="right"/>
              <w:rPr>
                <w:rFonts w:hint="eastAsia" w:ascii="宋体" w:hAnsi="宋体" w:eastAsia="宋体" w:cs="宋体"/>
                <w:i w:val="0"/>
                <w:iCs w:val="0"/>
                <w:color w:val="000000"/>
                <w:sz w:val="22"/>
                <w:szCs w:val="22"/>
                <w:u w:val="none"/>
              </w:rPr>
            </w:pPr>
          </w:p>
        </w:tc>
      </w:tr>
      <w:tr w14:paraId="1B04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10B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4A3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7B37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014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84D939">
            <w:pPr>
              <w:jc w:val="right"/>
              <w:rPr>
                <w:rFonts w:hint="eastAsia" w:ascii="宋体" w:hAnsi="宋体" w:eastAsia="宋体" w:cs="宋体"/>
                <w:i w:val="0"/>
                <w:iCs w:val="0"/>
                <w:color w:val="000000"/>
                <w:sz w:val="22"/>
                <w:szCs w:val="22"/>
                <w:u w:val="none"/>
              </w:rPr>
            </w:pPr>
          </w:p>
        </w:tc>
      </w:tr>
      <w:tr w14:paraId="5A4F8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25C4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576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A720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063C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0.22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EE8CEA">
            <w:pPr>
              <w:jc w:val="right"/>
              <w:rPr>
                <w:rFonts w:hint="eastAsia" w:ascii="宋体" w:hAnsi="宋体" w:eastAsia="宋体" w:cs="宋体"/>
                <w:i w:val="0"/>
                <w:iCs w:val="0"/>
                <w:color w:val="000000"/>
                <w:sz w:val="22"/>
                <w:szCs w:val="22"/>
                <w:u w:val="none"/>
              </w:rPr>
            </w:pPr>
          </w:p>
        </w:tc>
      </w:tr>
      <w:tr w14:paraId="1B6D1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3091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2890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7DFE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F057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790B04">
            <w:pPr>
              <w:jc w:val="right"/>
              <w:rPr>
                <w:rFonts w:hint="eastAsia" w:ascii="宋体" w:hAnsi="宋体" w:eastAsia="宋体" w:cs="宋体"/>
                <w:i w:val="0"/>
                <w:iCs w:val="0"/>
                <w:color w:val="000000"/>
                <w:sz w:val="22"/>
                <w:szCs w:val="22"/>
                <w:u w:val="none"/>
              </w:rPr>
            </w:pPr>
          </w:p>
        </w:tc>
      </w:tr>
      <w:tr w14:paraId="5661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1182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AEA0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1533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C5BC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12.90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EE22DB">
            <w:pPr>
              <w:jc w:val="right"/>
              <w:rPr>
                <w:rFonts w:hint="eastAsia" w:ascii="宋体" w:hAnsi="宋体" w:eastAsia="宋体" w:cs="宋体"/>
                <w:i w:val="0"/>
                <w:iCs w:val="0"/>
                <w:color w:val="000000"/>
                <w:sz w:val="22"/>
                <w:szCs w:val="22"/>
                <w:u w:val="none"/>
              </w:rPr>
            </w:pPr>
          </w:p>
        </w:tc>
      </w:tr>
      <w:tr w14:paraId="187A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850D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0A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BB34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E458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9.30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0FDDFA">
            <w:pPr>
              <w:jc w:val="right"/>
              <w:rPr>
                <w:rFonts w:hint="eastAsia" w:ascii="宋体" w:hAnsi="宋体" w:eastAsia="宋体" w:cs="宋体"/>
                <w:i w:val="0"/>
                <w:iCs w:val="0"/>
                <w:color w:val="000000"/>
                <w:sz w:val="22"/>
                <w:szCs w:val="22"/>
                <w:u w:val="none"/>
              </w:rPr>
            </w:pPr>
          </w:p>
        </w:tc>
      </w:tr>
      <w:tr w14:paraId="539D0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6611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CECB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F8A7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929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AE0BC6">
            <w:pPr>
              <w:jc w:val="right"/>
              <w:rPr>
                <w:rFonts w:hint="eastAsia" w:ascii="宋体" w:hAnsi="宋体" w:eastAsia="宋体" w:cs="宋体"/>
                <w:i w:val="0"/>
                <w:iCs w:val="0"/>
                <w:color w:val="000000"/>
                <w:sz w:val="22"/>
                <w:szCs w:val="22"/>
                <w:u w:val="none"/>
              </w:rPr>
            </w:pPr>
          </w:p>
        </w:tc>
      </w:tr>
      <w:tr w14:paraId="1360E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F32A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BA8B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0755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AE8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179.12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F6BA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153.48 </w:t>
            </w:r>
          </w:p>
        </w:tc>
      </w:tr>
      <w:tr w14:paraId="7D3D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802D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5EB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90A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1408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179.12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ED2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153.48 </w:t>
            </w:r>
          </w:p>
        </w:tc>
      </w:tr>
      <w:tr w14:paraId="41DC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A10F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40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30CF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31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5713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332.60 </w:t>
            </w:r>
          </w:p>
        </w:tc>
        <w:tc>
          <w:tcPr>
            <w:tcW w:w="229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C246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179.12 </w:t>
            </w:r>
          </w:p>
        </w:tc>
        <w:tc>
          <w:tcPr>
            <w:tcW w:w="27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BD2A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153.48 </w:t>
            </w:r>
          </w:p>
        </w:tc>
      </w:tr>
    </w:tbl>
    <w:p w14:paraId="52BF110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2B6DB49">
      <w:pPr>
        <w:widowControl/>
        <w:jc w:val="left"/>
        <w:rPr>
          <w:rFonts w:ascii="Times New Roman" w:hAnsi="Times New Roman" w:eastAsia="仿宋_GB2312" w:cs="Times New Roman"/>
          <w:bCs/>
          <w:kern w:val="0"/>
          <w:szCs w:val="21"/>
        </w:rPr>
      </w:pPr>
    </w:p>
    <w:p w14:paraId="1417850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05DDA1B">
      <w:pPr>
        <w:widowControl/>
        <w:spacing w:after="120"/>
        <w:jc w:val="center"/>
        <w:textAlignment w:val="center"/>
        <w:rPr>
          <w:rFonts w:ascii="Times New Roman" w:hAnsi="Times New Roman" w:eastAsia="黑体" w:cs="Times New Roman"/>
          <w:color w:val="000000"/>
          <w:kern w:val="0"/>
          <w:sz w:val="36"/>
          <w:szCs w:val="36"/>
          <w:lang w:bidi="ar"/>
        </w:rPr>
      </w:pPr>
      <w:bookmarkStart w:id="1" w:name="RANGE!A1:I34"/>
      <w:r>
        <w:rPr>
          <w:rFonts w:ascii="Times New Roman" w:hAnsi="Times New Roman" w:eastAsia="黑体" w:cs="Times New Roman"/>
          <w:color w:val="000000"/>
          <w:kern w:val="0"/>
          <w:sz w:val="36"/>
          <w:szCs w:val="36"/>
          <w:lang w:bidi="ar"/>
        </w:rPr>
        <w:t>一般公共预算财政拨款基本支出决算明细表</w:t>
      </w:r>
      <w:bookmarkEnd w:id="1"/>
    </w:p>
    <w:p w14:paraId="629F8E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6</w:t>
      </w:r>
      <w:r>
        <w:rPr>
          <w:rFonts w:ascii="Times New Roman" w:hAnsi="Times New Roman" w:eastAsia="仿宋_GB2312" w:cs="Times New Roman"/>
          <w:color w:val="000000"/>
          <w:kern w:val="0"/>
          <w:sz w:val="20"/>
          <w:szCs w:val="20"/>
        </w:rPr>
        <w:t>表</w:t>
      </w:r>
    </w:p>
    <w:p w14:paraId="5E67C5EF">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黑体" w:cs="Times New Roman"/>
          <w:color w:val="000000"/>
          <w:kern w:val="0"/>
          <w:sz w:val="36"/>
          <w:szCs w:val="36"/>
          <w:lang w:bidi="ar"/>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中国共产党会同县委委员会宣传部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4"/>
        <w:tblW w:w="16089" w:type="dxa"/>
        <w:tblInd w:w="-7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
        <w:gridCol w:w="3615"/>
        <w:gridCol w:w="1080"/>
        <w:gridCol w:w="1005"/>
        <w:gridCol w:w="2385"/>
        <w:gridCol w:w="960"/>
        <w:gridCol w:w="870"/>
        <w:gridCol w:w="4431"/>
        <w:gridCol w:w="888"/>
      </w:tblGrid>
      <w:tr w14:paraId="00993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5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4307C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科目</w:t>
            </w:r>
          </w:p>
          <w:p w14:paraId="24245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代码</w:t>
            </w:r>
          </w:p>
        </w:tc>
        <w:tc>
          <w:tcPr>
            <w:tcW w:w="361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D0A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8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30D8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100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776BF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科目</w:t>
            </w:r>
          </w:p>
          <w:p w14:paraId="59C8B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代码</w:t>
            </w:r>
          </w:p>
        </w:tc>
        <w:tc>
          <w:tcPr>
            <w:tcW w:w="238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F67F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F806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7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E1AB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431"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A004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88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D9EA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46465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1017D32">
            <w:pPr>
              <w:jc w:val="center"/>
              <w:rPr>
                <w:rFonts w:hint="eastAsia" w:ascii="宋体" w:hAnsi="宋体" w:eastAsia="宋体" w:cs="宋体"/>
                <w:i w:val="0"/>
                <w:iCs w:val="0"/>
                <w:color w:val="000000"/>
                <w:sz w:val="22"/>
                <w:szCs w:val="22"/>
                <w:u w:val="none"/>
              </w:rPr>
            </w:pPr>
          </w:p>
        </w:tc>
        <w:tc>
          <w:tcPr>
            <w:tcW w:w="361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2CE2126">
            <w:pPr>
              <w:jc w:val="center"/>
              <w:rPr>
                <w:rFonts w:hint="eastAsia" w:ascii="宋体" w:hAnsi="宋体" w:eastAsia="宋体" w:cs="宋体"/>
                <w:i w:val="0"/>
                <w:iCs w:val="0"/>
                <w:color w:val="000000"/>
                <w:sz w:val="22"/>
                <w:szCs w:val="22"/>
                <w:u w:val="none"/>
              </w:rPr>
            </w:pPr>
          </w:p>
        </w:tc>
        <w:tc>
          <w:tcPr>
            <w:tcW w:w="108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8A78A96">
            <w:pPr>
              <w:jc w:val="center"/>
              <w:rPr>
                <w:rFonts w:hint="eastAsia" w:ascii="宋体" w:hAnsi="宋体" w:eastAsia="宋体" w:cs="宋体"/>
                <w:i w:val="0"/>
                <w:iCs w:val="0"/>
                <w:color w:val="000000"/>
                <w:sz w:val="22"/>
                <w:szCs w:val="22"/>
                <w:u w:val="none"/>
              </w:rPr>
            </w:pPr>
          </w:p>
        </w:tc>
        <w:tc>
          <w:tcPr>
            <w:tcW w:w="100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B94210">
            <w:pPr>
              <w:jc w:val="center"/>
              <w:rPr>
                <w:rFonts w:hint="eastAsia" w:ascii="宋体" w:hAnsi="宋体" w:eastAsia="宋体" w:cs="宋体"/>
                <w:i w:val="0"/>
                <w:iCs w:val="0"/>
                <w:color w:val="000000"/>
                <w:sz w:val="22"/>
                <w:szCs w:val="22"/>
                <w:u w:val="none"/>
              </w:rPr>
            </w:pPr>
          </w:p>
        </w:tc>
        <w:tc>
          <w:tcPr>
            <w:tcW w:w="238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E1ABA3">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C4E1EC5">
            <w:pPr>
              <w:jc w:val="center"/>
              <w:rPr>
                <w:rFonts w:hint="eastAsia" w:ascii="宋体" w:hAnsi="宋体" w:eastAsia="宋体" w:cs="宋体"/>
                <w:i w:val="0"/>
                <w:iCs w:val="0"/>
                <w:color w:val="000000"/>
                <w:sz w:val="22"/>
                <w:szCs w:val="22"/>
                <w:u w:val="none"/>
              </w:rPr>
            </w:pPr>
          </w:p>
        </w:tc>
        <w:tc>
          <w:tcPr>
            <w:tcW w:w="87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DB8BE05">
            <w:pPr>
              <w:jc w:val="center"/>
              <w:rPr>
                <w:rFonts w:hint="eastAsia" w:ascii="宋体" w:hAnsi="宋体" w:eastAsia="宋体" w:cs="宋体"/>
                <w:i w:val="0"/>
                <w:iCs w:val="0"/>
                <w:color w:val="000000"/>
                <w:sz w:val="22"/>
                <w:szCs w:val="22"/>
                <w:u w:val="none"/>
              </w:rPr>
            </w:pPr>
          </w:p>
        </w:tc>
        <w:tc>
          <w:tcPr>
            <w:tcW w:w="4431"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BF8BBD6">
            <w:pPr>
              <w:jc w:val="center"/>
              <w:rPr>
                <w:rFonts w:hint="eastAsia" w:ascii="宋体" w:hAnsi="宋体" w:eastAsia="宋体" w:cs="宋体"/>
                <w:i w:val="0"/>
                <w:iCs w:val="0"/>
                <w:color w:val="000000"/>
                <w:sz w:val="22"/>
                <w:szCs w:val="22"/>
                <w:u w:val="none"/>
              </w:rPr>
            </w:pPr>
          </w:p>
        </w:tc>
        <w:tc>
          <w:tcPr>
            <w:tcW w:w="88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B9304C6">
            <w:pPr>
              <w:jc w:val="center"/>
              <w:rPr>
                <w:rFonts w:hint="eastAsia" w:ascii="宋体" w:hAnsi="宋体" w:eastAsia="宋体" w:cs="宋体"/>
                <w:i w:val="0"/>
                <w:iCs w:val="0"/>
                <w:color w:val="000000"/>
                <w:sz w:val="22"/>
                <w:szCs w:val="22"/>
                <w:u w:val="none"/>
              </w:rPr>
            </w:pPr>
          </w:p>
        </w:tc>
      </w:tr>
      <w:tr w14:paraId="5E412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29F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2E6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AC8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198.34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560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82E8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6E5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278.80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535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DAFF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7BA089">
            <w:pPr>
              <w:jc w:val="right"/>
              <w:rPr>
                <w:rFonts w:hint="eastAsia" w:ascii="宋体" w:hAnsi="宋体" w:eastAsia="宋体" w:cs="宋体"/>
                <w:i w:val="0"/>
                <w:iCs w:val="0"/>
                <w:color w:val="000000"/>
                <w:sz w:val="22"/>
                <w:szCs w:val="22"/>
                <w:u w:val="none"/>
              </w:rPr>
            </w:pPr>
          </w:p>
        </w:tc>
      </w:tr>
      <w:tr w14:paraId="4FAE1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17A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6D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9D1F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59.58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568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FC60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6AD5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9.91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883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571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CF6024">
            <w:pPr>
              <w:jc w:val="right"/>
              <w:rPr>
                <w:rFonts w:hint="eastAsia" w:ascii="宋体" w:hAnsi="宋体" w:eastAsia="宋体" w:cs="宋体"/>
                <w:i w:val="0"/>
                <w:iCs w:val="0"/>
                <w:color w:val="000000"/>
                <w:sz w:val="22"/>
                <w:szCs w:val="22"/>
                <w:u w:val="none"/>
              </w:rPr>
            </w:pPr>
          </w:p>
        </w:tc>
      </w:tr>
      <w:tr w14:paraId="4023E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6B2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C861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B937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34.65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14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5E5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97FE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4.49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A5B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AB8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C52BF0">
            <w:pPr>
              <w:jc w:val="right"/>
              <w:rPr>
                <w:rFonts w:hint="eastAsia" w:ascii="宋体" w:hAnsi="宋体" w:eastAsia="宋体" w:cs="宋体"/>
                <w:i w:val="0"/>
                <w:iCs w:val="0"/>
                <w:color w:val="000000"/>
                <w:sz w:val="22"/>
                <w:szCs w:val="22"/>
                <w:u w:val="none"/>
              </w:rPr>
            </w:pPr>
          </w:p>
        </w:tc>
      </w:tr>
      <w:tr w14:paraId="1ED69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523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D0C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BD16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15.40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670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D5E4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556CA7">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F3B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EFAF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E85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0.68 </w:t>
            </w:r>
          </w:p>
        </w:tc>
      </w:tr>
      <w:tr w14:paraId="5101A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C65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4F2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85FC0A">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D9B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FAC5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905CA">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079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EC7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8C5F80">
            <w:pPr>
              <w:jc w:val="right"/>
              <w:rPr>
                <w:rFonts w:hint="eastAsia" w:ascii="宋体" w:hAnsi="宋体" w:eastAsia="宋体" w:cs="宋体"/>
                <w:i w:val="0"/>
                <w:iCs w:val="0"/>
                <w:color w:val="000000"/>
                <w:sz w:val="22"/>
                <w:szCs w:val="22"/>
                <w:u w:val="none"/>
              </w:rPr>
            </w:pPr>
          </w:p>
        </w:tc>
      </w:tr>
      <w:tr w14:paraId="2BF3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A5F2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7B2A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640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31.26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3A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EF84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590D6">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4EC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B9E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044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0.68 </w:t>
            </w:r>
          </w:p>
        </w:tc>
      </w:tr>
      <w:tr w14:paraId="13F0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8B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66D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D98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20.53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398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AD74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E452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5.61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35E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EA5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2A14E">
            <w:pPr>
              <w:jc w:val="right"/>
              <w:rPr>
                <w:rFonts w:hint="eastAsia" w:ascii="宋体" w:hAnsi="宋体" w:eastAsia="宋体" w:cs="宋体"/>
                <w:i w:val="0"/>
                <w:iCs w:val="0"/>
                <w:color w:val="000000"/>
                <w:sz w:val="22"/>
                <w:szCs w:val="22"/>
                <w:u w:val="none"/>
              </w:rPr>
            </w:pPr>
          </w:p>
        </w:tc>
      </w:tr>
      <w:tr w14:paraId="567A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412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4FF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280843">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5EF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6DB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CF441">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B1B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B9E9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A1D611">
            <w:pPr>
              <w:jc w:val="right"/>
              <w:rPr>
                <w:rFonts w:hint="eastAsia" w:ascii="宋体" w:hAnsi="宋体" w:eastAsia="宋体" w:cs="宋体"/>
                <w:i w:val="0"/>
                <w:iCs w:val="0"/>
                <w:color w:val="000000"/>
                <w:sz w:val="22"/>
                <w:szCs w:val="22"/>
                <w:u w:val="none"/>
              </w:rPr>
            </w:pPr>
          </w:p>
        </w:tc>
      </w:tr>
      <w:tr w14:paraId="415F8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21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C5DD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7AE1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15.90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017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C13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CB4F0F">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80E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1E12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0B9C0">
            <w:pPr>
              <w:jc w:val="right"/>
              <w:rPr>
                <w:rFonts w:hint="eastAsia" w:ascii="宋体" w:hAnsi="宋体" w:eastAsia="宋体" w:cs="宋体"/>
                <w:i w:val="0"/>
                <w:iCs w:val="0"/>
                <w:color w:val="000000"/>
                <w:sz w:val="22"/>
                <w:szCs w:val="22"/>
                <w:u w:val="none"/>
              </w:rPr>
            </w:pPr>
          </w:p>
        </w:tc>
      </w:tr>
      <w:tr w14:paraId="29CAC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BD4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6AB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101DDB">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C5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8FC9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596F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12.91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AA8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49D4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EEDAB8">
            <w:pPr>
              <w:jc w:val="right"/>
              <w:rPr>
                <w:rFonts w:hint="eastAsia" w:ascii="宋体" w:hAnsi="宋体" w:eastAsia="宋体" w:cs="宋体"/>
                <w:i w:val="0"/>
                <w:iCs w:val="0"/>
                <w:color w:val="000000"/>
                <w:sz w:val="22"/>
                <w:szCs w:val="22"/>
                <w:u w:val="none"/>
              </w:rPr>
            </w:pPr>
          </w:p>
        </w:tc>
      </w:tr>
      <w:tr w14:paraId="0409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DCD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F8D4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25A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18.76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7E0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D79A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2FDB81">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4FF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D1E6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347DE9">
            <w:pPr>
              <w:jc w:val="right"/>
              <w:rPr>
                <w:rFonts w:hint="eastAsia" w:ascii="宋体" w:hAnsi="宋体" w:eastAsia="宋体" w:cs="宋体"/>
                <w:i w:val="0"/>
                <w:iCs w:val="0"/>
                <w:color w:val="000000"/>
                <w:sz w:val="22"/>
                <w:szCs w:val="22"/>
                <w:u w:val="none"/>
              </w:rPr>
            </w:pPr>
          </w:p>
        </w:tc>
      </w:tr>
      <w:tr w14:paraId="35D83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628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15C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0257B3">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3D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5FF4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9B2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3.02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70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C7E8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189F0">
            <w:pPr>
              <w:jc w:val="right"/>
              <w:rPr>
                <w:rFonts w:hint="eastAsia" w:ascii="宋体" w:hAnsi="宋体" w:eastAsia="宋体" w:cs="宋体"/>
                <w:i w:val="0"/>
                <w:iCs w:val="0"/>
                <w:color w:val="000000"/>
                <w:sz w:val="22"/>
                <w:szCs w:val="22"/>
                <w:u w:val="none"/>
              </w:rPr>
            </w:pPr>
          </w:p>
        </w:tc>
      </w:tr>
      <w:tr w14:paraId="33952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203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ECE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842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2.25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063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6BE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BB65A">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5EC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DE8F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9C314D">
            <w:pPr>
              <w:jc w:val="right"/>
              <w:rPr>
                <w:rFonts w:hint="eastAsia" w:ascii="宋体" w:hAnsi="宋体" w:eastAsia="宋体" w:cs="宋体"/>
                <w:i w:val="0"/>
                <w:iCs w:val="0"/>
                <w:color w:val="000000"/>
                <w:sz w:val="22"/>
                <w:szCs w:val="22"/>
                <w:u w:val="none"/>
              </w:rPr>
            </w:pPr>
          </w:p>
        </w:tc>
      </w:tr>
      <w:tr w14:paraId="0DAF4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E16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6ED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7D0AE1">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25F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654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49EB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0.44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8C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5CF2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A1599B">
            <w:pPr>
              <w:jc w:val="right"/>
              <w:rPr>
                <w:rFonts w:hint="eastAsia" w:ascii="宋体" w:hAnsi="宋体" w:eastAsia="宋体" w:cs="宋体"/>
                <w:i w:val="0"/>
                <w:iCs w:val="0"/>
                <w:color w:val="000000"/>
                <w:sz w:val="22"/>
                <w:szCs w:val="22"/>
                <w:u w:val="none"/>
              </w:rPr>
            </w:pPr>
          </w:p>
        </w:tc>
      </w:tr>
      <w:tr w14:paraId="3996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AE6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7DC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C4F0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35A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3FC9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26D8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12.07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A95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B170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003DEB">
            <w:pPr>
              <w:jc w:val="right"/>
              <w:rPr>
                <w:rFonts w:hint="eastAsia" w:ascii="宋体" w:hAnsi="宋体" w:eastAsia="宋体" w:cs="宋体"/>
                <w:i w:val="0"/>
                <w:iCs w:val="0"/>
                <w:color w:val="000000"/>
                <w:sz w:val="22"/>
                <w:szCs w:val="22"/>
                <w:u w:val="none"/>
              </w:rPr>
            </w:pPr>
          </w:p>
        </w:tc>
      </w:tr>
      <w:tr w14:paraId="2F34D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EB7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02AE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25E2BA">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2DD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60D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7C695A">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73B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33E7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4982EE">
            <w:pPr>
              <w:jc w:val="right"/>
              <w:rPr>
                <w:rFonts w:hint="eastAsia" w:ascii="宋体" w:hAnsi="宋体" w:eastAsia="宋体" w:cs="宋体"/>
                <w:i w:val="0"/>
                <w:iCs w:val="0"/>
                <w:color w:val="000000"/>
                <w:sz w:val="22"/>
                <w:szCs w:val="22"/>
                <w:u w:val="none"/>
              </w:rPr>
            </w:pPr>
          </w:p>
        </w:tc>
      </w:tr>
      <w:tr w14:paraId="1E757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75C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56C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A805DB">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723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B710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E40E11">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E6B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BEE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48B04">
            <w:pPr>
              <w:jc w:val="right"/>
              <w:rPr>
                <w:rFonts w:hint="eastAsia" w:ascii="宋体" w:hAnsi="宋体" w:eastAsia="宋体" w:cs="宋体"/>
                <w:i w:val="0"/>
                <w:iCs w:val="0"/>
                <w:color w:val="000000"/>
                <w:sz w:val="22"/>
                <w:szCs w:val="22"/>
                <w:u w:val="none"/>
              </w:rPr>
            </w:pPr>
          </w:p>
        </w:tc>
      </w:tr>
      <w:tr w14:paraId="2135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2ED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1C9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6ABDC0">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ACC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8C67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87C310">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4E9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454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E7572E">
            <w:pPr>
              <w:jc w:val="right"/>
              <w:rPr>
                <w:rFonts w:hint="eastAsia" w:ascii="宋体" w:hAnsi="宋体" w:eastAsia="宋体" w:cs="宋体"/>
                <w:i w:val="0"/>
                <w:iCs w:val="0"/>
                <w:color w:val="000000"/>
                <w:sz w:val="22"/>
                <w:szCs w:val="22"/>
                <w:u w:val="none"/>
              </w:rPr>
            </w:pPr>
          </w:p>
        </w:tc>
      </w:tr>
      <w:tr w14:paraId="71DCC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B18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D14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660F75">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9F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150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9FD73">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31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2C76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FE9D3">
            <w:pPr>
              <w:jc w:val="right"/>
              <w:rPr>
                <w:rFonts w:hint="eastAsia" w:ascii="宋体" w:hAnsi="宋体" w:eastAsia="宋体" w:cs="宋体"/>
                <w:i w:val="0"/>
                <w:iCs w:val="0"/>
                <w:color w:val="000000"/>
                <w:sz w:val="22"/>
                <w:szCs w:val="22"/>
                <w:u w:val="none"/>
              </w:rPr>
            </w:pPr>
          </w:p>
        </w:tc>
      </w:tr>
      <w:tr w14:paraId="4D1B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74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0C1F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249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3.04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95E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981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4FB1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0.35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DCB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DE54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84C4F">
            <w:pPr>
              <w:jc w:val="right"/>
              <w:rPr>
                <w:rFonts w:hint="eastAsia" w:ascii="宋体" w:hAnsi="宋体" w:eastAsia="宋体" w:cs="宋体"/>
                <w:i w:val="0"/>
                <w:iCs w:val="0"/>
                <w:color w:val="000000"/>
                <w:sz w:val="22"/>
                <w:szCs w:val="22"/>
                <w:u w:val="none"/>
              </w:rPr>
            </w:pPr>
          </w:p>
        </w:tc>
      </w:tr>
      <w:tr w14:paraId="61D0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993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8801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BAB67C">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0F2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3CD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F676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187.40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CE4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D733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D7921C">
            <w:pPr>
              <w:jc w:val="right"/>
              <w:rPr>
                <w:rFonts w:hint="eastAsia" w:ascii="宋体" w:hAnsi="宋体" w:eastAsia="宋体" w:cs="宋体"/>
                <w:i w:val="0"/>
                <w:iCs w:val="0"/>
                <w:color w:val="000000"/>
                <w:sz w:val="22"/>
                <w:szCs w:val="22"/>
                <w:u w:val="none"/>
              </w:rPr>
            </w:pPr>
          </w:p>
        </w:tc>
      </w:tr>
      <w:tr w14:paraId="76B2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D883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EA7A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46FE7">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15D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9656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773D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10.24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122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0099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AF3B56">
            <w:pPr>
              <w:jc w:val="right"/>
              <w:rPr>
                <w:rFonts w:hint="eastAsia" w:ascii="宋体" w:hAnsi="宋体" w:eastAsia="宋体" w:cs="宋体"/>
                <w:i w:val="0"/>
                <w:iCs w:val="0"/>
                <w:color w:val="000000"/>
                <w:sz w:val="22"/>
                <w:szCs w:val="22"/>
                <w:u w:val="none"/>
              </w:rPr>
            </w:pPr>
          </w:p>
        </w:tc>
      </w:tr>
      <w:tr w14:paraId="6C3D7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BD1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964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E99BC">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1651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8D2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E1CEE1">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D99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82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C4AE59">
            <w:pPr>
              <w:jc w:val="right"/>
              <w:rPr>
                <w:rFonts w:hint="eastAsia" w:ascii="宋体" w:hAnsi="宋体" w:eastAsia="宋体" w:cs="宋体"/>
                <w:i w:val="0"/>
                <w:iCs w:val="0"/>
                <w:color w:val="000000"/>
                <w:sz w:val="22"/>
                <w:szCs w:val="22"/>
                <w:u w:val="none"/>
              </w:rPr>
            </w:pPr>
          </w:p>
        </w:tc>
      </w:tr>
      <w:tr w14:paraId="29B9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136E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CA3D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D41D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0.29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31BE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F51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0973C">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D4D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F897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2F7E82">
            <w:pPr>
              <w:jc w:val="right"/>
              <w:rPr>
                <w:rFonts w:hint="eastAsia" w:ascii="宋体" w:hAnsi="宋体" w:eastAsia="宋体" w:cs="宋体"/>
                <w:i w:val="0"/>
                <w:iCs w:val="0"/>
                <w:color w:val="000000"/>
                <w:sz w:val="22"/>
                <w:szCs w:val="22"/>
                <w:u w:val="none"/>
              </w:rPr>
            </w:pPr>
          </w:p>
        </w:tc>
      </w:tr>
      <w:tr w14:paraId="690D5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5990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534F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1EC3F1">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65F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0896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6432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14.00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545D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37D7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C698E3">
            <w:pPr>
              <w:jc w:val="right"/>
              <w:rPr>
                <w:rFonts w:hint="eastAsia" w:ascii="宋体" w:hAnsi="宋体" w:eastAsia="宋体" w:cs="宋体"/>
                <w:i w:val="0"/>
                <w:iCs w:val="0"/>
                <w:color w:val="000000"/>
                <w:sz w:val="22"/>
                <w:szCs w:val="22"/>
                <w:u w:val="none"/>
              </w:rPr>
            </w:pPr>
          </w:p>
        </w:tc>
      </w:tr>
      <w:tr w14:paraId="060FC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60CF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6BD3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0841FD">
            <w:pPr>
              <w:jc w:val="right"/>
              <w:rPr>
                <w:rFonts w:hint="eastAsia" w:ascii="宋体" w:hAnsi="宋体" w:eastAsia="宋体" w:cs="宋体"/>
                <w:i w:val="0"/>
                <w:iCs w:val="0"/>
                <w:color w:val="000000"/>
                <w:sz w:val="22"/>
                <w:szCs w:val="22"/>
                <w:u w:val="none"/>
              </w:rPr>
            </w:pP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E583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AFFF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D578D7">
            <w:pPr>
              <w:jc w:val="right"/>
              <w:rPr>
                <w:rFonts w:hint="eastAsia" w:ascii="宋体" w:hAnsi="宋体" w:eastAsia="宋体" w:cs="宋体"/>
                <w:i w:val="0"/>
                <w:iCs w:val="0"/>
                <w:color w:val="000000"/>
                <w:sz w:val="22"/>
                <w:szCs w:val="22"/>
                <w:u w:val="none"/>
              </w:rPr>
            </w:pP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131A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003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E1FB04">
            <w:pPr>
              <w:jc w:val="right"/>
              <w:rPr>
                <w:rFonts w:hint="eastAsia" w:ascii="宋体" w:hAnsi="宋体" w:eastAsia="宋体" w:cs="宋体"/>
                <w:i w:val="0"/>
                <w:iCs w:val="0"/>
                <w:color w:val="000000"/>
                <w:sz w:val="22"/>
                <w:szCs w:val="22"/>
                <w:u w:val="none"/>
              </w:rPr>
            </w:pPr>
          </w:p>
        </w:tc>
      </w:tr>
      <w:tr w14:paraId="416F4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ED90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36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894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7BB0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0.30 </w:t>
            </w:r>
          </w:p>
        </w:tc>
        <w:tc>
          <w:tcPr>
            <w:tcW w:w="100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2C30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2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CC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866B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18.35 </w:t>
            </w:r>
          </w:p>
        </w:tc>
        <w:tc>
          <w:tcPr>
            <w:tcW w:w="87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BD13CB">
            <w:pPr>
              <w:jc w:val="left"/>
              <w:rPr>
                <w:rFonts w:hint="eastAsia" w:ascii="宋体" w:hAnsi="宋体" w:eastAsia="宋体" w:cs="宋体"/>
                <w:i w:val="0"/>
                <w:iCs w:val="0"/>
                <w:color w:val="000000"/>
                <w:sz w:val="22"/>
                <w:szCs w:val="22"/>
                <w:u w:val="none"/>
              </w:rPr>
            </w:pPr>
          </w:p>
        </w:tc>
        <w:tc>
          <w:tcPr>
            <w:tcW w:w="443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B30E7">
            <w:pPr>
              <w:jc w:val="left"/>
              <w:rPr>
                <w:rFonts w:hint="eastAsia" w:ascii="宋体" w:hAnsi="宋体" w:eastAsia="宋体" w:cs="宋体"/>
                <w:i w:val="0"/>
                <w:iCs w:val="0"/>
                <w:color w:val="000000"/>
                <w:sz w:val="22"/>
                <w:szCs w:val="22"/>
                <w:u w:val="none"/>
              </w:rPr>
            </w:pP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FD64EE">
            <w:pPr>
              <w:jc w:val="right"/>
              <w:rPr>
                <w:rFonts w:hint="eastAsia" w:ascii="宋体" w:hAnsi="宋体" w:eastAsia="宋体" w:cs="宋体"/>
                <w:i w:val="0"/>
                <w:iCs w:val="0"/>
                <w:color w:val="000000"/>
                <w:sz w:val="22"/>
                <w:szCs w:val="22"/>
                <w:u w:val="none"/>
              </w:rPr>
            </w:pPr>
          </w:p>
        </w:tc>
      </w:tr>
      <w:tr w14:paraId="22172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70"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482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08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4EFD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201.97 </w:t>
            </w:r>
          </w:p>
        </w:tc>
        <w:tc>
          <w:tcPr>
            <w:tcW w:w="9651" w:type="dxa"/>
            <w:gridSpan w:val="5"/>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613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88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CCF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279.47 </w:t>
            </w:r>
          </w:p>
        </w:tc>
      </w:tr>
    </w:tbl>
    <w:p w14:paraId="6C02574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74BFFE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B3C139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CBAFEA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F15897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B8B1A4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78E2AC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B76DD8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9FAEF1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CE30A1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9F68F7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FE9DB7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C3BBC7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E000EB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中国共产党会同县委委员会宣传部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4"/>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407F50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4A9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21"/>
                <w:rFonts w:hint="default" w:ascii="Times New Roman" w:hAnsi="Times New Roman" w:eastAsia="仿宋_GB2312" w:cs="Times New Roman"/>
                <w:b/>
                <w:bCs/>
                <w:lang w:bidi="ar"/>
              </w:rPr>
              <w:t xml:space="preserve">   </w:t>
            </w:r>
            <w:r>
              <w:rPr>
                <w:rStyle w:val="22"/>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C81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EB7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AE0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E0DF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2AB9E96">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0E5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D80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0B83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217A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27F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F93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D96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EB17E">
            <w:pPr>
              <w:widowControl/>
              <w:jc w:val="center"/>
              <w:rPr>
                <w:rFonts w:ascii="Times New Roman" w:hAnsi="Times New Roman" w:eastAsia="仿宋_GB2312" w:cs="Times New Roman"/>
                <w:color w:val="000000"/>
                <w:sz w:val="24"/>
                <w:szCs w:val="24"/>
              </w:rPr>
            </w:pPr>
          </w:p>
        </w:tc>
      </w:tr>
      <w:tr w14:paraId="055ACF7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F8CE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0C44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D7E0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57F1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861D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273F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AE51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7E4BC">
            <w:pPr>
              <w:jc w:val="center"/>
              <w:rPr>
                <w:rFonts w:ascii="Times New Roman" w:hAnsi="Times New Roman" w:eastAsia="仿宋_GB2312" w:cs="Times New Roman"/>
                <w:color w:val="000000"/>
                <w:sz w:val="24"/>
                <w:szCs w:val="24"/>
              </w:rPr>
            </w:pPr>
          </w:p>
        </w:tc>
      </w:tr>
      <w:tr w14:paraId="4CC40096">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9171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5841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780F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7BA5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756A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EDF4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94CF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29264">
            <w:pPr>
              <w:jc w:val="center"/>
              <w:rPr>
                <w:rFonts w:ascii="Times New Roman" w:hAnsi="Times New Roman" w:eastAsia="仿宋_GB2312" w:cs="Times New Roman"/>
                <w:color w:val="000000"/>
                <w:sz w:val="24"/>
                <w:szCs w:val="24"/>
              </w:rPr>
            </w:pPr>
          </w:p>
        </w:tc>
      </w:tr>
      <w:tr w14:paraId="3D515AB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312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1E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4A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2B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3E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0C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0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4BA38E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D3C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4FB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184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28EF">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226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CBB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2E8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3DCFD96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368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60D1">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371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47E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C69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C9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5A5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8FBA">
            <w:pPr>
              <w:rPr>
                <w:rFonts w:ascii="Times New Roman" w:hAnsi="Times New Roman" w:eastAsia="仿宋_GB2312" w:cs="Times New Roman"/>
                <w:color w:val="000000"/>
                <w:sz w:val="24"/>
                <w:szCs w:val="24"/>
              </w:rPr>
            </w:pPr>
          </w:p>
        </w:tc>
      </w:tr>
      <w:tr w14:paraId="4EDA791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FA9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D68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B21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3CC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ED9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B21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9A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6821">
            <w:pPr>
              <w:rPr>
                <w:rFonts w:ascii="Times New Roman" w:hAnsi="Times New Roman" w:eastAsia="仿宋_GB2312" w:cs="Times New Roman"/>
                <w:color w:val="000000"/>
                <w:sz w:val="24"/>
                <w:szCs w:val="24"/>
              </w:rPr>
            </w:pPr>
          </w:p>
        </w:tc>
      </w:tr>
      <w:tr w14:paraId="392B4C9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518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BD1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4BF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AE4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70C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A49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C40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90BF">
            <w:pPr>
              <w:rPr>
                <w:rFonts w:ascii="Times New Roman" w:hAnsi="Times New Roman" w:eastAsia="仿宋_GB2312" w:cs="Times New Roman"/>
                <w:color w:val="000000"/>
                <w:sz w:val="24"/>
                <w:szCs w:val="24"/>
              </w:rPr>
            </w:pPr>
          </w:p>
        </w:tc>
      </w:tr>
      <w:tr w14:paraId="54B5426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36D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CC5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4E4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89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060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4F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595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2965">
            <w:pPr>
              <w:rPr>
                <w:rFonts w:ascii="Times New Roman" w:hAnsi="Times New Roman" w:eastAsia="仿宋_GB2312" w:cs="Times New Roman"/>
                <w:color w:val="000000"/>
                <w:sz w:val="24"/>
                <w:szCs w:val="24"/>
              </w:rPr>
            </w:pPr>
          </w:p>
        </w:tc>
      </w:tr>
      <w:tr w14:paraId="63255C2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9F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F98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57D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E34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846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173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2B0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68C8">
            <w:pPr>
              <w:rPr>
                <w:rFonts w:ascii="Times New Roman" w:hAnsi="Times New Roman" w:eastAsia="仿宋_GB2312" w:cs="Times New Roman"/>
                <w:color w:val="000000"/>
                <w:sz w:val="24"/>
                <w:szCs w:val="24"/>
              </w:rPr>
            </w:pPr>
          </w:p>
        </w:tc>
      </w:tr>
      <w:tr w14:paraId="42A897E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B0A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C81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D3C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5F8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9B1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8A3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EFF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0DB9">
            <w:pPr>
              <w:rPr>
                <w:rFonts w:ascii="Times New Roman" w:hAnsi="Times New Roman" w:eastAsia="仿宋_GB2312" w:cs="Times New Roman"/>
                <w:color w:val="000000"/>
                <w:sz w:val="24"/>
                <w:szCs w:val="24"/>
              </w:rPr>
            </w:pPr>
          </w:p>
        </w:tc>
      </w:tr>
    </w:tbl>
    <w:p w14:paraId="5DA6DE3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4758FEA">
      <w:pPr>
        <w:widowControl/>
        <w:jc w:val="left"/>
        <w:textAlignment w:val="center"/>
        <w:rPr>
          <w:rFonts w:ascii="Times New Roman" w:hAnsi="Times New Roman" w:eastAsia="仿宋_GB2312" w:cs="Times New Roman"/>
          <w:color w:val="000000"/>
          <w:kern w:val="0"/>
          <w:sz w:val="24"/>
          <w:szCs w:val="24"/>
          <w:lang w:bidi="ar"/>
        </w:rPr>
      </w:pPr>
    </w:p>
    <w:p w14:paraId="633063F0">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097F6635">
      <w:pPr>
        <w:widowControl/>
        <w:jc w:val="center"/>
        <w:rPr>
          <w:rFonts w:ascii="Times New Roman" w:hAnsi="Times New Roman" w:eastAsia="方正小标宋_GBK" w:cs="Times New Roman"/>
          <w:color w:val="000000"/>
          <w:kern w:val="0"/>
          <w:sz w:val="36"/>
          <w:szCs w:val="36"/>
        </w:rPr>
      </w:pPr>
    </w:p>
    <w:p w14:paraId="6CE13474">
      <w:pPr>
        <w:widowControl/>
        <w:spacing w:line="400" w:lineRule="exact"/>
        <w:textAlignment w:val="center"/>
        <w:rPr>
          <w:rFonts w:ascii="Times New Roman" w:hAnsi="Times New Roman" w:eastAsia="黑体" w:cs="Times New Roman"/>
          <w:color w:val="000000"/>
          <w:kern w:val="0"/>
          <w:sz w:val="36"/>
          <w:szCs w:val="36"/>
          <w:lang w:bidi="ar"/>
        </w:rPr>
      </w:pPr>
    </w:p>
    <w:p w14:paraId="6871C0C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EA1E36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7C8C00B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中国共产党会同县委委员会宣传部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4"/>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E6EDF7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FCC9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3"/>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470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7B46E5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D82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7264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13F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4B7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F2B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FEA5A99">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303A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370F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CD98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E7D1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BA041">
            <w:pPr>
              <w:jc w:val="center"/>
              <w:rPr>
                <w:rFonts w:ascii="Times New Roman" w:hAnsi="Times New Roman" w:eastAsia="仿宋_GB2312" w:cs="Times New Roman"/>
                <w:color w:val="000000"/>
                <w:sz w:val="24"/>
                <w:szCs w:val="24"/>
              </w:rPr>
            </w:pPr>
          </w:p>
        </w:tc>
      </w:tr>
      <w:tr w14:paraId="4BAEC85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5BDD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A577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86A3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7B6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1D746">
            <w:pPr>
              <w:jc w:val="center"/>
              <w:rPr>
                <w:rFonts w:ascii="Times New Roman" w:hAnsi="Times New Roman" w:eastAsia="仿宋_GB2312" w:cs="Times New Roman"/>
                <w:color w:val="000000"/>
                <w:sz w:val="24"/>
                <w:szCs w:val="24"/>
              </w:rPr>
            </w:pPr>
          </w:p>
        </w:tc>
      </w:tr>
      <w:tr w14:paraId="30BA63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FC9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A1F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E0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316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787465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816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6B41E">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D1FF">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F92A7">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483359D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031A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A2CF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A6EE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746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A28EF">
            <w:pPr>
              <w:rPr>
                <w:rFonts w:ascii="Times New Roman" w:hAnsi="Times New Roman" w:eastAsia="仿宋_GB2312" w:cs="Times New Roman"/>
                <w:color w:val="000000"/>
                <w:sz w:val="24"/>
                <w:szCs w:val="24"/>
              </w:rPr>
            </w:pPr>
          </w:p>
        </w:tc>
      </w:tr>
      <w:tr w14:paraId="109A57D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92C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8D4D">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095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B26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54DA6">
            <w:pPr>
              <w:rPr>
                <w:rFonts w:ascii="Times New Roman" w:hAnsi="Times New Roman" w:eastAsia="仿宋_GB2312" w:cs="Times New Roman"/>
                <w:color w:val="000000"/>
                <w:sz w:val="24"/>
                <w:szCs w:val="24"/>
              </w:rPr>
            </w:pPr>
          </w:p>
        </w:tc>
      </w:tr>
      <w:tr w14:paraId="11EAAFB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4254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58F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8F3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C648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01B3B">
            <w:pPr>
              <w:rPr>
                <w:rFonts w:ascii="Times New Roman" w:hAnsi="Times New Roman" w:eastAsia="宋体" w:cs="Times New Roman"/>
                <w:color w:val="000000"/>
                <w:sz w:val="24"/>
                <w:szCs w:val="24"/>
              </w:rPr>
            </w:pPr>
          </w:p>
        </w:tc>
      </w:tr>
      <w:tr w14:paraId="6C1A857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9E5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1C26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BB1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2A5E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6DA89">
            <w:pPr>
              <w:rPr>
                <w:rFonts w:ascii="Times New Roman" w:hAnsi="Times New Roman" w:eastAsia="宋体" w:cs="Times New Roman"/>
                <w:color w:val="000000"/>
                <w:sz w:val="24"/>
                <w:szCs w:val="24"/>
              </w:rPr>
            </w:pPr>
          </w:p>
        </w:tc>
      </w:tr>
      <w:tr w14:paraId="7CF665C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B63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0520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143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36A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930B">
            <w:pPr>
              <w:rPr>
                <w:rFonts w:ascii="Times New Roman" w:hAnsi="Times New Roman" w:eastAsia="宋体" w:cs="Times New Roman"/>
                <w:color w:val="000000"/>
                <w:sz w:val="24"/>
                <w:szCs w:val="24"/>
              </w:rPr>
            </w:pPr>
          </w:p>
        </w:tc>
      </w:tr>
      <w:tr w14:paraId="0BB4AE2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876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F99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E8CC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5A85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8E4CA">
            <w:pPr>
              <w:rPr>
                <w:rFonts w:ascii="Times New Roman" w:hAnsi="Times New Roman" w:eastAsia="宋体" w:cs="Times New Roman"/>
                <w:color w:val="000000"/>
                <w:sz w:val="24"/>
                <w:szCs w:val="24"/>
              </w:rPr>
            </w:pPr>
          </w:p>
        </w:tc>
      </w:tr>
    </w:tbl>
    <w:p w14:paraId="1AEB5B0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9892714">
      <w:pPr>
        <w:widowControl/>
        <w:jc w:val="left"/>
        <w:textAlignment w:val="center"/>
        <w:rPr>
          <w:rFonts w:ascii="Times New Roman" w:hAnsi="Times New Roman" w:eastAsia="宋体" w:cs="Times New Roman"/>
          <w:color w:val="000000"/>
          <w:kern w:val="0"/>
          <w:sz w:val="24"/>
          <w:szCs w:val="24"/>
          <w:lang w:bidi="ar"/>
        </w:rPr>
      </w:pPr>
    </w:p>
    <w:p w14:paraId="1F9A73AC">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04911F3F">
      <w:pPr>
        <w:widowControl/>
        <w:jc w:val="center"/>
        <w:rPr>
          <w:rFonts w:ascii="Times New Roman" w:hAnsi="Times New Roman" w:eastAsia="方正小标宋_GBK" w:cs="Times New Roman"/>
          <w:color w:val="000000"/>
          <w:kern w:val="0"/>
          <w:sz w:val="36"/>
          <w:szCs w:val="36"/>
        </w:rPr>
      </w:pPr>
    </w:p>
    <w:p w14:paraId="1BBC89DC">
      <w:pPr>
        <w:pStyle w:val="11"/>
        <w:spacing w:line="400" w:lineRule="exact"/>
        <w:rPr>
          <w:rFonts w:ascii="Times New Roman" w:hAnsi="Times New Roman" w:eastAsia="华文中宋" w:cs="Times New Roman"/>
          <w:color w:val="000000"/>
          <w:kern w:val="0"/>
          <w:sz w:val="32"/>
          <w:szCs w:val="32"/>
          <w:lang w:bidi="ar"/>
        </w:rPr>
      </w:pPr>
    </w:p>
    <w:p w14:paraId="0221DB7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99D5C7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36988C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中国共产党会同县委委员会宣传部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4"/>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D49874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A7D5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734C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2A5F264">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D30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ECD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C5A5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05B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D38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857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00D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F52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385E72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A805D">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03F7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DFD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567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9A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0CF42">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395BC">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D7F4D">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944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3C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281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E00B6">
            <w:pPr>
              <w:jc w:val="center"/>
              <w:rPr>
                <w:rFonts w:ascii="Times New Roman" w:hAnsi="Times New Roman" w:eastAsia="仿宋_GB2312" w:cs="Times New Roman"/>
                <w:color w:val="000000"/>
                <w:sz w:val="22"/>
              </w:rPr>
            </w:pPr>
          </w:p>
        </w:tc>
      </w:tr>
      <w:tr w14:paraId="50391DE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27F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DD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3D5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210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083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4C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118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F36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FE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7A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0A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03D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AA62308">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42F60">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4903">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4CD4">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2521">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3BD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4A7D0">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88F53">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1C503">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D4B3">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D2BA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CBBB7">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8E626">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4030AD9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48FCE0E">
      <w:pPr>
        <w:autoSpaceDE w:val="0"/>
        <w:autoSpaceDN w:val="0"/>
        <w:adjustRightInd w:val="0"/>
        <w:ind w:left="315" w:leftChars="150"/>
        <w:jc w:val="left"/>
        <w:rPr>
          <w:rFonts w:ascii="Times New Roman" w:hAnsi="Times New Roman" w:eastAsia="宋体" w:cs="Times New Roman"/>
          <w:kern w:val="0"/>
          <w:sz w:val="24"/>
          <w:szCs w:val="24"/>
        </w:rPr>
      </w:pPr>
    </w:p>
    <w:p w14:paraId="19F51A6C">
      <w:pPr>
        <w:autoSpaceDE w:val="0"/>
        <w:autoSpaceDN w:val="0"/>
        <w:adjustRightInd w:val="0"/>
        <w:ind w:left="315" w:leftChars="150"/>
        <w:jc w:val="left"/>
        <w:rPr>
          <w:rFonts w:ascii="Times New Roman" w:hAnsi="Times New Roman" w:eastAsia="宋体" w:cs="Times New Roman"/>
          <w:kern w:val="0"/>
          <w:sz w:val="24"/>
          <w:szCs w:val="24"/>
        </w:rPr>
      </w:pPr>
    </w:p>
    <w:p w14:paraId="69EB2B23">
      <w:pPr>
        <w:autoSpaceDE w:val="0"/>
        <w:autoSpaceDN w:val="0"/>
        <w:adjustRightInd w:val="0"/>
        <w:ind w:left="315" w:leftChars="150"/>
        <w:jc w:val="left"/>
        <w:rPr>
          <w:rFonts w:ascii="Times New Roman" w:hAnsi="Times New Roman" w:eastAsia="宋体" w:cs="Times New Roman"/>
          <w:kern w:val="0"/>
          <w:sz w:val="24"/>
          <w:szCs w:val="24"/>
        </w:rPr>
      </w:pPr>
    </w:p>
    <w:p w14:paraId="350D1F6F">
      <w:pPr>
        <w:autoSpaceDE w:val="0"/>
        <w:autoSpaceDN w:val="0"/>
        <w:adjustRightInd w:val="0"/>
        <w:ind w:left="315" w:leftChars="150"/>
        <w:jc w:val="left"/>
        <w:rPr>
          <w:rFonts w:ascii="Times New Roman" w:hAnsi="Times New Roman" w:eastAsia="宋体" w:cs="Times New Roman"/>
          <w:kern w:val="0"/>
          <w:sz w:val="24"/>
          <w:szCs w:val="24"/>
        </w:rPr>
      </w:pPr>
    </w:p>
    <w:p w14:paraId="4171DF72">
      <w:pPr>
        <w:autoSpaceDE w:val="0"/>
        <w:autoSpaceDN w:val="0"/>
        <w:adjustRightInd w:val="0"/>
        <w:ind w:left="315" w:leftChars="150"/>
        <w:jc w:val="left"/>
        <w:rPr>
          <w:rFonts w:ascii="Times New Roman" w:hAnsi="Times New Roman" w:eastAsia="宋体" w:cs="Times New Roman"/>
          <w:kern w:val="0"/>
          <w:sz w:val="24"/>
          <w:szCs w:val="24"/>
        </w:rPr>
      </w:pPr>
    </w:p>
    <w:p w14:paraId="28B32E1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1E8DDD1">
      <w:pPr>
        <w:pStyle w:val="18"/>
        <w:rPr>
          <w:rFonts w:ascii="Times New Roman" w:hAnsi="Times New Roman" w:cs="Times New Roman"/>
          <w:sz w:val="72"/>
          <w:szCs w:val="72"/>
        </w:rPr>
      </w:pPr>
    </w:p>
    <w:p w14:paraId="3D2ECF5D">
      <w:pPr>
        <w:pStyle w:val="18"/>
        <w:rPr>
          <w:rFonts w:ascii="Times New Roman" w:hAnsi="Times New Roman" w:cs="Times New Roman"/>
          <w:sz w:val="72"/>
          <w:szCs w:val="72"/>
        </w:rPr>
      </w:pPr>
    </w:p>
    <w:p w14:paraId="0BB9DCD7">
      <w:pPr>
        <w:pStyle w:val="18"/>
        <w:rPr>
          <w:rFonts w:ascii="Times New Roman" w:hAnsi="Times New Roman" w:cs="Times New Roman"/>
          <w:sz w:val="72"/>
          <w:szCs w:val="72"/>
        </w:rPr>
      </w:pPr>
    </w:p>
    <w:p w14:paraId="3BB91AF9">
      <w:pPr>
        <w:pStyle w:val="18"/>
        <w:jc w:val="center"/>
        <w:rPr>
          <w:rFonts w:ascii="Times New Roman" w:hAnsi="Times New Roman" w:cs="Times New Roman"/>
          <w:sz w:val="72"/>
          <w:szCs w:val="72"/>
        </w:rPr>
      </w:pPr>
    </w:p>
    <w:p w14:paraId="08EFC9A7">
      <w:pPr>
        <w:pStyle w:val="18"/>
        <w:jc w:val="center"/>
        <w:rPr>
          <w:rFonts w:ascii="Times New Roman" w:hAnsi="Times New Roman" w:eastAsia="方正小标宋_GBK" w:cs="Times New Roman"/>
          <w:sz w:val="72"/>
          <w:szCs w:val="72"/>
        </w:rPr>
      </w:pPr>
    </w:p>
    <w:p w14:paraId="77FAC501">
      <w:pPr>
        <w:pStyle w:val="18"/>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A264138">
      <w:pPr>
        <w:pStyle w:val="18"/>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F6E63A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BC747E0">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2D5705A">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677.03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71.14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%，主要是因为</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经费紧张，单位压缩开支</w:t>
      </w:r>
      <w:r>
        <w:rPr>
          <w:rFonts w:hint="eastAsia" w:ascii="Times New Roman" w:hAnsi="Times New Roman" w:eastAsia="仿宋_GB2312" w:cs="Times New Roman"/>
          <w:sz w:val="32"/>
          <w:szCs w:val="32"/>
          <w:lang w:eastAsia="zh-CN"/>
        </w:rPr>
        <w:t>。</w:t>
      </w:r>
    </w:p>
    <w:p w14:paraId="2840D039">
      <w:pPr>
        <w:pStyle w:val="18"/>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世界读书日全民阅读系列活动、“田野诗班”外宣、</w:t>
      </w:r>
      <w:r>
        <w:rPr>
          <w:rFonts w:hint="eastAsia" w:ascii="Times New Roman" w:hAnsi="Times New Roman" w:eastAsia="仿宋_GB2312" w:cs="Times New Roman"/>
          <w:sz w:val="32"/>
          <w:szCs w:val="32"/>
          <w:lang w:val="en-US" w:eastAsia="zh-CN"/>
        </w:rPr>
        <w:t>与上级新闻媒体战略合作、“点亮中国美”走进最美会同暨2025会同手工柴火月饼文化旅游系列活动和中秋国庆等节日氛围营造</w:t>
      </w:r>
      <w:r>
        <w:rPr>
          <w:rFonts w:hint="eastAsia" w:ascii="Times New Roman" w:hAnsi="Times New Roman" w:eastAsia="仿宋_GB2312" w:cs="Times New Roman"/>
          <w:sz w:val="32"/>
          <w:szCs w:val="32"/>
          <w:lang w:eastAsia="zh-CN"/>
        </w:rPr>
        <w:t>等重点支出，体现在有关支出科目中。</w:t>
      </w:r>
    </w:p>
    <w:p w14:paraId="6CF68D98">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7102ADB">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677.03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663.83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98.05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1.95</w:t>
      </w:r>
      <w:r>
        <w:rPr>
          <w:rFonts w:ascii="Times New Roman" w:hAnsi="Times New Roman" w:eastAsia="仿宋_GB2312" w:cs="Times New Roman"/>
          <w:sz w:val="32"/>
          <w:szCs w:val="32"/>
        </w:rPr>
        <w:t>%。</w:t>
      </w:r>
    </w:p>
    <w:p w14:paraId="2CB3DD08">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37D9DB2">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677.03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494.64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占73.06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182.39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26.94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6D20285C">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5569C58">
      <w:pPr>
        <w:pStyle w:val="18"/>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663.83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84.3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降低11.27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严格</w:t>
      </w:r>
      <w:r>
        <w:rPr>
          <w:rFonts w:hint="eastAsia" w:ascii="Times New Roman" w:hAnsi="Times New Roman" w:eastAsia="仿宋_GB2312" w:cs="Times New Roman"/>
          <w:sz w:val="32"/>
          <w:szCs w:val="32"/>
          <w:lang w:eastAsia="zh-CN"/>
        </w:rPr>
        <w:t>贯彻落实党政机关习惯过紧日子有关要求，</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单位优化支出结构、压缩开支</w:t>
      </w:r>
      <w:r>
        <w:rPr>
          <w:rFonts w:hint="eastAsia" w:ascii="Times New Roman" w:hAnsi="Times New Roman" w:eastAsia="仿宋_GB2312" w:cs="Times New Roman"/>
          <w:sz w:val="32"/>
          <w:szCs w:val="32"/>
          <w:lang w:eastAsia="zh-CN"/>
        </w:rPr>
        <w:t>。</w:t>
      </w:r>
    </w:p>
    <w:p w14:paraId="11C23761">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8E0AF07">
      <w:pPr>
        <w:pStyle w:val="18"/>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9E73336">
      <w:pPr>
        <w:pStyle w:val="18"/>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663.83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98.05</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84.3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降低11.27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严格落实党政机关过紧日子要求，精简开支。</w:t>
      </w:r>
    </w:p>
    <w:p w14:paraId="5DC9D2A0">
      <w:pPr>
        <w:pStyle w:val="18"/>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5349575">
      <w:pPr>
        <w:pStyle w:val="18"/>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663.83</w:t>
      </w:r>
      <w:r>
        <w:rPr>
          <w:rFonts w:ascii="Times New Roman" w:hAnsi="Times New Roman" w:eastAsia="仿宋_GB2312" w:cs="Times New Roman"/>
          <w:sz w:val="32"/>
          <w:szCs w:val="32"/>
        </w:rPr>
        <w:t>万元，主要用于以下方面：一般公共服务支出</w:t>
      </w:r>
      <w:r>
        <w:rPr>
          <w:rFonts w:hint="eastAsia" w:ascii="Times New Roman" w:hAnsi="Times New Roman" w:eastAsia="仿宋_GB2312" w:cs="Times New Roman"/>
          <w:sz w:val="32"/>
          <w:szCs w:val="32"/>
          <w:lang w:val="en-US" w:eastAsia="zh-CN"/>
        </w:rPr>
        <w:t>218.8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76.59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占11.54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社会保障和就业支出22.95万元，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3.46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卫生健康支出12.9万元，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1.94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城乡社区支出332.60万元，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50.1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AA2A28D">
      <w:pPr>
        <w:pStyle w:val="18"/>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13FFB6D">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273.95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663.83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242.32</w:t>
      </w:r>
      <w:r>
        <w:rPr>
          <w:rFonts w:ascii="Times New Roman" w:hAnsi="Times New Roman" w:eastAsia="仿宋_GB2312" w:cs="Times New Roman"/>
          <w:sz w:val="32"/>
          <w:szCs w:val="32"/>
        </w:rPr>
        <w:t>%，其中：</w:t>
      </w:r>
    </w:p>
    <w:p w14:paraId="22380362">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行政运行</w:t>
      </w:r>
      <w:r>
        <w:rPr>
          <w:rFonts w:ascii="Times New Roman" w:hAnsi="Times New Roman" w:eastAsia="仿宋_GB2312" w:cs="Times New Roman"/>
          <w:sz w:val="32"/>
          <w:szCs w:val="32"/>
        </w:rPr>
        <w:t>（项）。</w:t>
      </w:r>
    </w:p>
    <w:p w14:paraId="678D3160">
      <w:pPr>
        <w:pStyle w:val="18"/>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199.99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27.83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在具体执行过程中，该款项年初预算的部分费用在其他款项中支出。</w:t>
      </w:r>
    </w:p>
    <w:p w14:paraId="30467364">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宣传事务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272638BC">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134.73</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无法计算百分比，决算数大于年初预算数的主要原因是：本年度增加此项支出。</w:t>
      </w:r>
    </w:p>
    <w:p w14:paraId="7AC5D09F">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宣传事务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其他宣传事务支出</w:t>
      </w:r>
      <w:r>
        <w:rPr>
          <w:rFonts w:ascii="Times New Roman" w:hAnsi="Times New Roman" w:eastAsia="仿宋_GB2312" w:cs="Times New Roman"/>
          <w:sz w:val="32"/>
          <w:szCs w:val="32"/>
        </w:rPr>
        <w:t>（项）。</w:t>
      </w:r>
    </w:p>
    <w:p w14:paraId="768C236B">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99.34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严格落实党政机关过紧日子要求，精简开支。</w:t>
      </w:r>
    </w:p>
    <w:p w14:paraId="7A7C033B">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其他文化和旅游支出</w:t>
      </w:r>
      <w:r>
        <w:rPr>
          <w:rFonts w:ascii="Times New Roman" w:hAnsi="Times New Roman" w:eastAsia="仿宋_GB2312" w:cs="Times New Roman"/>
          <w:sz w:val="32"/>
          <w:szCs w:val="32"/>
        </w:rPr>
        <w:t>（项）。</w:t>
      </w:r>
    </w:p>
    <w:p w14:paraId="00E25D4F">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0.73</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无法计算百分比，决算数大于年初预算数的主要原因是：本年度增加此项支出。</w:t>
      </w:r>
    </w:p>
    <w:p w14:paraId="01722E68">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（项）。</w:t>
      </w:r>
    </w:p>
    <w:p w14:paraId="505F4132">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75.86</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无法计算百分比，决算数大于年初预算数的主要原因是：本年度增加此项支出。</w:t>
      </w:r>
    </w:p>
    <w:p w14:paraId="13D8EBE5">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（项）。</w:t>
      </w:r>
    </w:p>
    <w:p w14:paraId="7EA6E150">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119.64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年初预算数是根据本单位3名退休人员的独生子女父母奖励0.29万元和1人遗属生活补贴0.83万元测算，支出决算数是按照本单位3名退休人员的独生子女父母奖励0.29万元和离退休人员春节一次性生活补助1.05万元计算。</w:t>
      </w:r>
    </w:p>
    <w:p w14:paraId="7B644DBF">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机关事业单位基本养老保险缴费支出</w:t>
      </w:r>
      <w:r>
        <w:rPr>
          <w:rFonts w:ascii="Times New Roman" w:hAnsi="Times New Roman" w:eastAsia="仿宋_GB2312" w:cs="Times New Roman"/>
          <w:sz w:val="32"/>
          <w:szCs w:val="32"/>
        </w:rPr>
        <w:t>（项）。</w:t>
      </w:r>
    </w:p>
    <w:p w14:paraId="4BC86C52">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20.72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99.08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严格落实党政机关过紧日子要求，精简开支。</w:t>
      </w:r>
    </w:p>
    <w:p w14:paraId="0C5C69C0">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就业补助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其他就业补助支出</w:t>
      </w:r>
      <w:r>
        <w:rPr>
          <w:rFonts w:ascii="Times New Roman" w:hAnsi="Times New Roman" w:eastAsia="仿宋_GB2312" w:cs="Times New Roman"/>
          <w:sz w:val="32"/>
          <w:szCs w:val="32"/>
        </w:rPr>
        <w:t>（项）。</w:t>
      </w:r>
    </w:p>
    <w:p w14:paraId="42D19B10">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0.04</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无法计算百分比，决算数大于年初预算数的主要原因是：本年度增加此项支出。</w:t>
      </w:r>
    </w:p>
    <w:p w14:paraId="6848F8CF">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rPr>
        <w:t>（项）。</w:t>
      </w:r>
    </w:p>
    <w:p w14:paraId="4C76544F">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无法计算百分比，决算数大于年初预算数的主要原因是：本年度增加此项支出。</w:t>
      </w:r>
    </w:p>
    <w:p w14:paraId="524297CC">
      <w:pPr>
        <w:pStyle w:val="18"/>
        <w:keepNext w:val="0"/>
        <w:keepLines w:val="0"/>
        <w:pageBreakBefore w:val="0"/>
        <w:widowControl w:val="0"/>
        <w:numPr>
          <w:ilvl w:val="0"/>
          <w:numId w:val="0"/>
        </w:numPr>
        <w:kinsoku/>
        <w:wordWrap/>
        <w:overflowPunct/>
        <w:topLinePunct w:val="0"/>
        <w:bidi w:val="0"/>
        <w:snapToGrid/>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其他社会保障和就业支出</w:t>
      </w:r>
      <w:r>
        <w:rPr>
          <w:rFonts w:ascii="Times New Roman" w:hAnsi="Times New Roman" w:eastAsia="仿宋_GB2312" w:cs="Times New Roman"/>
          <w:sz w:val="32"/>
          <w:szCs w:val="32"/>
        </w:rPr>
        <w:t>（项）。</w:t>
      </w:r>
    </w:p>
    <w:p w14:paraId="4838B239">
      <w:pPr>
        <w:pStyle w:val="18"/>
        <w:keepNext w:val="0"/>
        <w:keepLines w:val="0"/>
        <w:pageBreakBefore w:val="0"/>
        <w:widowControl w:val="0"/>
        <w:numPr>
          <w:ilvl w:val="0"/>
          <w:numId w:val="0"/>
        </w:numPr>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于年初预算数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无增减变动。</w:t>
      </w:r>
    </w:p>
    <w:p w14:paraId="6A9BE271">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14:paraId="70C3AC28">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102.20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单位人员增加医保费用相应增加。</w:t>
      </w:r>
    </w:p>
    <w:p w14:paraId="7C05D411">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其他行政事业单位医疗支出</w:t>
      </w:r>
      <w:r>
        <w:rPr>
          <w:rFonts w:ascii="Times New Roman" w:hAnsi="Times New Roman" w:eastAsia="仿宋_GB2312" w:cs="Times New Roman"/>
          <w:sz w:val="32"/>
          <w:szCs w:val="32"/>
        </w:rPr>
        <w:t>（项）。</w:t>
      </w:r>
    </w:p>
    <w:p w14:paraId="3E29516D">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无法计算百分比，决算数大于年初预算数的主要原因是：本年度增加此项支出。</w:t>
      </w:r>
    </w:p>
    <w:p w14:paraId="4BDF5B9A">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13.城乡社区</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其他城乡社区管理事务支出</w:t>
      </w:r>
      <w:r>
        <w:rPr>
          <w:rFonts w:ascii="Times New Roman" w:hAnsi="Times New Roman" w:eastAsia="仿宋_GB2312" w:cs="Times New Roman"/>
          <w:sz w:val="32"/>
          <w:szCs w:val="32"/>
        </w:rPr>
        <w:t>（项）。</w:t>
      </w:r>
    </w:p>
    <w:p w14:paraId="53A29AE1">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332.6</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无法计算百分比，决算数大于年初预算数的主要原因是：本年度增加此项支出。</w:t>
      </w:r>
    </w:p>
    <w:p w14:paraId="015F7B19">
      <w:pPr>
        <w:pStyle w:val="18"/>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城乡社区支出</w:t>
      </w:r>
      <w:r>
        <w:rPr>
          <w:rFonts w:hint="eastAsia" w:ascii="Times New Roman" w:hAnsi="Times New Roman" w:eastAsia="仿宋_GB2312" w:cs="Times New Roman"/>
          <w:sz w:val="32"/>
          <w:szCs w:val="32"/>
        </w:rPr>
        <w:t>规模较大，主要是：</w:t>
      </w:r>
      <w:r>
        <w:rPr>
          <w:rFonts w:hint="eastAsia" w:ascii="Times New Roman" w:hAnsi="Times New Roman" w:eastAsia="仿宋_GB2312" w:cs="Times New Roman"/>
          <w:sz w:val="32"/>
          <w:szCs w:val="32"/>
          <w:lang w:val="en-US" w:eastAsia="zh-CN"/>
        </w:rPr>
        <w:t>其他城乡社区管理事务支出</w:t>
      </w:r>
      <w:r>
        <w:rPr>
          <w:rFonts w:hint="eastAsia" w:ascii="Times New Roman" w:hAnsi="Times New Roman" w:eastAsia="仿宋_GB2312" w:cs="Times New Roman"/>
          <w:sz w:val="32"/>
          <w:szCs w:val="32"/>
        </w:rPr>
        <w:t>方面的支出，2025年度决算数为</w:t>
      </w:r>
      <w:r>
        <w:rPr>
          <w:rFonts w:hint="eastAsia" w:ascii="Times New Roman" w:hAnsi="Times New Roman" w:eastAsia="仿宋_GB2312" w:cs="Times New Roman"/>
          <w:sz w:val="32"/>
          <w:szCs w:val="32"/>
          <w:lang w:val="en-US" w:eastAsia="zh-CN"/>
        </w:rPr>
        <w:t>332.6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50.1</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保障</w:t>
      </w:r>
      <w:r>
        <w:rPr>
          <w:rFonts w:hint="eastAsia" w:ascii="Times New Roman" w:hAnsi="Times New Roman" w:eastAsia="仿宋_GB2312" w:cs="Times New Roman"/>
          <w:sz w:val="32"/>
          <w:szCs w:val="32"/>
          <w:lang w:eastAsia="zh-CN"/>
        </w:rPr>
        <w:t>世界读书日全民阅读系列活动、“田野诗班”外宣、</w:t>
      </w:r>
      <w:r>
        <w:rPr>
          <w:rFonts w:hint="eastAsia" w:ascii="Times New Roman" w:hAnsi="Times New Roman" w:eastAsia="仿宋_GB2312" w:cs="Times New Roman"/>
          <w:sz w:val="32"/>
          <w:szCs w:val="32"/>
          <w:lang w:val="en-US" w:eastAsia="zh-CN"/>
        </w:rPr>
        <w:t>与上级新闻媒体战略合作、中秋国庆等节日氛围营造及相关政治书籍</w:t>
      </w:r>
      <w:r>
        <w:rPr>
          <w:rFonts w:hint="eastAsia" w:ascii="Times New Roman" w:hAnsi="Times New Roman" w:eastAsia="仿宋_GB2312" w:cs="Times New Roman"/>
          <w:sz w:val="32"/>
          <w:szCs w:val="32"/>
          <w:lang w:eastAsia="zh-CN"/>
        </w:rPr>
        <w:t>等重点支出。</w:t>
      </w:r>
    </w:p>
    <w:p w14:paraId="2A05047B">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5B52F0E">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481.44</w:t>
      </w:r>
      <w:r>
        <w:rPr>
          <w:rFonts w:ascii="Times New Roman" w:hAnsi="Times New Roman" w:eastAsia="仿宋_GB2312" w:cs="Times New Roman"/>
          <w:sz w:val="32"/>
          <w:szCs w:val="32"/>
        </w:rPr>
        <w:t>万元，其中：</w:t>
      </w:r>
    </w:p>
    <w:p w14:paraId="0FBC2FC7">
      <w:pPr>
        <w:pStyle w:val="18"/>
        <w:overflowPunct w:val="0"/>
        <w:autoSpaceDE/>
        <w:autoSpaceDN/>
        <w:spacing w:line="600" w:lineRule="exact"/>
        <w:ind w:firstLine="643"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201.97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41.95</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绩效工资、机关事业单位基本养老保险缴费、职工基本医疗保险缴费、其他社会保障缴费、医疗费、生活补助、奖励金、其他对个人和家庭的补助等费用。</w:t>
      </w:r>
    </w:p>
    <w:p w14:paraId="07AFDD88">
      <w:pPr>
        <w:pStyle w:val="18"/>
        <w:overflowPunct w:val="0"/>
        <w:autoSpaceDE/>
        <w:autoSpaceDN/>
        <w:spacing w:line="600" w:lineRule="exact"/>
        <w:ind w:firstLine="643"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279.47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58.05</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邮电费、差旅费、维修（护）费、会议费、培训费、劳务费、委托业务费、工会经费、其他交通费用、办公设备购置、其他商品和服务支出等费用。</w:t>
      </w:r>
    </w:p>
    <w:p w14:paraId="25441B7E">
      <w:pPr>
        <w:pStyle w:val="18"/>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6464352A">
      <w:pPr>
        <w:pStyle w:val="18"/>
        <w:numPr>
          <w:ilvl w:val="0"/>
          <w:numId w:val="0"/>
        </w:numPr>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BEABE60">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6.84</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val="en-US" w:eastAsia="zh-CN"/>
        </w:rPr>
        <w:t>严格落实上级文件要求和党政机关过紧日子要求</w:t>
      </w:r>
      <w:r>
        <w:rPr>
          <w:rFonts w:ascii="Times New Roman" w:hAnsi="Times New Roman" w:eastAsia="仿宋_GB2312" w:cs="Times New Roman"/>
          <w:sz w:val="32"/>
          <w:szCs w:val="32"/>
        </w:rPr>
        <w:t>。</w:t>
      </w:r>
    </w:p>
    <w:p w14:paraId="75C4E60B">
      <w:pPr>
        <w:pStyle w:val="18"/>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C0AFFCD">
      <w:pPr>
        <w:pStyle w:val="18"/>
        <w:keepNext w:val="0"/>
        <w:keepLines w:val="0"/>
        <w:pageBreakBefore w:val="0"/>
        <w:widowControl w:val="0"/>
        <w:kinsoku/>
        <w:wordWrap/>
        <w:overflowPunct/>
        <w:topLinePunct w:val="0"/>
        <w:bidi w:val="0"/>
        <w:snapToGrid/>
        <w:spacing w:line="600" w:lineRule="exact"/>
        <w:ind w:firstLine="640" w:firstLineChars="200"/>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决算数与预算数一致，无增减变动，决算数等于年初预算数的主要原因是本单位无因公出国（境）费支出，与上年一致，无增减变动，原因是没有因公出国（境）费用类支出。  </w:t>
      </w:r>
    </w:p>
    <w:p w14:paraId="1E462230">
      <w:pPr>
        <w:pStyle w:val="18"/>
        <w:keepNext w:val="0"/>
        <w:keepLines w:val="0"/>
        <w:pageBreakBefore w:val="0"/>
        <w:widowControl w:val="0"/>
        <w:kinsoku/>
        <w:wordWrap/>
        <w:overflowPunct/>
        <w:topLinePunct w:val="0"/>
        <w:bidi w:val="0"/>
        <w:snapToGrid/>
        <w:spacing w:line="600" w:lineRule="exact"/>
        <w:ind w:firstLine="640" w:firstLineChars="200"/>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 xml:space="preserve">决算数与预算数一致，无增减变动，决算数等于年初预算数的主要原因是本单位无公务用车购置费和运行维护费支出，与上年一致，无增减变动，原因是没有公务用车购置费和运行维护费支出。  </w:t>
      </w:r>
    </w:p>
    <w:p w14:paraId="3A0DFCB1">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6.84</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val="en-US" w:eastAsia="zh-CN"/>
        </w:rPr>
        <w:t>严格落实上级文件要求和党政机关过紧日子要求</w:t>
      </w:r>
      <w:r>
        <w:rPr>
          <w:rFonts w:ascii="Times New Roman" w:hAnsi="Times New Roman" w:eastAsia="仿宋_GB2312" w:cs="Times New Roman"/>
          <w:sz w:val="32"/>
          <w:szCs w:val="32"/>
        </w:rPr>
        <w:t>。</w:t>
      </w:r>
    </w:p>
    <w:p w14:paraId="41B5927F">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650D960">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6AF3C44">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6E3D181">
      <w:pPr>
        <w:pStyle w:val="18"/>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279.47</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70.93</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20.24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严格落实党政机关过紧日子要求，优化支出内容，精简各项开支</w:t>
      </w:r>
      <w:r>
        <w:rPr>
          <w:rFonts w:ascii="Times New Roman" w:hAnsi="Times New Roman" w:eastAsia="仿宋_GB2312" w:cs="Times New Roman"/>
          <w:sz w:val="32"/>
          <w:szCs w:val="32"/>
        </w:rPr>
        <w:t>。</w:t>
      </w:r>
    </w:p>
    <w:p w14:paraId="73F7A8D4">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F68C725">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outlineLvl w:val="9"/>
        <w:rPr>
          <w:rFonts w:hint="default" w:ascii="Times New Roman" w:hAnsi="Times New Roman" w:eastAsia="楷体" w:cs="Times New Roman"/>
          <w:b/>
          <w:bCs/>
          <w:i/>
          <w:color w:val="000000" w:themeColor="text1"/>
          <w:sz w:val="32"/>
          <w:szCs w:val="32"/>
          <w:lang w:val="en-US"/>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年本</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单位</w:t>
      </w:r>
      <w:r>
        <w:rPr>
          <w:rFonts w:ascii="Times New Roman" w:hAnsi="Times New Roman" w:eastAsia="仿宋_GB2312" w:cs="Times New Roman"/>
          <w:color w:val="000000" w:themeColor="text1"/>
          <w:sz w:val="32"/>
          <w:szCs w:val="32"/>
          <w14:textFill>
            <w14:solidFill>
              <w14:schemeClr w14:val="tx1"/>
            </w14:solidFill>
          </w14:textFill>
        </w:rPr>
        <w:t>开支会议费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0.44</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用于召开2025年全县宣传思想文化工作会议、2025年全县意识形态领域风险分析研判会议、省委巡视会同县意识形态工作责任制专项检查反馈问题整改调度等会议，总计300余人次，内容为组织学习上级文件精神、分析研判我县意识形态领域风险并进行工作部署</w:t>
      </w:r>
      <w:r>
        <w:rPr>
          <w:rFonts w:ascii="Times New Roman" w:hAnsi="Times New Roman" w:eastAsia="仿宋_GB2312" w:cs="Times New Roman"/>
          <w:color w:val="000000" w:themeColor="text1"/>
          <w:sz w:val="32"/>
          <w:szCs w:val="32"/>
          <w14:textFill>
            <w14:solidFill>
              <w14:schemeClr w14:val="tx1"/>
            </w14:solidFill>
          </w14:textFill>
        </w:rPr>
        <w:t>；开支培训费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12.07</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举办为期4天的全县宣传思想文化业务工作培训，180余人参加，旨在提升全县宣传思想文化干部队伍的业务能力和综合素质。联同县文旅广体局举办“点亮中国美”走进最美会同暨2025会同手工柴火月饼文化旅游系列活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开支50万元，</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主要是通过开展活动，积极推进文旅融合，提升群众满意度，助推县域经济发展。</w:t>
      </w:r>
    </w:p>
    <w:p w14:paraId="351EC251">
      <w:pPr>
        <w:pStyle w:val="18"/>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0B51E67">
      <w:pPr>
        <w:pStyle w:val="18"/>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政府采购支出总额为0，无法计算百分比。</w:t>
      </w:r>
    </w:p>
    <w:p w14:paraId="34927AD0">
      <w:pPr>
        <w:pStyle w:val="18"/>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FFEC8E7">
      <w:pPr>
        <w:pStyle w:val="18"/>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C9A6A02">
      <w:pPr>
        <w:pStyle w:val="18"/>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EB3A4CB">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其中3个为年初预算项目</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，共涉及资金</w:t>
      </w:r>
      <w:r>
        <w:rPr>
          <w:rFonts w:hint="eastAsia" w:ascii="Times New Roman" w:hAnsi="Times New Roman" w:eastAsia="仿宋_GB2312"/>
          <w:sz w:val="32"/>
          <w:szCs w:val="32"/>
          <w:highlight w:val="none"/>
          <w:lang w:val="en-US" w:eastAsia="zh-CN"/>
        </w:rPr>
        <w:t>182.39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182.39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50B2232E">
      <w:pPr>
        <w:pStyle w:val="18"/>
        <w:keepNext w:val="0"/>
        <w:keepLines w:val="0"/>
        <w:pageBreakBefore w:val="0"/>
        <w:widowControl w:val="0"/>
        <w:kinsoku/>
        <w:wordWrap/>
        <w:overflowPunct/>
        <w:topLinePunct w:val="0"/>
        <w:bidi w:val="0"/>
        <w:snapToGrid/>
        <w:spacing w:line="600" w:lineRule="exact"/>
        <w:ind w:firstLine="643"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273.95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677.03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247.14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项目绩效目标全部完成。发现的主要问题及原因：一是预算执行率偏高；二是绩效指标值设置的不够科学。下一步改进措施：结合绩效目标和年度工作计划，进一步完善年度指标值设定，加强资金统筹。</w:t>
      </w:r>
    </w:p>
    <w:p w14:paraId="442C1575">
      <w:pPr>
        <w:pStyle w:val="18"/>
        <w:keepNext w:val="0"/>
        <w:keepLines w:val="0"/>
        <w:pageBreakBefore w:val="0"/>
        <w:widowControl w:val="0"/>
        <w:kinsoku/>
        <w:wordWrap/>
        <w:overflowPunct/>
        <w:topLinePunct w:val="0"/>
        <w:bidi w:val="0"/>
        <w:snapToGrid/>
        <w:spacing w:line="600" w:lineRule="exact"/>
        <w:ind w:firstLine="643"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2025年度项目绩效评价综合得分95分，绩效评价结果为“优”，绩效评价报告详见附件。</w:t>
      </w:r>
    </w:p>
    <w:p w14:paraId="2C2385B9">
      <w:pPr>
        <w:pStyle w:val="18"/>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3F2DB04E">
      <w:pPr>
        <w:pStyle w:val="18"/>
        <w:jc w:val="center"/>
        <w:rPr>
          <w:rFonts w:ascii="Times New Roman" w:hAnsi="Times New Roman" w:cs="Times New Roman"/>
          <w:sz w:val="72"/>
          <w:szCs w:val="72"/>
        </w:rPr>
      </w:pPr>
    </w:p>
    <w:p w14:paraId="5ABEAEA4">
      <w:pPr>
        <w:pStyle w:val="18"/>
        <w:jc w:val="center"/>
        <w:rPr>
          <w:rFonts w:ascii="Times New Roman" w:hAnsi="Times New Roman" w:cs="Times New Roman"/>
          <w:sz w:val="72"/>
          <w:szCs w:val="72"/>
        </w:rPr>
      </w:pPr>
    </w:p>
    <w:p w14:paraId="7E4A434A">
      <w:pPr>
        <w:pStyle w:val="18"/>
        <w:jc w:val="center"/>
        <w:rPr>
          <w:rFonts w:ascii="Times New Roman" w:hAnsi="Times New Roman" w:cs="Times New Roman"/>
          <w:sz w:val="72"/>
          <w:szCs w:val="72"/>
        </w:rPr>
      </w:pPr>
    </w:p>
    <w:p w14:paraId="2638D4EA">
      <w:pPr>
        <w:pStyle w:val="18"/>
        <w:jc w:val="center"/>
        <w:rPr>
          <w:rFonts w:ascii="Times New Roman" w:hAnsi="Times New Roman" w:cs="Times New Roman"/>
          <w:sz w:val="72"/>
          <w:szCs w:val="72"/>
        </w:rPr>
      </w:pPr>
    </w:p>
    <w:p w14:paraId="0EBAB5C3">
      <w:pPr>
        <w:pStyle w:val="18"/>
        <w:jc w:val="both"/>
        <w:rPr>
          <w:rFonts w:ascii="Times New Roman" w:hAnsi="Times New Roman" w:cs="Times New Roman"/>
          <w:sz w:val="72"/>
          <w:szCs w:val="72"/>
        </w:rPr>
      </w:pPr>
    </w:p>
    <w:p w14:paraId="0BFA01BA">
      <w:pPr>
        <w:pStyle w:val="18"/>
        <w:spacing w:line="360" w:lineRule="auto"/>
        <w:jc w:val="center"/>
        <w:rPr>
          <w:rFonts w:ascii="Times New Roman" w:hAnsi="Times New Roman" w:eastAsia="方正小标宋_GBK" w:cs="Times New Roman"/>
          <w:sz w:val="52"/>
          <w:szCs w:val="52"/>
        </w:rPr>
      </w:pPr>
    </w:p>
    <w:p w14:paraId="4B570D81">
      <w:pPr>
        <w:pStyle w:val="18"/>
        <w:spacing w:line="360" w:lineRule="auto"/>
        <w:jc w:val="center"/>
        <w:rPr>
          <w:rFonts w:ascii="Times New Roman" w:hAnsi="Times New Roman" w:eastAsia="方正小标宋_GBK" w:cs="Times New Roman"/>
          <w:sz w:val="52"/>
          <w:szCs w:val="52"/>
        </w:rPr>
      </w:pPr>
    </w:p>
    <w:p w14:paraId="2081BC46">
      <w:pPr>
        <w:pStyle w:val="18"/>
        <w:spacing w:line="360" w:lineRule="auto"/>
        <w:jc w:val="center"/>
        <w:rPr>
          <w:rFonts w:ascii="Times New Roman" w:hAnsi="Times New Roman" w:eastAsia="方正小标宋_GBK" w:cs="Times New Roman"/>
          <w:sz w:val="52"/>
          <w:szCs w:val="52"/>
        </w:rPr>
      </w:pPr>
    </w:p>
    <w:p w14:paraId="18229241">
      <w:pPr>
        <w:pStyle w:val="18"/>
        <w:spacing w:line="360" w:lineRule="auto"/>
        <w:jc w:val="center"/>
        <w:rPr>
          <w:rFonts w:ascii="Times New Roman" w:hAnsi="Times New Roman" w:eastAsia="方正小标宋_GBK" w:cs="Times New Roman"/>
          <w:sz w:val="52"/>
          <w:szCs w:val="52"/>
        </w:rPr>
      </w:pPr>
    </w:p>
    <w:p w14:paraId="7C3E549A">
      <w:pPr>
        <w:pStyle w:val="18"/>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C712065">
      <w:pPr>
        <w:widowControl/>
        <w:jc w:val="left"/>
        <w:rPr>
          <w:rFonts w:ascii="Times New Roman" w:hAnsi="Times New Roman" w:cs="Times New Roman"/>
          <w:color w:val="000000"/>
          <w:kern w:val="0"/>
          <w:sz w:val="32"/>
          <w:szCs w:val="32"/>
        </w:rPr>
      </w:pPr>
    </w:p>
    <w:p w14:paraId="1D220B32">
      <w:pPr>
        <w:widowControl/>
        <w:ind w:firstLine="640" w:firstLineChars="200"/>
        <w:jc w:val="left"/>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1.财政拨款收入：指县级财政当年拨付的资金。</w:t>
      </w:r>
    </w:p>
    <w:p w14:paraId="2EB1DAD5">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2.上级补助收入：指单位从主管部门和上级单位取得的非财政性补助收入。</w:t>
      </w:r>
    </w:p>
    <w:p w14:paraId="4A432EDE">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3.事业收入：指事业单位开展专业业务活动及辅助活动所取得的收入。</w:t>
      </w:r>
    </w:p>
    <w:p w14:paraId="784C96FA">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4.经营收入：指事业单位在专业业务活动及辅助活动之外开展非独立核算经营活动取得的收入。</w:t>
      </w:r>
    </w:p>
    <w:p w14:paraId="58971802">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5.附属单位上缴收入：指单位附属的独立核算单位按照上缴的收入。</w:t>
      </w:r>
    </w:p>
    <w:p w14:paraId="4AB2268D">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6.其他收入：指除上述“财政拨款收入”、“上级补助收入”、“事业收入”、“经营收入”、“附属单位上缴收入”等以外的收入。</w:t>
      </w:r>
    </w:p>
    <w:p w14:paraId="44971C5A">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7.上年结转和结余：指以前年度尚未完成、结转到本年按有关规定继续使用的资金。</w:t>
      </w:r>
    </w:p>
    <w:p w14:paraId="49AAEF7F">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8.结余分配：指事业单位按规定对非财政补助结余资金提取的职工福利基金、事业基金和缴纳的所得税，以及减少单位按规定应缴回的基本建设竣工项目结余资金。</w:t>
      </w:r>
    </w:p>
    <w:p w14:paraId="56CF915B">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spacing w:val="-20"/>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9.年末结转和结余资金：指本年度或以前年度预算安排、因客观条件</w:t>
      </w:r>
      <w:r>
        <w:rPr>
          <w:rFonts w:hint="eastAsia" w:ascii="Times New Roman" w:hAnsi="Times New Roman" w:eastAsia="仿宋_GB2312" w:cs="Times New Roman"/>
          <w:color w:val="000000" w:themeColor="text1"/>
          <w:spacing w:val="-20"/>
          <w:kern w:val="0"/>
          <w:sz w:val="32"/>
          <w:szCs w:val="32"/>
          <w:lang w:val="en-US" w:eastAsia="zh-CN"/>
          <w14:textFill>
            <w14:solidFill>
              <w14:schemeClr w14:val="tx1"/>
            </w14:solidFill>
          </w14:textFill>
        </w:rPr>
        <w:t>发生变化无法按原计划实施，需要延迟到以后年度按有关规定继续使用的资金。</w:t>
      </w:r>
    </w:p>
    <w:p w14:paraId="23EE12D0">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10.基本支出：指保障机构正常运转、完成日常工作任务而发生的人员支出和公用支出。</w:t>
      </w:r>
    </w:p>
    <w:p w14:paraId="644CCD2F">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11.项目支出：指在基本支出之外为完成特定行政任务和事业发展目标所发生的支出。</w:t>
      </w:r>
    </w:p>
    <w:p w14:paraId="1BD47B22">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12.经营支出：指事业单位在专业业务活动及其辅助活动之外开展非独立核算经营活动发生的支出。</w:t>
      </w:r>
    </w:p>
    <w:p w14:paraId="6ACC4DCB">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13.上缴上级支出：指事业单位按照财政部门和主管部门的规定上缴上级单位的支出。（可结合部门实际支出情况举例说明）</w:t>
      </w:r>
    </w:p>
    <w:p w14:paraId="68EDCB79">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14.对附属单位补助支出：指事业单位用财政补助收入之外的收入对附属单位补助发生的支出。</w:t>
      </w:r>
    </w:p>
    <w:p w14:paraId="14F3D137">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15.“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3B02CC7">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16.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417D76E5">
      <w:pPr>
        <w:pStyle w:val="18"/>
        <w:keepNext w:val="0"/>
        <w:keepLines w:val="0"/>
        <w:pageBreakBefore w:val="0"/>
        <w:widowControl w:val="0"/>
        <w:kinsoku/>
        <w:wordWrap/>
        <w:overflowPunct/>
        <w:topLinePunct w:val="0"/>
        <w:bidi w:val="0"/>
        <w:snapToGrid/>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17.政府采购</w:t>
      </w:r>
      <w:bookmarkStart w:id="3" w:name="_GoBack"/>
      <w:bookmarkEnd w:id="3"/>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4ED262B">
      <w:pPr>
        <w:pStyle w:val="18"/>
        <w:jc w:val="center"/>
        <w:rPr>
          <w:rFonts w:ascii="Times New Roman" w:hAnsi="Times New Roman" w:cs="Times New Roman"/>
          <w:sz w:val="72"/>
          <w:szCs w:val="72"/>
        </w:rPr>
      </w:pPr>
    </w:p>
    <w:p w14:paraId="4B2951C3">
      <w:pPr>
        <w:pStyle w:val="18"/>
        <w:jc w:val="center"/>
        <w:rPr>
          <w:rFonts w:ascii="Times New Roman" w:hAnsi="Times New Roman" w:cs="Times New Roman"/>
          <w:sz w:val="72"/>
          <w:szCs w:val="72"/>
        </w:rPr>
      </w:pPr>
    </w:p>
    <w:p w14:paraId="647D31C1">
      <w:pPr>
        <w:pStyle w:val="18"/>
        <w:jc w:val="center"/>
        <w:rPr>
          <w:rFonts w:ascii="Times New Roman" w:hAnsi="Times New Roman" w:cs="Times New Roman"/>
          <w:sz w:val="72"/>
          <w:szCs w:val="72"/>
        </w:rPr>
      </w:pPr>
    </w:p>
    <w:p w14:paraId="32CB7B14">
      <w:pPr>
        <w:pStyle w:val="18"/>
        <w:jc w:val="center"/>
        <w:rPr>
          <w:rFonts w:ascii="Times New Roman" w:hAnsi="Times New Roman" w:cs="Times New Roman"/>
          <w:sz w:val="72"/>
          <w:szCs w:val="72"/>
        </w:rPr>
      </w:pPr>
    </w:p>
    <w:p w14:paraId="320896E3">
      <w:pPr>
        <w:pStyle w:val="18"/>
        <w:jc w:val="center"/>
        <w:rPr>
          <w:rFonts w:ascii="Times New Roman" w:hAnsi="Times New Roman" w:cs="Times New Roman"/>
          <w:sz w:val="72"/>
          <w:szCs w:val="72"/>
        </w:rPr>
      </w:pPr>
    </w:p>
    <w:p w14:paraId="4CA21BEF">
      <w:pPr>
        <w:pStyle w:val="18"/>
        <w:jc w:val="center"/>
        <w:rPr>
          <w:rFonts w:ascii="Times New Roman" w:hAnsi="Times New Roman" w:cs="Times New Roman"/>
          <w:sz w:val="72"/>
          <w:szCs w:val="72"/>
        </w:rPr>
      </w:pPr>
    </w:p>
    <w:p w14:paraId="5AE77AE6">
      <w:pPr>
        <w:pStyle w:val="18"/>
        <w:jc w:val="center"/>
        <w:rPr>
          <w:rFonts w:ascii="Times New Roman" w:hAnsi="Times New Roman" w:cs="Times New Roman"/>
          <w:sz w:val="72"/>
          <w:szCs w:val="72"/>
        </w:rPr>
      </w:pPr>
    </w:p>
    <w:p w14:paraId="0242E73F">
      <w:pPr>
        <w:pStyle w:val="18"/>
        <w:jc w:val="both"/>
        <w:rPr>
          <w:rFonts w:ascii="Times New Roman" w:hAnsi="Times New Roman" w:cs="Times New Roman"/>
          <w:sz w:val="72"/>
          <w:szCs w:val="72"/>
        </w:rPr>
      </w:pPr>
    </w:p>
    <w:p w14:paraId="38A631ED">
      <w:pPr>
        <w:pStyle w:val="18"/>
        <w:spacing w:line="360" w:lineRule="auto"/>
        <w:jc w:val="center"/>
        <w:rPr>
          <w:rFonts w:ascii="Times New Roman" w:hAnsi="Times New Roman" w:eastAsia="方正小标宋_GBK" w:cs="Times New Roman"/>
          <w:sz w:val="52"/>
          <w:szCs w:val="52"/>
        </w:rPr>
      </w:pPr>
    </w:p>
    <w:p w14:paraId="6B134897">
      <w:pPr>
        <w:pStyle w:val="18"/>
        <w:spacing w:line="360" w:lineRule="auto"/>
        <w:jc w:val="center"/>
        <w:rPr>
          <w:rFonts w:ascii="Times New Roman" w:hAnsi="Times New Roman" w:eastAsia="方正小标宋_GBK" w:cs="Times New Roman"/>
          <w:sz w:val="52"/>
          <w:szCs w:val="52"/>
        </w:rPr>
      </w:pPr>
    </w:p>
    <w:p w14:paraId="08CCDD02">
      <w:pPr>
        <w:pStyle w:val="18"/>
        <w:spacing w:line="360" w:lineRule="auto"/>
        <w:jc w:val="center"/>
        <w:rPr>
          <w:rFonts w:ascii="Times New Roman" w:hAnsi="Times New Roman" w:eastAsia="方正小标宋_GBK" w:cs="Times New Roman"/>
          <w:sz w:val="52"/>
          <w:szCs w:val="52"/>
        </w:rPr>
      </w:pPr>
    </w:p>
    <w:p w14:paraId="37EDE824">
      <w:pPr>
        <w:pStyle w:val="18"/>
        <w:spacing w:line="360" w:lineRule="auto"/>
        <w:jc w:val="center"/>
        <w:rPr>
          <w:rFonts w:ascii="Times New Roman" w:hAnsi="Times New Roman" w:eastAsia="方正小标宋_GBK" w:cs="Times New Roman"/>
          <w:sz w:val="52"/>
          <w:szCs w:val="52"/>
        </w:rPr>
      </w:pPr>
    </w:p>
    <w:p w14:paraId="35DA15AA">
      <w:pPr>
        <w:pStyle w:val="18"/>
        <w:spacing w:line="360" w:lineRule="auto"/>
        <w:jc w:val="center"/>
        <w:rPr>
          <w:rFonts w:ascii="Times New Roman" w:hAnsi="Times New Roman" w:eastAsia="方正小标宋_GBK" w:cs="Times New Roman"/>
          <w:sz w:val="52"/>
          <w:szCs w:val="52"/>
        </w:rPr>
      </w:pPr>
    </w:p>
    <w:p w14:paraId="7A7D66C2">
      <w:pPr>
        <w:pStyle w:val="18"/>
        <w:spacing w:line="360" w:lineRule="auto"/>
        <w:jc w:val="center"/>
        <w:rPr>
          <w:rFonts w:ascii="Times New Roman" w:hAnsi="Times New Roman" w:eastAsia="方正小标宋_GBK" w:cs="Times New Roman"/>
          <w:sz w:val="52"/>
          <w:szCs w:val="52"/>
        </w:rPr>
      </w:pPr>
    </w:p>
    <w:p w14:paraId="2D2502D5">
      <w:pPr>
        <w:pStyle w:val="18"/>
        <w:spacing w:line="360" w:lineRule="auto"/>
        <w:jc w:val="center"/>
        <w:rPr>
          <w:rFonts w:ascii="Times New Roman" w:hAnsi="Times New Roman" w:eastAsia="方正小标宋_GBK" w:cs="Times New Roman"/>
          <w:sz w:val="52"/>
          <w:szCs w:val="52"/>
        </w:rPr>
      </w:pPr>
    </w:p>
    <w:p w14:paraId="2E08CFBE">
      <w:pPr>
        <w:pStyle w:val="18"/>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AA1D1AA">
      <w:pPr>
        <w:rPr>
          <w:rFonts w:ascii="Times New Roman" w:hAnsi="Times New Roman" w:cs="Times New Roman"/>
          <w:sz w:val="72"/>
          <w:szCs w:val="72"/>
        </w:rPr>
      </w:pPr>
    </w:p>
    <w:p w14:paraId="04CB3435">
      <w:pPr>
        <w:pStyle w:val="18"/>
        <w:jc w:val="center"/>
        <w:rPr>
          <w:rFonts w:ascii="Times New Roman" w:hAnsi="Times New Roman" w:cs="Times New Roman"/>
          <w:sz w:val="72"/>
          <w:szCs w:val="72"/>
        </w:rPr>
      </w:pPr>
    </w:p>
    <w:p w14:paraId="52457F74">
      <w:pPr>
        <w:spacing w:line="223" w:lineRule="auto"/>
        <w:rPr>
          <w:sz w:val="32"/>
          <w:szCs w:val="32"/>
        </w:rPr>
        <w:sectPr>
          <w:footerReference r:id="rId6" w:type="default"/>
          <w:pgSz w:w="12040" w:h="16960"/>
          <w:pgMar w:top="2041" w:right="1531" w:bottom="1757" w:left="1531" w:header="0" w:footer="959" w:gutter="0"/>
          <w:pgNumType w:fmt="numberInDash"/>
          <w:cols w:space="720" w:num="1"/>
          <w:docGrid w:linePitch="312" w:charSpace="0"/>
        </w:sectPr>
      </w:pPr>
    </w:p>
    <w:p w14:paraId="5C208AA6">
      <w:pPr>
        <w:keepNext w:val="0"/>
        <w:keepLines w:val="0"/>
        <w:pageBreakBefore w:val="0"/>
        <w:shd w:val="clear"/>
        <w:kinsoku/>
        <w:wordWrap/>
        <w:overflowPunct/>
        <w:topLinePunct w:val="0"/>
        <w:bidi w:val="0"/>
        <w:snapToGrid/>
        <w:spacing w:line="600" w:lineRule="exact"/>
        <w:jc w:val="center"/>
        <w:rPr>
          <w:rFonts w:hint="eastAsia" w:ascii="方正小标宋简体" w:hAnsi="方正小标宋简体" w:eastAsia="方正小标宋简体" w:cs="方正小标宋简体"/>
          <w:b w:val="0"/>
          <w:bCs/>
          <w:color w:val="000000" w:themeColor="text1"/>
          <w:kern w:val="0"/>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kern w:val="0"/>
          <w:sz w:val="44"/>
          <w:szCs w:val="44"/>
          <w:lang w:eastAsia="zh-CN"/>
          <w14:textFill>
            <w14:solidFill>
              <w14:schemeClr w14:val="tx1"/>
            </w14:solidFill>
          </w14:textFill>
        </w:rPr>
        <w:t>202</w:t>
      </w:r>
      <w:r>
        <w:rPr>
          <w:rFonts w:hint="eastAsia" w:ascii="方正小标宋简体" w:hAnsi="方正小标宋简体" w:eastAsia="方正小标宋简体" w:cs="方正小标宋简体"/>
          <w:b w:val="0"/>
          <w:bCs/>
          <w:color w:val="000000" w:themeColor="text1"/>
          <w:kern w:val="0"/>
          <w:sz w:val="44"/>
          <w:szCs w:val="44"/>
          <w:lang w:val="en-US" w:eastAsia="zh-CN"/>
          <w14:textFill>
            <w14:solidFill>
              <w14:schemeClr w14:val="tx1"/>
            </w14:solidFill>
          </w14:textFill>
        </w:rPr>
        <w:t>5</w:t>
      </w:r>
      <w:r>
        <w:rPr>
          <w:rFonts w:hint="eastAsia" w:ascii="方正小标宋简体" w:hAnsi="方正小标宋简体" w:eastAsia="方正小标宋简体" w:cs="方正小标宋简体"/>
          <w:b w:val="0"/>
          <w:bCs/>
          <w:color w:val="000000" w:themeColor="text1"/>
          <w:kern w:val="0"/>
          <w:sz w:val="44"/>
          <w:szCs w:val="44"/>
          <w14:textFill>
            <w14:solidFill>
              <w14:schemeClr w14:val="tx1"/>
            </w14:solidFill>
          </w14:textFill>
        </w:rPr>
        <w:t>年度</w:t>
      </w:r>
      <w:r>
        <w:rPr>
          <w:rFonts w:hint="eastAsia" w:ascii="方正小标宋简体" w:hAnsi="方正小标宋简体" w:eastAsia="方正小标宋简体" w:cs="方正小标宋简体"/>
          <w:b w:val="0"/>
          <w:bCs/>
          <w:color w:val="000000" w:themeColor="text1"/>
          <w:kern w:val="0"/>
          <w:sz w:val="44"/>
          <w:szCs w:val="44"/>
          <w:lang w:val="en-US" w:eastAsia="zh-CN"/>
          <w14:textFill>
            <w14:solidFill>
              <w14:schemeClr w14:val="tx1"/>
            </w14:solidFill>
          </w14:textFill>
        </w:rPr>
        <w:t>中国共产党会同县委员会宣传部</w:t>
      </w:r>
    </w:p>
    <w:p w14:paraId="1D60805D">
      <w:pPr>
        <w:keepNext w:val="0"/>
        <w:keepLines w:val="0"/>
        <w:pageBreakBefore w:val="0"/>
        <w:shd w:val="clear"/>
        <w:kinsoku/>
        <w:wordWrap/>
        <w:overflowPunct/>
        <w:topLinePunct w:val="0"/>
        <w:bidi w:val="0"/>
        <w:snapToGrid/>
        <w:spacing w:line="600" w:lineRule="exact"/>
        <w:jc w:val="center"/>
        <w:rPr>
          <w:rFonts w:hint="eastAsia" w:ascii="方正小标宋简体" w:hAnsi="方正小标宋简体" w:eastAsia="方正小标宋简体" w:cs="方正小标宋简体"/>
          <w:b w:val="0"/>
          <w:bCs/>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b w:val="0"/>
          <w:bCs/>
          <w:color w:val="000000" w:themeColor="text1"/>
          <w:kern w:val="0"/>
          <w:sz w:val="44"/>
          <w:szCs w:val="44"/>
          <w14:textFill>
            <w14:solidFill>
              <w14:schemeClr w14:val="tx1"/>
            </w14:solidFill>
          </w14:textFill>
        </w:rPr>
        <w:t>整体支出绩效评价报告</w:t>
      </w:r>
    </w:p>
    <w:p w14:paraId="493018FC">
      <w:pPr>
        <w:keepNext w:val="0"/>
        <w:keepLines w:val="0"/>
        <w:pageBreakBefore w:val="0"/>
        <w:kinsoku/>
        <w:wordWrap/>
        <w:overflowPunct/>
        <w:topLinePunct w:val="0"/>
        <w:bidi w:val="0"/>
        <w:snapToGrid/>
        <w:spacing w:line="600" w:lineRule="exact"/>
        <w:ind w:firstLine="600" w:firstLineChars="200"/>
        <w:rPr>
          <w:rFonts w:hint="eastAsia" w:ascii="仿宋" w:hAnsi="仿宋" w:eastAsia="仿宋" w:cs="仿宋"/>
          <w:color w:val="000000" w:themeColor="text1"/>
          <w:sz w:val="30"/>
          <w:szCs w:val="30"/>
          <w14:textFill>
            <w14:solidFill>
              <w14:schemeClr w14:val="tx1"/>
            </w14:solidFill>
          </w14:textFill>
        </w:rPr>
      </w:pPr>
    </w:p>
    <w:p w14:paraId="10A4495C">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一、基本情况</w:t>
      </w:r>
    </w:p>
    <w:p w14:paraId="5FE107C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（一）单位基本情况</w:t>
      </w:r>
    </w:p>
    <w:p w14:paraId="03E02F86">
      <w:pPr>
        <w:widowControl/>
        <w:spacing w:line="580" w:lineRule="exact"/>
        <w:ind w:firstLine="640" w:firstLineChars="200"/>
        <w:jc w:val="left"/>
        <w:rPr>
          <w:rFonts w:hint="default"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rPr>
        <w:t>机构设置情况</w:t>
      </w:r>
    </w:p>
    <w:p w14:paraId="0A67540C">
      <w:pPr>
        <w:widowControl/>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本单位由宣传部本级机关与县社科联合署办公组成。单位内设机构5个：办公室、新闻室、文化艺术宣教出版室（全民国防教育办公室）、意识形态工作指导室（理论政策研究室）、文明创建指导室；下设1个股级公益一类事业单位县新时代文明实践指导中心。</w:t>
      </w:r>
    </w:p>
    <w:p w14:paraId="37684B41">
      <w:pPr>
        <w:widowControl/>
        <w:spacing w:line="580" w:lineRule="exact"/>
        <w:ind w:firstLine="640" w:firstLineChars="200"/>
        <w:jc w:val="left"/>
        <w:rPr>
          <w:rFonts w:hint="default"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rPr>
        <w:t>人员编制情况</w:t>
      </w:r>
    </w:p>
    <w:p w14:paraId="402B2233">
      <w:pPr>
        <w:widowControl/>
        <w:spacing w:line="58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至2025年12月31日，本单位由宣传部本级机关一个，县社科联合署办公一个组成。县委编办核定县委宣传部、县社科联机关编制数10人（包括行政编8人，机关后勤编2人），分别实有6人、2人；核定事业编制数7人（包括全额7人、差额0人、自收自支0人），分别实有6人、0人、0人。</w:t>
      </w:r>
    </w:p>
    <w:p w14:paraId="3F30C124">
      <w:pPr>
        <w:widowControl/>
        <w:spacing w:line="580" w:lineRule="exact"/>
        <w:ind w:firstLine="640"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主要职责、工作任务及目标</w:t>
      </w:r>
    </w:p>
    <w:p w14:paraId="2D0919AB">
      <w:pPr>
        <w:pStyle w:val="18"/>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拟定全县宣传思想文化工作要点；统筹协调全县党的意识形态工作；统筹指导协调全县理论学习、理论宣传、理论研究工作，组织推动理论武装工作；负责规划组织全局性思想政治工作；统筹分析研判和引导社会舆论；拟定全县新闻出版业的管理政策并督促落实；</w:t>
      </w:r>
      <w:r>
        <w:rPr>
          <w:rFonts w:hint="eastAsia" w:ascii="Times New Roman" w:hAnsi="Times New Roman" w:eastAsia="仿宋_GB2312"/>
          <w:snapToGrid w:val="0"/>
          <w:spacing w:val="-11"/>
          <w:sz w:val="32"/>
          <w:szCs w:val="32"/>
          <w:highlight w:val="none"/>
          <w:lang w:val="en-US" w:eastAsia="zh-CN"/>
        </w:rPr>
        <w:t>从宏观上统筹指导协调全县互联网宣传和信息内容管理工作；</w:t>
      </w:r>
      <w:r>
        <w:rPr>
          <w:rFonts w:hint="eastAsia" w:ascii="Times New Roman" w:hAnsi="Times New Roman" w:eastAsia="仿宋_GB2312"/>
          <w:sz w:val="32"/>
          <w:szCs w:val="32"/>
          <w:highlight w:val="none"/>
          <w:lang w:val="en-US" w:eastAsia="zh-CN"/>
        </w:rPr>
        <w:t>统筹指导协调全县精神文化产品的创作、生产；负责管理全县电影行政事务；统筹协调全县对外宣传工作，指导协调对外文化交流工作；统筹协调组织开展全县新闻发布工作，承担县委新闻发布有关组织协调工作；负责落实中央、省、市、县精神文明建设办公室工作部署，拟定全县精神文明建设工作规划并组织实施；负责组织开展全县宣传思想文化系统干部教育培训和人才工作；完成县委交办的其他任务。</w:t>
      </w:r>
    </w:p>
    <w:p w14:paraId="7F8DB393">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bookmarkStart w:id="2" w:name="OLE_LINK1"/>
      <w:r>
        <w:rPr>
          <w:rFonts w:hint="eastAsia" w:ascii="楷体_GB2312" w:hAnsi="宋体" w:eastAsia="楷体_GB2312" w:cs="楷体_GB2312"/>
          <w:b w:val="0"/>
          <w:bCs w:val="0"/>
          <w:snapToGrid/>
          <w:color w:val="000000"/>
          <w:kern w:val="0"/>
          <w:sz w:val="32"/>
          <w:szCs w:val="32"/>
          <w:lang w:val="en-US" w:eastAsia="zh-CN"/>
        </w:rPr>
        <w:t>单位年度整体支出绩效目标，本级专项资金绩效目标、其他项目支出（除本级专项资金以外）绩效目标</w:t>
      </w:r>
    </w:p>
    <w:p w14:paraId="2606E30F">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2025年，本单位年度整体支出绩效目标677.03万元，专项资金绩效目标182.39万元，其中本级专项资金绩效目标28.41万元（县委理论学习中心组学习经费6.4万元、老放映员生活困难补助14.81万元、对接上级新闻媒体工作经费7.2万元）、其他项目支出（除本级专项资金以外）绩效目标153.98万元（会同“田野诗班”外宣工作经费9.2万元、“4.23”世界读书日全民阅读系列活动经费30万元、2025年文化事业建设经费0.50万元（中共会同县委宣传部创作编排舞台情景剧《沧海一粟》等其他专项经费114.28万元）。</w:t>
      </w:r>
    </w:p>
    <w:bookmarkEnd w:id="2"/>
    <w:p w14:paraId="457026DA">
      <w:pPr>
        <w:pStyle w:val="9"/>
        <w:numPr>
          <w:ilvl w:val="0"/>
          <w:numId w:val="0"/>
        </w:numPr>
        <w:rPr>
          <w:rFonts w:hint="default"/>
          <w:lang w:val="en-US" w:eastAsia="zh-CN"/>
        </w:rPr>
      </w:pPr>
    </w:p>
    <w:p w14:paraId="0CEC201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二、一般公共预算支出情况</w:t>
      </w:r>
    </w:p>
    <w:p w14:paraId="270D7FD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（一）基本支出情况</w:t>
      </w:r>
    </w:p>
    <w:p w14:paraId="7D1A08B6">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本单位2025年度一般公共预算支出663.83万元，比上年减少84.3万元，减少11.27%。</w:t>
      </w:r>
    </w:p>
    <w:p w14:paraId="690E726A">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本单位2025年度基本支出481.44万元，比上年减少26.23万元，减少5.2%，其中人员经费201.97万元，比上年增加44.74万元，主要用于工资、奖金、津补贴、伙食补助费、社保费用、公积金、对个人和家庭的生活补助等；公用经费279.47万元，比上年减少70.93万元，主要用于办公费、印刷费、会议费、培训费、邮电费、差旅费、劳务费、工会经费、委托业务费、其他交通费、办公设备购置等机关运行经费支出。</w:t>
      </w:r>
    </w:p>
    <w:p w14:paraId="74F3201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(二）项目支出情况</w:t>
      </w:r>
    </w:p>
    <w:p w14:paraId="2F5DF856">
      <w:pPr>
        <w:snapToGrid w:val="0"/>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本单位2025年度</w:t>
      </w:r>
      <w:r>
        <w:rPr>
          <w:rFonts w:hint="eastAsia" w:ascii="仿宋_GB2312" w:eastAsia="仿宋_GB2312"/>
          <w:sz w:val="32"/>
          <w:szCs w:val="32"/>
        </w:rPr>
        <w:t>项目支出182.39万元，比上年减少</w:t>
      </w:r>
      <w:r>
        <w:rPr>
          <w:rFonts w:hint="eastAsia" w:ascii="仿宋_GB2312" w:eastAsia="仿宋_GB2312"/>
          <w:sz w:val="32"/>
          <w:szCs w:val="32"/>
          <w:lang w:val="en-US" w:eastAsia="zh-CN"/>
        </w:rPr>
        <w:t>58.11</w:t>
      </w:r>
      <w:r>
        <w:rPr>
          <w:rFonts w:hint="eastAsia" w:ascii="仿宋_GB2312" w:eastAsia="仿宋_GB2312"/>
          <w:sz w:val="32"/>
          <w:szCs w:val="32"/>
        </w:rPr>
        <w:t>万元</w:t>
      </w:r>
      <w:r>
        <w:rPr>
          <w:rFonts w:hint="eastAsia" w:ascii="仿宋_GB2312" w:eastAsia="仿宋_GB2312"/>
          <w:sz w:val="32"/>
          <w:szCs w:val="32"/>
          <w:lang w:eastAsia="zh-CN"/>
        </w:rPr>
        <w:t>。</w:t>
      </w:r>
    </w:p>
    <w:p w14:paraId="10ED4763">
      <w:pPr>
        <w:snapToGrid w:val="0"/>
        <w:spacing w:line="580" w:lineRule="exact"/>
        <w:ind w:firstLine="640" w:firstLineChars="200"/>
        <w:rPr>
          <w:rFonts w:hint="default" w:ascii="仿宋_GB2312" w:eastAsia="仿宋_GB2312"/>
          <w:sz w:val="32"/>
          <w:szCs w:val="32"/>
          <w:lang w:val="en-US" w:eastAsia="zh-CN"/>
        </w:rPr>
      </w:pPr>
      <w:r>
        <w:rPr>
          <w:rFonts w:hint="eastAsia" w:ascii="仿宋_GB2312" w:hAnsi="仿宋_GB2312" w:eastAsia="仿宋_GB2312" w:cs="仿宋_GB2312"/>
          <w:snapToGrid/>
          <w:color w:val="000000"/>
          <w:kern w:val="0"/>
          <w:sz w:val="32"/>
          <w:szCs w:val="32"/>
          <w:lang w:val="en-US" w:eastAsia="zh-CN"/>
        </w:rPr>
        <w:t>本单位2025年度本级专项资金28.41万元，</w:t>
      </w:r>
      <w:r>
        <w:rPr>
          <w:rFonts w:hint="eastAsia" w:ascii="仿宋_GB2312" w:eastAsia="仿宋_GB2312"/>
          <w:sz w:val="32"/>
          <w:szCs w:val="32"/>
        </w:rPr>
        <w:t>主要用于对上级新闻媒体对接</w:t>
      </w:r>
      <w:r>
        <w:rPr>
          <w:rFonts w:hint="eastAsia" w:ascii="仿宋_GB2312" w:eastAsia="仿宋_GB2312"/>
          <w:sz w:val="32"/>
          <w:szCs w:val="32"/>
          <w:lang w:val="en-US" w:eastAsia="zh-CN"/>
        </w:rPr>
        <w:t>7.2万元</w:t>
      </w:r>
      <w:r>
        <w:rPr>
          <w:rFonts w:hint="eastAsia" w:ascii="仿宋_GB2312" w:eastAsia="仿宋_GB2312"/>
          <w:sz w:val="32"/>
          <w:szCs w:val="32"/>
        </w:rPr>
        <w:t>、县委理论中心组学习</w:t>
      </w:r>
      <w:r>
        <w:rPr>
          <w:rFonts w:hint="eastAsia" w:ascii="仿宋_GB2312" w:eastAsia="仿宋_GB2312"/>
          <w:sz w:val="32"/>
          <w:szCs w:val="32"/>
          <w:lang w:val="en-US" w:eastAsia="zh-CN"/>
        </w:rPr>
        <w:t>6.4万元</w:t>
      </w:r>
      <w:r>
        <w:rPr>
          <w:rFonts w:hint="eastAsia" w:ascii="仿宋_GB2312" w:eastAsia="仿宋_GB2312"/>
          <w:sz w:val="32"/>
          <w:szCs w:val="32"/>
        </w:rPr>
        <w:t>、老放映员生活困难补助发放</w:t>
      </w:r>
      <w:r>
        <w:rPr>
          <w:rFonts w:hint="eastAsia" w:ascii="仿宋_GB2312" w:eastAsia="仿宋_GB2312"/>
          <w:sz w:val="32"/>
          <w:szCs w:val="32"/>
          <w:lang w:val="en-US" w:eastAsia="zh-CN"/>
        </w:rPr>
        <w:t>14.81万元。</w:t>
      </w:r>
    </w:p>
    <w:p w14:paraId="50BBD7D1">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lang w:val="en-US" w:eastAsia="zh-CN"/>
        </w:rPr>
      </w:pPr>
      <w:r>
        <w:rPr>
          <w:rFonts w:hint="eastAsia" w:ascii="Times New Roman" w:hAnsi="Times New Roman" w:eastAsia="仿宋_GB2312"/>
          <w:sz w:val="32"/>
          <w:szCs w:val="32"/>
          <w:highlight w:val="none"/>
          <w:lang w:val="en-US" w:eastAsia="zh-CN"/>
        </w:rPr>
        <w:t>本单位其他项目支出（除本级专项资金以外）绩效目标153.98万元。主要用于会同“田野诗班”外宣工作经费9.2万元、“4.23”世界读书日全民阅读系列活动经费30万元、2025年文化事业建设经费0.50万元（中共会同县委宣传部创作编排舞台情景剧《沧海一粟》等其他专项资金经费114.28万元。</w:t>
      </w:r>
    </w:p>
    <w:p w14:paraId="759B91BF">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政府性基金预算支出情况</w:t>
      </w:r>
    </w:p>
    <w:p w14:paraId="302AA40F">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无。</w:t>
      </w:r>
    </w:p>
    <w:p w14:paraId="274B9E4B">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国有资本经营预算支出情况</w:t>
      </w:r>
    </w:p>
    <w:p w14:paraId="6C1B9DF4">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无。</w:t>
      </w:r>
    </w:p>
    <w:p w14:paraId="54FD37B9">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社会保险基金预算支出情况</w:t>
      </w:r>
    </w:p>
    <w:p w14:paraId="10E573D9">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无。</w:t>
      </w:r>
    </w:p>
    <w:p w14:paraId="0788AA4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六、部门整体支出绩效情况</w:t>
      </w:r>
    </w:p>
    <w:p w14:paraId="59CBD338">
      <w:pPr>
        <w:pStyle w:val="4"/>
        <w:keepNext w:val="0"/>
        <w:keepLines w:val="0"/>
        <w:pageBreakBefore w:val="0"/>
        <w:kinsoku/>
        <w:wordWrap/>
        <w:overflowPunct/>
        <w:topLinePunct w:val="0"/>
        <w:autoSpaceDE/>
        <w:autoSpaceDN/>
        <w:bidi w:val="0"/>
        <w:adjustRightInd/>
        <w:spacing w:line="600" w:lineRule="exact"/>
        <w:ind w:firstLine="640" w:firstLineChars="200"/>
        <w:textAlignment w:val="auto"/>
        <w:rPr>
          <w:rFonts w:hint="eastAsia" w:ascii="仿宋_GB2312" w:eastAsia="仿宋_GB2312" w:cs="仿宋_GB2312"/>
          <w:color w:val="000000"/>
          <w:sz w:val="32"/>
          <w:szCs w:val="32"/>
          <w:shd w:val="clear" w:color="auto" w:fill="FFFFFF"/>
          <w:lang w:eastAsia="zh-CN"/>
        </w:rPr>
      </w:pPr>
      <w:r>
        <w:rPr>
          <w:rFonts w:hint="eastAsia" w:ascii="仿宋_GB2312" w:eastAsia="仿宋_GB2312" w:cs="仿宋_GB2312"/>
          <w:color w:val="000000"/>
          <w:sz w:val="32"/>
          <w:szCs w:val="32"/>
          <w:shd w:val="clear" w:color="auto" w:fill="FFFFFF"/>
          <w:lang w:eastAsia="zh-CN"/>
        </w:rPr>
        <w:t>根据我单位年初计划确定的重点工作任务，本单位通过对财政资金的使用，取得了如下绩效：</w:t>
      </w:r>
    </w:p>
    <w:p w14:paraId="496107E6">
      <w:pPr>
        <w:spacing w:line="580" w:lineRule="exact"/>
        <w:ind w:firstLine="640" w:firstLineChars="200"/>
        <w:rPr>
          <w:rFonts w:ascii="仿宋_GB2312" w:hAnsi="宋体" w:eastAsia="仿宋_GB2312" w:cs="仿宋_GB2312"/>
          <w:kern w:val="0"/>
          <w:sz w:val="32"/>
          <w:szCs w:val="32"/>
          <w:lang w:bidi="ar"/>
        </w:rPr>
      </w:pPr>
      <w:r>
        <w:rPr>
          <w:rFonts w:hint="eastAsia" w:ascii="仿宋_GB2312" w:hAnsi="仿宋_GB2312" w:eastAsia="仿宋_GB2312" w:cs="仿宋_GB2312"/>
          <w:b/>
          <w:bCs/>
          <w:sz w:val="32"/>
          <w:szCs w:val="32"/>
        </w:rPr>
        <w:t>1.聚焦培根铸魂，在理论武装系统贯通中实现新提升。</w:t>
      </w:r>
      <w:r>
        <w:rPr>
          <w:rFonts w:hint="eastAsia" w:ascii="仿宋_GB2312" w:hAnsi="仿宋_GB2312" w:eastAsia="仿宋_GB2312" w:cs="仿宋_GB2312"/>
          <w:sz w:val="32"/>
          <w:szCs w:val="32"/>
        </w:rPr>
        <w:t>持续深化习近平新时代中国特色社会主义思想学习宣传，推进党的二十届三中、四中全会精神进基层，开展各类微宣讲活动200余场次，</w:t>
      </w:r>
      <w:r>
        <w:rPr>
          <w:rFonts w:hint="eastAsia" w:ascii="仿宋_GB2312" w:hAnsi="宋体" w:eastAsia="仿宋_GB2312" w:cs="仿宋_GB2312"/>
          <w:kern w:val="0"/>
          <w:sz w:val="32"/>
          <w:szCs w:val="32"/>
          <w:lang w:bidi="ar"/>
        </w:rPr>
        <w:t>推动党的创新理论</w:t>
      </w:r>
      <w:r>
        <w:rPr>
          <w:kern w:val="0"/>
          <w:sz w:val="32"/>
          <w:szCs w:val="32"/>
          <w:lang w:bidi="ar"/>
        </w:rPr>
        <w:t>“</w:t>
      </w:r>
      <w:r>
        <w:rPr>
          <w:rFonts w:hint="eastAsia" w:ascii="仿宋_GB2312" w:hAnsi="宋体" w:eastAsia="仿宋_GB2312" w:cs="仿宋_GB2312"/>
          <w:kern w:val="0"/>
          <w:sz w:val="32"/>
          <w:szCs w:val="32"/>
          <w:lang w:bidi="ar"/>
        </w:rPr>
        <w:t>飞入寻常百姓家</w:t>
      </w:r>
      <w:r>
        <w:rPr>
          <w:kern w:val="0"/>
          <w:sz w:val="32"/>
          <w:szCs w:val="32"/>
          <w:lang w:bidi="ar"/>
        </w:rPr>
        <w:t>”</w:t>
      </w:r>
      <w:r>
        <w:rPr>
          <w:rFonts w:hint="eastAsia" w:ascii="仿宋_GB2312" w:hAnsi="宋体" w:eastAsia="仿宋_GB2312" w:cs="仿宋_GB2312"/>
          <w:kern w:val="0"/>
          <w:sz w:val="32"/>
          <w:szCs w:val="32"/>
          <w:lang w:bidi="ar"/>
        </w:rPr>
        <w:t>。聚焦深入实施</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1354</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工程、奋力建设现代化新会同目标任务，</w:t>
      </w:r>
      <w:r>
        <w:rPr>
          <w:rFonts w:hint="eastAsia" w:ascii="仿宋_GB2312" w:hAnsi="仿宋_GB2312" w:eastAsia="仿宋_GB2312" w:cs="仿宋_GB2312"/>
          <w:kern w:val="0"/>
          <w:sz w:val="32"/>
          <w:szCs w:val="32"/>
          <w:shd w:val="clear" w:color="auto" w:fill="FFFFFF"/>
          <w:lang w:bidi="ar"/>
        </w:rPr>
        <w:t>编印《理论赋能谋发展 献策会同大家谈》优秀成果汇</w:t>
      </w:r>
      <w:r>
        <w:rPr>
          <w:rFonts w:hint="eastAsia" w:ascii="仿宋_GB2312" w:hAnsi="宋体" w:eastAsia="仿宋_GB2312" w:cs="仿宋_GB2312"/>
          <w:kern w:val="0"/>
          <w:sz w:val="32"/>
          <w:szCs w:val="32"/>
          <w:lang w:bidi="ar"/>
        </w:rPr>
        <w:t>编，形成了一批务实管用的理论成果。2025年共立项市级以上社科理论课题5项，其中《新媒体加持乡村诗教：“田野诗班”的美育实践与推广》被评为全省优秀重点项目。</w:t>
      </w:r>
    </w:p>
    <w:p w14:paraId="69D7EEDE">
      <w:pPr>
        <w:spacing w:line="600" w:lineRule="exact"/>
        <w:ind w:firstLine="640" w:firstLineChars="200"/>
      </w:pPr>
      <w:r>
        <w:rPr>
          <w:rFonts w:hint="eastAsia" w:ascii="仿宋_GB2312" w:hAnsi="仿宋_GB2312" w:eastAsia="仿宋_GB2312" w:cs="仿宋_GB2312"/>
          <w:b/>
          <w:bCs/>
          <w:sz w:val="32"/>
          <w:szCs w:val="32"/>
        </w:rPr>
        <w:t>2.聚焦导向引领，在主流舆论巩固壮大中塑造新形象。</w:t>
      </w:r>
      <w:r>
        <w:rPr>
          <w:rFonts w:ascii="仿宋_GB2312" w:hAnsi="宋体" w:eastAsia="仿宋_GB2312" w:cs="仿宋_GB2312"/>
          <w:b/>
          <w:bCs/>
          <w:kern w:val="0"/>
          <w:sz w:val="32"/>
          <w:szCs w:val="32"/>
          <w:lang w:bidi="ar"/>
        </w:rPr>
        <w:t>一</w:t>
      </w:r>
      <w:r>
        <w:rPr>
          <w:rFonts w:hint="eastAsia" w:ascii="仿宋_GB2312" w:hAnsi="宋体" w:eastAsia="仿宋_GB2312" w:cs="仿宋_GB2312"/>
          <w:b/>
          <w:bCs/>
          <w:kern w:val="0"/>
          <w:sz w:val="32"/>
          <w:szCs w:val="32"/>
          <w:lang w:bidi="ar"/>
        </w:rPr>
        <w:t>是</w:t>
      </w:r>
      <w:r>
        <w:rPr>
          <w:rFonts w:hint="eastAsia" w:ascii="仿宋_GB2312" w:hAnsi="宋体" w:eastAsia="仿宋_GB2312" w:cs="仿宋_GB2312"/>
          <w:kern w:val="0"/>
          <w:sz w:val="32"/>
          <w:szCs w:val="32"/>
          <w:lang w:bidi="ar"/>
        </w:rPr>
        <w:t>加</w:t>
      </w:r>
      <w:r>
        <w:rPr>
          <w:rFonts w:ascii="仿宋_GB2312" w:hAnsi="宋体" w:eastAsia="仿宋_GB2312" w:cs="仿宋_GB2312"/>
          <w:kern w:val="0"/>
          <w:sz w:val="32"/>
          <w:szCs w:val="32"/>
          <w:lang w:bidi="ar"/>
        </w:rPr>
        <w:t>强</w:t>
      </w:r>
      <w:r>
        <w:rPr>
          <w:rFonts w:hint="eastAsia" w:ascii="仿宋_GB2312" w:hAnsi="宋体" w:eastAsia="仿宋_GB2312" w:cs="仿宋_GB2312"/>
          <w:kern w:val="0"/>
          <w:sz w:val="32"/>
          <w:szCs w:val="32"/>
          <w:lang w:bidi="ar"/>
        </w:rPr>
        <w:t>主题</w:t>
      </w:r>
      <w:r>
        <w:rPr>
          <w:rFonts w:ascii="仿宋_GB2312" w:hAnsi="宋体" w:eastAsia="仿宋_GB2312" w:cs="仿宋_GB2312"/>
          <w:kern w:val="0"/>
          <w:sz w:val="32"/>
          <w:szCs w:val="32"/>
          <w:lang w:bidi="ar"/>
        </w:rPr>
        <w:t>宣传。</w:t>
      </w:r>
      <w:r>
        <w:rPr>
          <w:rFonts w:hint="eastAsia" w:ascii="仿宋_GB2312" w:hAnsi="宋体" w:eastAsia="仿宋_GB2312" w:cs="仿宋_GB2312"/>
          <w:kern w:val="0"/>
          <w:sz w:val="32"/>
          <w:szCs w:val="32"/>
          <w:lang w:bidi="ar"/>
        </w:rPr>
        <w:t>围绕县委、县政府中心工作，组织开展主题宣传、形势宣传、政策宣传、成就宣传、典型宣传。聚焦</w:t>
      </w:r>
      <w:r>
        <w:rPr>
          <w:rFonts w:hint="eastAsia" w:ascii="仿宋_GB2312" w:hAnsi="仿宋_GB2312" w:eastAsia="仿宋_GB2312" w:cs="仿宋_GB2312"/>
          <w:sz w:val="32"/>
          <w:szCs w:val="32"/>
        </w:rPr>
        <w:t>怀化国际陆港</w:t>
      </w:r>
      <w:r>
        <w:rPr>
          <w:rFonts w:hint="eastAsia" w:ascii="汉仪大黑简" w:hAnsi="汉仪大黑简" w:eastAsia="汉仪大黑简" w:cs="汉仪大黑简"/>
          <w:sz w:val="32"/>
          <w:szCs w:val="32"/>
        </w:rPr>
        <w:t>·</w:t>
      </w:r>
      <w:r>
        <w:rPr>
          <w:rFonts w:hint="eastAsia" w:ascii="仿宋_GB2312" w:hAnsi="仿宋_GB2312" w:eastAsia="仿宋_GB2312" w:cs="仿宋_GB2312"/>
          <w:sz w:val="32"/>
          <w:szCs w:val="32"/>
        </w:rPr>
        <w:t>会同港建设、重点产业链建设、“项目建设年”活动、“五朵金花”文旅品牌等</w:t>
      </w:r>
      <w:r>
        <w:rPr>
          <w:rFonts w:hint="eastAsia" w:ascii="仿宋_GB2312" w:hAnsi="宋体" w:eastAsia="仿宋_GB2312" w:cs="仿宋_GB2312"/>
          <w:kern w:val="0"/>
          <w:sz w:val="32"/>
          <w:szCs w:val="32"/>
          <w:lang w:bidi="ar"/>
        </w:rPr>
        <w:t>重点工作，统筹内宣外宣、线上线下，营造浓厚氛围。持续扩大“田野诗班”品牌影响力，</w:t>
      </w:r>
      <w:r>
        <w:rPr>
          <w:rFonts w:hint="eastAsia" w:ascii="仿宋_GB2312" w:hAnsi="仿宋_GB2312" w:eastAsia="仿宋_GB2312" w:cs="仿宋_GB2312"/>
          <w:sz w:val="32"/>
          <w:szCs w:val="32"/>
        </w:rPr>
        <w:t>先后参加2025央视跨年晚会、央视网络春晚和湖南新春音乐会，《人民日报》深度报道诗集及教育意义。“田野诗班”创新经验获省、市宣传部门推介。</w:t>
      </w:r>
      <w:r>
        <w:rPr>
          <w:rFonts w:hint="eastAsia" w:ascii="仿宋_GB2312" w:hAnsi="仿宋_GB2312" w:eastAsia="仿宋_GB2312" w:cs="仿宋_GB2312"/>
          <w:w w:val="95"/>
          <w:sz w:val="32"/>
          <w:szCs w:val="32"/>
        </w:rPr>
        <w:t>李柏霖获评“全国先进工作者”等称号。</w:t>
      </w:r>
      <w:r>
        <w:rPr>
          <w:rFonts w:ascii="仿宋_GB2312" w:hAnsi="宋体" w:eastAsia="仿宋_GB2312" w:cs="仿宋_GB2312"/>
          <w:b/>
          <w:bCs/>
          <w:kern w:val="0"/>
          <w:sz w:val="32"/>
          <w:szCs w:val="32"/>
          <w:lang w:bidi="ar"/>
        </w:rPr>
        <w:t>二</w:t>
      </w:r>
      <w:r>
        <w:rPr>
          <w:rFonts w:hint="eastAsia" w:ascii="仿宋_GB2312" w:hAnsi="宋体" w:eastAsia="仿宋_GB2312" w:cs="仿宋_GB2312"/>
          <w:b/>
          <w:bCs/>
          <w:kern w:val="0"/>
          <w:sz w:val="32"/>
          <w:szCs w:val="32"/>
          <w:lang w:bidi="ar"/>
        </w:rPr>
        <w:t>是</w:t>
      </w:r>
      <w:r>
        <w:rPr>
          <w:rFonts w:ascii="仿宋_GB2312" w:hAnsi="宋体" w:eastAsia="仿宋_GB2312" w:cs="仿宋_GB2312"/>
          <w:kern w:val="0"/>
          <w:sz w:val="32"/>
          <w:szCs w:val="32"/>
          <w:lang w:bidi="ar"/>
        </w:rPr>
        <w:t>改进经济宣传。</w:t>
      </w:r>
      <w:r>
        <w:rPr>
          <w:rFonts w:hint="eastAsia" w:eastAsia="仿宋_GB2312"/>
          <w:bCs/>
          <w:sz w:val="32"/>
          <w:szCs w:val="32"/>
        </w:rPr>
        <w:t>加强经济宣传和舆论引导，</w:t>
      </w:r>
      <w:r>
        <w:rPr>
          <w:rFonts w:hint="eastAsia" w:ascii="仿宋_GB2312" w:hAnsi="宋体" w:eastAsia="仿宋_GB2312" w:cs="仿宋_GB2312"/>
          <w:kern w:val="0"/>
          <w:sz w:val="32"/>
          <w:szCs w:val="32"/>
          <w:lang w:bidi="ar"/>
        </w:rPr>
        <w:t>加强选题策划，设置专题专栏，</w:t>
      </w:r>
      <w:r>
        <w:rPr>
          <w:rFonts w:hint="eastAsia" w:ascii="仿宋_GB2312" w:hAnsi="仿宋_GB2312" w:eastAsia="仿宋_GB2312" w:cs="仿宋_GB2312"/>
          <w:sz w:val="32"/>
          <w:szCs w:val="32"/>
        </w:rPr>
        <w:t>精心组织全县“十四五”成就宣传。会同多项工作获央媒、省媒、市媒重点推介。《人民日报》头版报道会同探索农旅融合发展新路径。《人民日报》、央视重磅聚焦</w:t>
      </w:r>
      <w:r>
        <w:rPr>
          <w:rFonts w:eastAsia="仿宋_GB2312"/>
          <w:sz w:val="32"/>
          <w:szCs w:val="32"/>
        </w:rPr>
        <w:t>怀化国际陆港</w:t>
      </w:r>
      <w:r>
        <w:rPr>
          <w:rFonts w:hint="eastAsia" w:eastAsia="仿宋_GB2312"/>
          <w:sz w:val="32"/>
          <w:szCs w:val="32"/>
        </w:rPr>
        <w:t>会同港建设和</w:t>
      </w:r>
      <w:r>
        <w:rPr>
          <w:rFonts w:hint="eastAsia" w:ascii="仿宋_GB2312" w:hAnsi="仿宋_GB2312" w:eastAsia="仿宋_GB2312" w:cs="仿宋_GB2312"/>
          <w:sz w:val="32"/>
          <w:szCs w:val="32"/>
        </w:rPr>
        <w:t>会同箱包产业“破零倍增”成效。《光明日报》专版重点推介会同创新“林权贷+”模式促进乡村产业振兴和生态产品价值实现。《湖南日报》头版头条报道会同依托箱包产业推出“链上”就业举措。会同柴火月饼连续五年获央视报道推介，堡子田园夕照、高椅古韵窗花通过新华社海外中心面向全球发布。央媒发稿数居全市前列。</w:t>
      </w:r>
      <w:r>
        <w:rPr>
          <w:rFonts w:ascii="仿宋_GB2312" w:hAnsi="宋体" w:eastAsia="仿宋_GB2312" w:cs="仿宋_GB2312"/>
          <w:b/>
          <w:bCs/>
          <w:kern w:val="0"/>
          <w:sz w:val="32"/>
          <w:szCs w:val="32"/>
          <w:lang w:bidi="ar"/>
        </w:rPr>
        <w:t>三</w:t>
      </w:r>
      <w:r>
        <w:rPr>
          <w:rFonts w:hint="eastAsia" w:ascii="仿宋_GB2312" w:hAnsi="宋体" w:eastAsia="仿宋_GB2312" w:cs="仿宋_GB2312"/>
          <w:b/>
          <w:bCs/>
          <w:kern w:val="0"/>
          <w:sz w:val="32"/>
          <w:szCs w:val="32"/>
          <w:lang w:bidi="ar"/>
        </w:rPr>
        <w:t>是</w:t>
      </w:r>
      <w:r>
        <w:rPr>
          <w:rFonts w:ascii="仿宋_GB2312" w:hAnsi="宋体" w:eastAsia="仿宋_GB2312" w:cs="仿宋_GB2312"/>
          <w:kern w:val="0"/>
          <w:sz w:val="32"/>
          <w:szCs w:val="32"/>
          <w:lang w:bidi="ar"/>
        </w:rPr>
        <w:t>强化舆论引导。</w:t>
      </w:r>
      <w:r>
        <w:rPr>
          <w:rFonts w:hint="eastAsia" w:ascii="仿宋_GB2312" w:hAnsi="仿宋_GB2312" w:eastAsia="仿宋_GB2312" w:cs="仿宋_GB2312"/>
          <w:sz w:val="32"/>
          <w:szCs w:val="32"/>
        </w:rPr>
        <w:t>大力推进县融媒体中心提质增效，</w:t>
      </w:r>
      <w:r>
        <w:rPr>
          <w:rFonts w:hint="eastAsia" w:ascii="仿宋_GB2312" w:hAnsi="宋体" w:eastAsia="仿宋_GB2312" w:cs="仿宋_GB2312"/>
          <w:kern w:val="0"/>
          <w:sz w:val="32"/>
          <w:szCs w:val="32"/>
          <w:lang w:bidi="ar"/>
        </w:rPr>
        <w:t>完善新闻宣传和网络舆论一体化管理机制，健全多层次、全方位、全天候的网络舆情信息监测、采集和报告机制。加强自媒体管理，主动做好团结凝聚工作</w:t>
      </w:r>
      <w:r>
        <w:rPr>
          <w:rFonts w:hint="eastAsia" w:ascii="楷体" w:hAnsi="楷体" w:eastAsia="楷体" w:cs="楷体"/>
          <w:b/>
          <w:bCs/>
          <w:kern w:val="0"/>
          <w:sz w:val="32"/>
          <w:szCs w:val="32"/>
          <w:lang w:bidi="ar"/>
        </w:rPr>
        <w:t>。</w:t>
      </w:r>
      <w:r>
        <w:rPr>
          <w:rFonts w:hint="eastAsia" w:ascii="仿宋_GB2312" w:hAnsi="宋体" w:eastAsia="仿宋_GB2312" w:cs="仿宋_GB2312"/>
          <w:kern w:val="0"/>
          <w:sz w:val="32"/>
          <w:szCs w:val="32"/>
          <w:lang w:bidi="ar"/>
        </w:rPr>
        <w:t>针对群众关心的就业就医就学等热点问题，把握</w:t>
      </w:r>
      <w:r>
        <w:rPr>
          <w:rFonts w:hint="eastAsia"/>
          <w:kern w:val="0"/>
          <w:sz w:val="32"/>
          <w:szCs w:val="32"/>
          <w:lang w:bidi="ar"/>
        </w:rPr>
        <w:t>“</w:t>
      </w:r>
      <w:r>
        <w:rPr>
          <w:rFonts w:hint="eastAsia" w:ascii="仿宋_GB2312" w:hAnsi="宋体" w:eastAsia="仿宋_GB2312" w:cs="仿宋_GB2312"/>
          <w:kern w:val="0"/>
          <w:sz w:val="32"/>
          <w:szCs w:val="32"/>
          <w:lang w:bidi="ar"/>
        </w:rPr>
        <w:t>时度效</w:t>
      </w:r>
      <w:r>
        <w:rPr>
          <w:rFonts w:hint="eastAsia"/>
          <w:kern w:val="0"/>
          <w:sz w:val="32"/>
          <w:szCs w:val="32"/>
          <w:lang w:bidi="ar"/>
        </w:rPr>
        <w:t>”</w:t>
      </w:r>
      <w:r>
        <w:rPr>
          <w:rFonts w:hint="eastAsia" w:ascii="仿宋_GB2312" w:hAnsi="宋体" w:eastAsia="仿宋_GB2312" w:cs="仿宋_GB2312"/>
          <w:kern w:val="0"/>
          <w:sz w:val="32"/>
          <w:szCs w:val="32"/>
          <w:lang w:bidi="ar"/>
        </w:rPr>
        <w:t>，加强正面引导、深度引导，及时回应群众关切</w:t>
      </w:r>
      <w:r>
        <w:rPr>
          <w:rFonts w:hint="eastAsia" w:ascii="楷体" w:hAnsi="楷体" w:eastAsia="楷体" w:cs="楷体"/>
          <w:kern w:val="0"/>
          <w:sz w:val="32"/>
          <w:szCs w:val="32"/>
          <w:lang w:bidi="ar"/>
        </w:rPr>
        <w:t>。</w:t>
      </w:r>
    </w:p>
    <w:p w14:paraId="42D536EB">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宋体" w:eastAsia="仿宋_GB2312" w:cs="仿宋_GB2312"/>
          <w:b/>
          <w:bCs/>
          <w:kern w:val="0"/>
          <w:sz w:val="32"/>
          <w:szCs w:val="32"/>
          <w:lang w:bidi="ar"/>
        </w:rPr>
        <w:t>3.聚焦精神立基，在核心价值引领升华中构筑新高地。一是</w:t>
      </w:r>
      <w:r>
        <w:rPr>
          <w:rFonts w:ascii="仿宋_GB2312" w:hAnsi="宋体" w:eastAsia="仿宋_GB2312" w:cs="仿宋_GB2312"/>
          <w:kern w:val="0"/>
          <w:sz w:val="32"/>
          <w:szCs w:val="32"/>
          <w:lang w:bidi="ar"/>
        </w:rPr>
        <w:t>深入推进理想信念教育。</w:t>
      </w:r>
      <w:r>
        <w:rPr>
          <w:rFonts w:hint="eastAsia" w:ascii="仿宋_GB2312" w:hAnsi="宋体" w:eastAsia="仿宋_GB2312" w:cs="仿宋_GB2312"/>
          <w:kern w:val="0"/>
          <w:sz w:val="32"/>
          <w:szCs w:val="32"/>
          <w:lang w:bidi="ar"/>
        </w:rPr>
        <w:t>创新爱国主义教育和各类群众性主题活动组织机制，精心组织“红色故事微宣讲”活动，扎实开展“强国复兴有我”群众性主题宣传教育活动。管好用好爱国主义教育基地、全民国防教育示范基地，组织开展“爱我国防”主题演讲活动，我县选手进入全省决赛。创新国防教育，会同连续七次获评“全国双拥模范县”。</w:t>
      </w:r>
      <w:r>
        <w:rPr>
          <w:rFonts w:hint="eastAsia" w:ascii="仿宋_GB2312" w:hAnsi="宋体" w:eastAsia="仿宋_GB2312" w:cs="仿宋_GB2312"/>
          <w:b/>
          <w:bCs/>
          <w:kern w:val="0"/>
          <w:sz w:val="32"/>
          <w:szCs w:val="32"/>
          <w:lang w:bidi="ar"/>
        </w:rPr>
        <w:t>二是</w:t>
      </w:r>
      <w:r>
        <w:rPr>
          <w:rFonts w:ascii="仿宋_GB2312" w:hAnsi="宋体" w:eastAsia="仿宋_GB2312" w:cs="仿宋_GB2312"/>
          <w:kern w:val="0"/>
          <w:sz w:val="32"/>
          <w:szCs w:val="32"/>
          <w:lang w:bidi="ar"/>
        </w:rPr>
        <w:t>改进新时代思想政治工作。</w:t>
      </w:r>
      <w:r>
        <w:rPr>
          <w:rFonts w:hint="eastAsia" w:ascii="仿宋_GB2312" w:hAnsi="宋体" w:eastAsia="仿宋_GB2312" w:cs="仿宋_GB2312"/>
          <w:kern w:val="0"/>
          <w:sz w:val="32"/>
          <w:szCs w:val="32"/>
          <w:lang w:bidi="ar"/>
        </w:rPr>
        <w:t>精心打造“红色教育”和“田野诗班”思政品牌，组织开展全县中小学思政课优秀成果评选。粟裕同志纪念馆先后走进湖南医药学院、</w:t>
      </w:r>
      <w:r>
        <w:rPr>
          <w:rFonts w:hint="eastAsia" w:ascii="仿宋_GB2312" w:hAnsi="宋体" w:eastAsia="仿宋_GB2312" w:cs="仿宋_GB2312"/>
          <w:spacing w:val="-6"/>
          <w:kern w:val="0"/>
          <w:sz w:val="32"/>
          <w:szCs w:val="32"/>
          <w:lang w:bidi="ar"/>
        </w:rPr>
        <w:t>怀化职业技术学院、常德市第一中学等学校开展“行走的思政课</w:t>
      </w:r>
      <w:r>
        <w:rPr>
          <w:rFonts w:hint="eastAsia" w:ascii="仿宋_GB2312" w:hAnsi="宋体" w:eastAsia="仿宋_GB2312" w:cs="仿宋_GB2312"/>
          <w:spacing w:val="-6"/>
          <w:kern w:val="0"/>
          <w:sz w:val="32"/>
          <w:szCs w:val="32"/>
          <w:lang w:eastAsia="zh-CN" w:bidi="ar"/>
        </w:rPr>
        <w:t>”。</w:t>
      </w:r>
      <w:r>
        <w:rPr>
          <w:rFonts w:hint="eastAsia" w:ascii="仿宋_GB2312" w:hAnsi="宋体" w:eastAsia="仿宋_GB2312" w:cs="仿宋_GB2312"/>
          <w:kern w:val="0"/>
          <w:sz w:val="32"/>
          <w:szCs w:val="32"/>
          <w:lang w:bidi="ar"/>
        </w:rPr>
        <w:t>3月31日，粟裕同志纪念馆携手粟裕希望小学走进贵州省天柱民族中学，开展“湘黔边行走的思政课”主题活动。12月19日，在澳门回归祖国26周年纪念日之际，粟裕同志纪念馆红色文化宣讲团走进会同县城北学校，以“盛世莲花映赤子 同心共筑中国梦”为主题，带来了一场别开生面的革命传统与爱国主义教育课。</w:t>
      </w:r>
      <w:r>
        <w:rPr>
          <w:rFonts w:ascii="仿宋_GB2312" w:hAnsi="宋体" w:eastAsia="仿宋_GB2312" w:cs="仿宋_GB2312"/>
          <w:b/>
          <w:bCs/>
          <w:kern w:val="0"/>
          <w:sz w:val="32"/>
          <w:szCs w:val="32"/>
          <w:lang w:bidi="ar"/>
        </w:rPr>
        <w:t>三</w:t>
      </w:r>
      <w:r>
        <w:rPr>
          <w:rFonts w:hint="eastAsia" w:ascii="仿宋_GB2312" w:hAnsi="宋体" w:eastAsia="仿宋_GB2312" w:cs="仿宋_GB2312"/>
          <w:b/>
          <w:bCs/>
          <w:kern w:val="0"/>
          <w:sz w:val="32"/>
          <w:szCs w:val="32"/>
          <w:lang w:bidi="ar"/>
        </w:rPr>
        <w:t>是</w:t>
      </w:r>
      <w:r>
        <w:rPr>
          <w:rFonts w:ascii="仿宋_GB2312" w:hAnsi="宋体" w:eastAsia="仿宋_GB2312" w:cs="仿宋_GB2312"/>
          <w:kern w:val="0"/>
          <w:sz w:val="32"/>
          <w:szCs w:val="32"/>
          <w:lang w:bidi="ar"/>
        </w:rPr>
        <w:t>巩固提升</w:t>
      </w:r>
      <w:r>
        <w:rPr>
          <w:rFonts w:hint="eastAsia" w:ascii="仿宋_GB2312" w:hAnsi="宋体" w:eastAsia="仿宋_GB2312" w:cs="仿宋_GB2312"/>
          <w:kern w:val="0"/>
          <w:sz w:val="32"/>
          <w:szCs w:val="32"/>
          <w:lang w:bidi="ar"/>
        </w:rPr>
        <w:t>精神</w:t>
      </w:r>
      <w:r>
        <w:rPr>
          <w:rFonts w:ascii="仿宋_GB2312" w:hAnsi="宋体" w:eastAsia="仿宋_GB2312" w:cs="仿宋_GB2312"/>
          <w:kern w:val="0"/>
          <w:sz w:val="32"/>
          <w:szCs w:val="32"/>
          <w:lang w:bidi="ar"/>
        </w:rPr>
        <w:t>文明建设工作质量水平。</w:t>
      </w:r>
      <w:r>
        <w:rPr>
          <w:rFonts w:hint="eastAsia" w:ascii="仿宋_GB2312" w:hAnsi="宋体" w:eastAsia="仿宋_GB2312" w:cs="仿宋_GB2312"/>
          <w:kern w:val="0"/>
          <w:sz w:val="32"/>
          <w:szCs w:val="32"/>
          <w:lang w:bidi="ar"/>
        </w:rPr>
        <w:t>成功承办2025年湖南省乡村学校少年宫项目建设工作推进会暨项目负责人和心理健康辅导骨干培训班，倾力护航未成年人健康成长。统筹推动文明培育、文明实践、文明创建，促进城乡精神文明建设融合发展。切实加强城市综合整治和精细化管理，推动创建“文明城市”向建设“城市文明”转变，顺利接受省城市文明程度指数调查，会同县入列全国文明城市提名城市。加强农村精神文明建设，助力乡村全面振兴，堡子镇上坊村、高椅乡雪峰村获评第七届全国文明村镇，全国文明村增至4个。扎实推进移风易俗和乡风文明建设，加强对高额彩礼、薄养厚葬、大操大办等陈规陋习的综合治理。深入开展文化科技卫生“三下乡”暨新时代文明实践集中示范活动。广泛开展道德模范、“身边好人”“新时代好少年”等选树学习宣传活动，获评怀化市岗位学雷锋标兵集体和个人各1个（名），获评“新时代怀化好少年”2名。</w:t>
      </w:r>
    </w:p>
    <w:p w14:paraId="43064A6A">
      <w:pPr>
        <w:keepNext w:val="0"/>
        <w:keepLines w:val="0"/>
        <w:pageBreakBefore w:val="0"/>
        <w:wordWrap/>
        <w:overflowPunct/>
        <w:topLinePunct w:val="0"/>
        <w:bidi w:val="0"/>
        <w:spacing w:line="560" w:lineRule="exact"/>
        <w:ind w:firstLine="640" w:firstLineChars="200"/>
        <w:rPr>
          <w:rFonts w:hint="eastAsia" w:ascii="仿宋_GB2312" w:hAnsi="宋体" w:eastAsia="仿宋_GB2312" w:cs="仿宋_GB2312"/>
          <w:kern w:val="0"/>
          <w:sz w:val="32"/>
          <w:szCs w:val="32"/>
          <w:lang w:bidi="ar"/>
        </w:rPr>
      </w:pPr>
      <w:r>
        <w:rPr>
          <w:rFonts w:hint="eastAsia" w:ascii="仿宋_GB2312" w:hAnsi="宋体" w:eastAsia="仿宋_GB2312" w:cs="仿宋_GB2312"/>
          <w:b/>
          <w:bCs/>
          <w:kern w:val="0"/>
          <w:sz w:val="32"/>
          <w:szCs w:val="32"/>
          <w:lang w:bidi="ar"/>
        </w:rPr>
        <w:t>4.聚焦守正创新，在文化文艺繁荣发展中激发新动能。</w:t>
      </w:r>
      <w:r>
        <w:rPr>
          <w:rFonts w:ascii="仿宋_GB2312" w:hAnsi="宋体" w:eastAsia="仿宋_GB2312" w:cs="仿宋_GB2312"/>
          <w:b/>
          <w:bCs/>
          <w:kern w:val="0"/>
          <w:sz w:val="32"/>
          <w:szCs w:val="32"/>
          <w:lang w:bidi="ar"/>
        </w:rPr>
        <w:t>一</w:t>
      </w:r>
      <w:r>
        <w:rPr>
          <w:rFonts w:hint="eastAsia" w:ascii="仿宋_GB2312" w:hAnsi="宋体" w:eastAsia="仿宋_GB2312" w:cs="仿宋_GB2312"/>
          <w:b/>
          <w:bCs/>
          <w:kern w:val="0"/>
          <w:sz w:val="32"/>
          <w:szCs w:val="32"/>
          <w:lang w:bidi="ar"/>
        </w:rPr>
        <w:t>是</w:t>
      </w:r>
      <w:r>
        <w:rPr>
          <w:rFonts w:ascii="仿宋_GB2312" w:hAnsi="宋体" w:eastAsia="仿宋_GB2312" w:cs="仿宋_GB2312"/>
          <w:kern w:val="0"/>
          <w:sz w:val="32"/>
          <w:szCs w:val="32"/>
          <w:lang w:bidi="ar"/>
        </w:rPr>
        <w:t>加大文艺精品力作创作生产。</w:t>
      </w:r>
      <w:r>
        <w:rPr>
          <w:rFonts w:hint="eastAsia" w:ascii="仿宋_GB2312" w:hAnsi="宋体" w:eastAsia="仿宋_GB2312" w:cs="仿宋_GB2312"/>
          <w:kern w:val="0"/>
          <w:sz w:val="32"/>
          <w:szCs w:val="32"/>
          <w:lang w:bidi="ar"/>
        </w:rPr>
        <w:t>树牢以人民为中心的创作导向，推动文艺精品创作生产，《沧海一粟》舞台情景剧成功首演，制作《田野诗班》原创音乐MV，《田野诗班》诗集第二册正式出版，泰文版入选国家“丝路书香”工程。20余项文艺作品获国省市奖励。</w:t>
      </w:r>
      <w:r>
        <w:rPr>
          <w:rFonts w:ascii="仿宋_GB2312" w:hAnsi="宋体" w:eastAsia="仿宋_GB2312" w:cs="仿宋_GB2312"/>
          <w:b/>
          <w:bCs/>
          <w:kern w:val="0"/>
          <w:sz w:val="32"/>
          <w:szCs w:val="32"/>
          <w:lang w:bidi="ar"/>
        </w:rPr>
        <w:t>二</w:t>
      </w:r>
      <w:r>
        <w:rPr>
          <w:rFonts w:hint="eastAsia" w:ascii="仿宋_GB2312" w:hAnsi="宋体" w:eastAsia="仿宋_GB2312" w:cs="仿宋_GB2312"/>
          <w:b/>
          <w:bCs/>
          <w:kern w:val="0"/>
          <w:sz w:val="32"/>
          <w:szCs w:val="32"/>
          <w:lang w:bidi="ar"/>
        </w:rPr>
        <w:t>是</w:t>
      </w:r>
      <w:r>
        <w:rPr>
          <w:rFonts w:ascii="仿宋_GB2312" w:hAnsi="宋体" w:eastAsia="仿宋_GB2312" w:cs="仿宋_GB2312"/>
          <w:kern w:val="0"/>
          <w:sz w:val="32"/>
          <w:szCs w:val="32"/>
          <w:lang w:bidi="ar"/>
        </w:rPr>
        <w:t>提升公共文化服务水平。</w:t>
      </w:r>
      <w:r>
        <w:rPr>
          <w:rFonts w:hint="eastAsia" w:ascii="仿宋_GB2312" w:hAnsi="宋体" w:eastAsia="仿宋_GB2312" w:cs="仿宋_GB2312"/>
          <w:kern w:val="0"/>
          <w:sz w:val="32"/>
          <w:szCs w:val="32"/>
          <w:lang w:bidi="ar"/>
        </w:rPr>
        <w:t>精心研究编制会同</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十五五</w:t>
      </w:r>
      <w:r>
        <w:rPr>
          <w:rFonts w:ascii="仿宋_GB2312" w:hAnsi="宋体" w:eastAsia="仿宋_GB2312" w:cs="仿宋_GB2312"/>
          <w:kern w:val="0"/>
          <w:sz w:val="32"/>
          <w:szCs w:val="32"/>
          <w:lang w:bidi="ar"/>
        </w:rPr>
        <w:t xml:space="preserve">” </w:t>
      </w:r>
      <w:r>
        <w:rPr>
          <w:rFonts w:hint="eastAsia" w:ascii="仿宋_GB2312" w:hAnsi="宋体" w:eastAsia="仿宋_GB2312" w:cs="仿宋_GB2312"/>
          <w:kern w:val="0"/>
          <w:sz w:val="32"/>
          <w:szCs w:val="32"/>
          <w:lang w:bidi="ar"/>
        </w:rPr>
        <w:t>文化旅游和体育发展规划。建立健全</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县乡村</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三级公共文化阵地体系，持续开展“我们的节日”“怀化有戏˙村歌会”等群众文化活动，深化“到群众最需要的地方去”文旅志愿服务行动。认真组织“粟裕故里 书香会同”全民阅读活动。</w:t>
      </w:r>
      <w:r>
        <w:rPr>
          <w:rFonts w:ascii="仿宋_GB2312" w:hAnsi="宋体" w:eastAsia="仿宋_GB2312" w:cs="仿宋_GB2312"/>
          <w:kern w:val="0"/>
          <w:sz w:val="32"/>
          <w:szCs w:val="32"/>
          <w:lang w:bidi="ar"/>
        </w:rPr>
        <w:t>加强文化遗产保护传承</w:t>
      </w:r>
      <w:r>
        <w:rPr>
          <w:rFonts w:hint="eastAsia" w:ascii="仿宋_GB2312" w:hAnsi="宋体" w:eastAsia="仿宋_GB2312" w:cs="仿宋_GB2312"/>
          <w:kern w:val="0"/>
          <w:sz w:val="32"/>
          <w:szCs w:val="32"/>
          <w:lang w:bidi="ar"/>
        </w:rPr>
        <w:t>，深入实施文物保护利用</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六大工程</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，推进</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非遗点亮会同</w:t>
      </w:r>
      <w:r>
        <w:rPr>
          <w:rFonts w:ascii="仿宋_GB2312" w:hAnsi="宋体" w:eastAsia="仿宋_GB2312" w:cs="仿宋_GB2312"/>
          <w:kern w:val="0"/>
          <w:sz w:val="32"/>
          <w:szCs w:val="32"/>
          <w:lang w:bidi="ar"/>
        </w:rPr>
        <w:t>”</w:t>
      </w:r>
      <w:r>
        <w:rPr>
          <w:rFonts w:hint="eastAsia" w:ascii="仿宋_GB2312" w:hAnsi="宋体" w:eastAsia="仿宋_GB2312" w:cs="仿宋_GB2312"/>
          <w:kern w:val="0"/>
          <w:sz w:val="32"/>
          <w:szCs w:val="32"/>
          <w:lang w:bidi="ar"/>
        </w:rPr>
        <w:t>行动。</w:t>
      </w:r>
      <w:r>
        <w:rPr>
          <w:rFonts w:hint="eastAsia" w:ascii="仿宋_GB2312" w:hAnsi="宋体" w:eastAsia="仿宋_GB2312" w:cs="仿宋_GB2312"/>
          <w:b/>
          <w:bCs/>
          <w:kern w:val="0"/>
          <w:sz w:val="32"/>
          <w:szCs w:val="32"/>
          <w:lang w:bidi="ar"/>
        </w:rPr>
        <w:t>三是</w:t>
      </w:r>
      <w:r>
        <w:rPr>
          <w:rFonts w:hint="eastAsia" w:ascii="仿宋_GB2312" w:hAnsi="宋体" w:eastAsia="仿宋_GB2312" w:cs="仿宋_GB2312"/>
          <w:kern w:val="0"/>
          <w:sz w:val="32"/>
          <w:szCs w:val="32"/>
          <w:lang w:bidi="ar"/>
        </w:rPr>
        <w:t>着力推动文旅融合发展。全力配合怀化承办第五届湖南省旅发大会，精心组织“福地怀化 青春会同”四季主题宣传活动，获《人民日报》、中央电视台等宣传推介。成功承办湖南省油菜花节、“京昆古驿道 智驾雪峰山会同站”等系列活动，油菜花节会同分会场暨会同春季乡村文化旅游系列活动日均接待游客3万人次，#会同油菜花#话题播放量突破2.5亿次。创新举办“点亮中国美”走进湖南会同暨手工柴火月饼文化旅游系列活动，带动农特产品销售破亿元。持续打造“五朵金花”文旅品牌。高椅古村、连山炎帝故里景区分别创成国家4A、3A级景区，会同稻香诗田景区通过国家3A级景区景观质量评定，会同获评省级传统村落保护集中连片示范县，高椅乡获评省乡村旅游重点乡镇、高椅民宿聚集区获评湖南省乡村旅游精品民宿聚集区。田野诗班旅游项目、红培基地建成运营，《沧海一粟》情景剧成功首演，宝田云端茶海项目加速推进。全年接待游客269.5万人次，旅游总花费25.6亿元，分别同比增加9.98%、10.87%。</w:t>
      </w:r>
    </w:p>
    <w:p w14:paraId="63A7355C">
      <w:pPr>
        <w:keepNext w:val="0"/>
        <w:keepLines w:val="0"/>
        <w:pageBreakBefore w:val="0"/>
        <w:wordWrap/>
        <w:overflowPunct/>
        <w:topLinePunct w:val="0"/>
        <w:bidi w:val="0"/>
        <w:spacing w:line="560" w:lineRule="exact"/>
        <w:ind w:firstLine="640" w:firstLineChars="200"/>
        <w:rPr>
          <w:rFonts w:hint="eastAsia" w:ascii="仿宋_GB2312" w:hAnsi="宋体" w:eastAsia="仿宋_GB2312" w:cs="仿宋_GB2312"/>
          <w:kern w:val="0"/>
          <w:sz w:val="32"/>
          <w:szCs w:val="32"/>
          <w:lang w:bidi="ar"/>
        </w:rPr>
      </w:pPr>
      <w:r>
        <w:rPr>
          <w:rFonts w:hint="eastAsia" w:ascii="仿宋_GB2312" w:hAnsi="宋体" w:eastAsia="仿宋_GB2312" w:cs="仿宋_GB2312"/>
          <w:b/>
          <w:bCs/>
          <w:kern w:val="0"/>
          <w:sz w:val="32"/>
          <w:szCs w:val="32"/>
          <w:lang w:bidi="ar"/>
        </w:rPr>
        <w:t>5.聚焦安全可控，在思想防线筑牢守稳中彰显新担当。</w:t>
      </w:r>
      <w:r>
        <w:rPr>
          <w:rFonts w:ascii="仿宋_GB2312" w:hAnsi="宋体" w:eastAsia="仿宋_GB2312" w:cs="仿宋_GB2312"/>
          <w:b/>
          <w:bCs/>
          <w:kern w:val="0"/>
          <w:sz w:val="32"/>
          <w:szCs w:val="32"/>
          <w:lang w:bidi="ar"/>
        </w:rPr>
        <w:t>一</w:t>
      </w:r>
      <w:r>
        <w:rPr>
          <w:rFonts w:hint="eastAsia" w:ascii="仿宋_GB2312" w:hAnsi="宋体" w:eastAsia="仿宋_GB2312" w:cs="仿宋_GB2312"/>
          <w:b/>
          <w:bCs/>
          <w:kern w:val="0"/>
          <w:sz w:val="32"/>
          <w:szCs w:val="32"/>
          <w:lang w:bidi="ar"/>
        </w:rPr>
        <w:t>是</w:t>
      </w:r>
      <w:r>
        <w:rPr>
          <w:rFonts w:ascii="仿宋_GB2312" w:hAnsi="宋体" w:eastAsia="仿宋_GB2312" w:cs="仿宋_GB2312"/>
          <w:kern w:val="0"/>
          <w:sz w:val="32"/>
          <w:szCs w:val="32"/>
          <w:lang w:bidi="ar"/>
        </w:rPr>
        <w:t>压紧压实意识形态工作责任。</w:t>
      </w:r>
      <w:r>
        <w:rPr>
          <w:rFonts w:ascii="仿宋_GB2312" w:hAnsi="宋体" w:eastAsia="仿宋_GB2312" w:cs="仿宋_GB2312"/>
          <w:b/>
          <w:bCs/>
          <w:kern w:val="0"/>
          <w:sz w:val="32"/>
          <w:szCs w:val="32"/>
          <w:lang w:bidi="ar"/>
        </w:rPr>
        <w:t>二</w:t>
      </w:r>
      <w:r>
        <w:rPr>
          <w:rFonts w:hint="eastAsia" w:ascii="仿宋_GB2312" w:hAnsi="宋体" w:eastAsia="仿宋_GB2312" w:cs="仿宋_GB2312"/>
          <w:b/>
          <w:bCs/>
          <w:kern w:val="0"/>
          <w:sz w:val="32"/>
          <w:szCs w:val="32"/>
          <w:lang w:bidi="ar"/>
        </w:rPr>
        <w:t>是</w:t>
      </w:r>
      <w:r>
        <w:rPr>
          <w:rFonts w:ascii="仿宋_GB2312" w:hAnsi="宋体" w:eastAsia="仿宋_GB2312" w:cs="仿宋_GB2312"/>
          <w:kern w:val="0"/>
          <w:sz w:val="32"/>
          <w:szCs w:val="32"/>
          <w:lang w:bidi="ar"/>
        </w:rPr>
        <w:t>守住管好各类意识形态阵地。</w:t>
      </w:r>
      <w:r>
        <w:rPr>
          <w:rFonts w:hint="eastAsia" w:ascii="仿宋_GB2312" w:hAnsi="宋体" w:eastAsia="仿宋_GB2312" w:cs="仿宋_GB2312"/>
          <w:b/>
          <w:bCs/>
          <w:kern w:val="0"/>
          <w:sz w:val="32"/>
          <w:szCs w:val="32"/>
          <w:lang w:bidi="ar"/>
        </w:rPr>
        <w:t>三是</w:t>
      </w:r>
      <w:r>
        <w:rPr>
          <w:rFonts w:hint="eastAsia" w:ascii="仿宋_GB2312" w:hAnsi="宋体" w:eastAsia="仿宋_GB2312" w:cs="仿宋_GB2312"/>
          <w:kern w:val="0"/>
          <w:sz w:val="32"/>
          <w:szCs w:val="32"/>
          <w:lang w:bidi="ar"/>
        </w:rPr>
        <w:t>全面提高防范化解风险能力。</w:t>
      </w:r>
    </w:p>
    <w:p w14:paraId="49DBACF0">
      <w:pPr>
        <w:keepNext w:val="0"/>
        <w:keepLines w:val="0"/>
        <w:pageBreakBefore w:val="0"/>
        <w:wordWrap/>
        <w:overflowPunct/>
        <w:topLinePunct w:val="0"/>
        <w:bidi w:val="0"/>
        <w:spacing w:line="560" w:lineRule="exact"/>
        <w:ind w:firstLine="640" w:firstLineChars="200"/>
        <w:rPr>
          <w:rFonts w:hint="eastAsia"/>
          <w:lang w:eastAsia="zh-CN"/>
        </w:rPr>
      </w:pPr>
      <w:r>
        <w:rPr>
          <w:rFonts w:hint="eastAsia" w:ascii="仿宋_GB2312" w:hAnsi="宋体" w:eastAsia="仿宋_GB2312" w:cs="仿宋_GB2312"/>
          <w:b/>
          <w:bCs/>
          <w:kern w:val="0"/>
          <w:sz w:val="32"/>
          <w:szCs w:val="32"/>
          <w:lang w:bidi="ar"/>
        </w:rPr>
        <w:t>6.聚焦党建引领，在队伍建设提质增效中扛牢新使命。一是</w:t>
      </w:r>
      <w:r>
        <w:rPr>
          <w:rFonts w:hint="eastAsia" w:ascii="仿宋_GB2312" w:hAnsi="宋体" w:eastAsia="仿宋_GB2312" w:cs="仿宋_GB2312"/>
          <w:kern w:val="0"/>
          <w:sz w:val="32"/>
          <w:szCs w:val="32"/>
          <w:lang w:bidi="ar"/>
        </w:rPr>
        <w:t>旗帜鲜明讲政治。</w:t>
      </w:r>
      <w:r>
        <w:rPr>
          <w:rFonts w:hint="eastAsia" w:ascii="仿宋_GB2312" w:hAnsi="宋体" w:eastAsia="仿宋_GB2312" w:cs="仿宋_GB2312"/>
          <w:b/>
          <w:bCs/>
          <w:kern w:val="0"/>
          <w:sz w:val="32"/>
          <w:szCs w:val="32"/>
          <w:lang w:bidi="ar"/>
        </w:rPr>
        <w:t>二是</w:t>
      </w:r>
      <w:r>
        <w:rPr>
          <w:rFonts w:hint="eastAsia" w:ascii="仿宋_GB2312" w:hAnsi="宋体" w:eastAsia="仿宋_GB2312" w:cs="仿宋_GB2312"/>
          <w:kern w:val="0"/>
          <w:sz w:val="32"/>
          <w:szCs w:val="32"/>
          <w:lang w:bidi="ar"/>
        </w:rPr>
        <w:t>引才育才强队伍。</w:t>
      </w:r>
      <w:r>
        <w:rPr>
          <w:rFonts w:hint="eastAsia" w:ascii="仿宋_GB2312" w:hAnsi="宋体" w:eastAsia="仿宋_GB2312" w:cs="仿宋_GB2312"/>
          <w:b/>
          <w:bCs/>
          <w:kern w:val="0"/>
          <w:sz w:val="32"/>
          <w:szCs w:val="32"/>
          <w:lang w:bidi="ar"/>
        </w:rPr>
        <w:t>三是</w:t>
      </w:r>
      <w:r>
        <w:rPr>
          <w:rFonts w:hint="eastAsia" w:ascii="仿宋_GB2312" w:hAnsi="宋体" w:eastAsia="仿宋_GB2312" w:cs="仿宋_GB2312"/>
          <w:kern w:val="0"/>
          <w:sz w:val="32"/>
          <w:szCs w:val="32"/>
          <w:lang w:bidi="ar"/>
        </w:rPr>
        <w:t>注重基层抓创新。</w:t>
      </w:r>
    </w:p>
    <w:p w14:paraId="2A116E7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七、存在的问题及原因分析</w:t>
      </w:r>
    </w:p>
    <w:p w14:paraId="2FA47849">
      <w:pPr>
        <w:keepNext w:val="0"/>
        <w:keepLines w:val="0"/>
        <w:pageBreakBefore w:val="0"/>
        <w:wordWrap/>
        <w:overflowPunct/>
        <w:topLinePunct w:val="0"/>
        <w:bidi w:val="0"/>
        <w:spacing w:line="560" w:lineRule="exact"/>
        <w:ind w:firstLine="640" w:firstLineChars="200"/>
        <w:rPr>
          <w:rFonts w:hint="default"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专项资金的年初预算不够准确，预算编制的前瞻度不够。</w:t>
      </w:r>
    </w:p>
    <w:p w14:paraId="1C7F7262">
      <w:pPr>
        <w:keepNext w:val="0"/>
        <w:keepLines w:val="0"/>
        <w:pageBreakBefore w:val="0"/>
        <w:widowControl/>
        <w:numPr>
          <w:ilvl w:val="0"/>
          <w:numId w:val="4"/>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下一步改进措施</w:t>
      </w:r>
    </w:p>
    <w:p w14:paraId="0B1D0995">
      <w:pPr>
        <w:pStyle w:val="4"/>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宋体" w:eastAsia="黑体" w:cs="黑体"/>
          <w:snapToGrid/>
          <w:color w:val="000000"/>
          <w:kern w:val="0"/>
          <w:sz w:val="32"/>
          <w:szCs w:val="32"/>
          <w:lang w:val="en-US" w:eastAsia="zh-CN"/>
        </w:rPr>
      </w:pP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eastAsia="仿宋_GB2312" w:cs="仿宋_GB2312"/>
          <w:color w:val="000000"/>
          <w:sz w:val="32"/>
          <w:szCs w:val="32"/>
          <w:shd w:val="clear" w:color="auto" w:fill="FFFFFF"/>
          <w:lang w:val="en-US" w:eastAsia="zh-CN"/>
        </w:rPr>
        <w:t>进一步细化预算编制工作，加强单位的预算管理意识，科学规划预算编制的精确度，提高财政资金的使用效率。</w:t>
      </w:r>
    </w:p>
    <w:p w14:paraId="49C6F53F">
      <w:pPr>
        <w:keepNext w:val="0"/>
        <w:keepLines w:val="0"/>
        <w:pageBreakBefore w:val="0"/>
        <w:widowControl/>
        <w:numPr>
          <w:ilvl w:val="0"/>
          <w:numId w:val="4"/>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绩效自评结果拟应用和公开情况</w:t>
      </w:r>
    </w:p>
    <w:p w14:paraId="1279B438">
      <w:pPr>
        <w:pStyle w:val="18"/>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本单位根据“三定”方案确定的工作职责及年初计划确定的重点工作任务，通过对财政资金的合理规范使用，没有存在截留、挤占、挪用、虚列支出等情况；基础数据信息和会计信息资料真实、完整、准确。并按规定内容公开预、决算信息。</w:t>
      </w:r>
    </w:p>
    <w:p w14:paraId="468B08D5">
      <w:pPr>
        <w:pStyle w:val="18"/>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本单位绩效目标完成情况:完成良好。</w:t>
      </w:r>
    </w:p>
    <w:p w14:paraId="6A242FCC">
      <w:pPr>
        <w:pStyle w:val="18"/>
        <w:keepNext w:val="0"/>
        <w:keepLines w:val="0"/>
        <w:pageBreakBefore w:val="0"/>
        <w:widowControl w:val="0"/>
        <w:kinsoku/>
        <w:wordWrap/>
        <w:overflowPunct/>
        <w:topLinePunct w:val="0"/>
        <w:bidi w:val="0"/>
        <w:snapToGrid/>
        <w:spacing w:line="560" w:lineRule="exact"/>
        <w:ind w:firstLine="480" w:firstLineChars="200"/>
        <w:jc w:val="left"/>
        <w:textAlignment w:val="auto"/>
        <w:rPr>
          <w:rFonts w:hint="eastAsia"/>
          <w:lang w:val="en-US" w:eastAsia="zh-CN"/>
        </w:rPr>
      </w:pPr>
      <w:r>
        <w:rPr>
          <w:rFonts w:hint="eastAsia"/>
          <w:lang w:val="en-US" w:eastAsia="zh-CN"/>
        </w:rPr>
        <w:t xml:space="preserve"> </w:t>
      </w:r>
      <w:r>
        <w:rPr>
          <w:rFonts w:hint="eastAsia" w:ascii="Times New Roman" w:hAnsi="Times New Roman" w:eastAsia="仿宋_GB2312"/>
          <w:sz w:val="32"/>
          <w:szCs w:val="32"/>
          <w:highlight w:val="none"/>
          <w:lang w:val="en-US" w:eastAsia="zh-CN"/>
        </w:rPr>
        <w:t>本单位绩效目标实现情况:狠抓资金使用效益，资金使用社会效益较好。</w:t>
      </w:r>
    </w:p>
    <w:p w14:paraId="597E5A88">
      <w:pPr>
        <w:pStyle w:val="13"/>
        <w:keepNext w:val="0"/>
        <w:keepLines w:val="0"/>
        <w:pageBreakBefore w:val="0"/>
        <w:numPr>
          <w:ilvl w:val="0"/>
          <w:numId w:val="0"/>
        </w:numPr>
        <w:kinsoku/>
        <w:wordWrap/>
        <w:overflowPunct/>
        <w:topLinePunct w:val="0"/>
        <w:autoSpaceDE/>
        <w:autoSpaceDN/>
        <w:bidi w:val="0"/>
        <w:adjustRightInd/>
        <w:spacing w:before="0" w:beforeAutospacing="0" w:after="0" w:afterAutospacing="0" w:line="560" w:lineRule="exact"/>
        <w:ind w:right="0" w:rightChars="0" w:firstLine="640" w:firstLineChars="200"/>
        <w:textAlignment w:val="auto"/>
        <w:rPr>
          <w:rFonts w:hint="eastAsia"/>
          <w:lang w:val="en-US" w:eastAsia="zh-CN"/>
        </w:rPr>
      </w:pPr>
      <w:r>
        <w:rPr>
          <w:rFonts w:hint="eastAsia" w:ascii="仿宋_GB2312" w:hAnsi="Times New Roman" w:eastAsia="仿宋_GB2312" w:cs="仿宋_GB2312"/>
          <w:color w:val="000000"/>
          <w:kern w:val="2"/>
          <w:sz w:val="32"/>
          <w:szCs w:val="32"/>
          <w:shd w:val="clear" w:color="auto" w:fill="FFFFFF"/>
          <w:lang w:val="en-US" w:eastAsia="zh-CN" w:bidi="ar-SA"/>
        </w:rPr>
        <w:t>由于年初预算安排及有目的进行了预算调整，有效的保障了各项业务工作顺利开展，反映良好，绩效自评95分。</w:t>
      </w:r>
    </w:p>
    <w:p w14:paraId="063607A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仿宋_GB2312" w:hAnsi="仿宋_GB2312" w:eastAsia="仿宋_GB2312" w:cs="仿宋_GB2312"/>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十、其他需要说明的情况</w:t>
      </w:r>
    </w:p>
    <w:p w14:paraId="2173BAAB">
      <w:pPr>
        <w:pStyle w:val="4"/>
        <w:keepNext w:val="0"/>
        <w:keepLines w:val="0"/>
        <w:pageBreakBefore w:val="0"/>
        <w:numPr>
          <w:ilvl w:val="0"/>
          <w:numId w:val="0"/>
        </w:numPr>
        <w:kinsoku/>
        <w:wordWrap/>
        <w:overflowPunct/>
        <w:topLinePunct w:val="0"/>
        <w:autoSpaceDE/>
        <w:autoSpaceDN/>
        <w:bidi w:val="0"/>
        <w:adjustRightInd/>
        <w:spacing w:line="600" w:lineRule="exact"/>
        <w:ind w:firstLine="640" w:firstLineChars="200"/>
        <w:rPr>
          <w:rFonts w:hint="eastAsia" w:ascii="仿宋_GB2312" w:hAnsi="Times New Roman" w:eastAsia="仿宋_GB2312" w:cs="仿宋_GB2312"/>
          <w:color w:val="000000" w:themeColor="text1"/>
          <w:sz w:val="32"/>
          <w:szCs w:val="32"/>
          <w:shd w:val="clear" w:color="auto" w:fill="FFFFFF"/>
          <w:lang w:eastAsia="zh-CN"/>
          <w14:textFill>
            <w14:solidFill>
              <w14:schemeClr w14:val="tx1"/>
            </w14:solidFill>
          </w14:textFill>
        </w:rPr>
      </w:pPr>
      <w:r>
        <w:rPr>
          <w:rFonts w:hint="eastAsia" w:ascii="仿宋_GB2312" w:hAnsi="Times New Roman" w:eastAsia="仿宋_GB2312" w:cs="仿宋_GB2312"/>
          <w:color w:val="000000" w:themeColor="text1"/>
          <w:sz w:val="32"/>
          <w:szCs w:val="32"/>
          <w:shd w:val="clear" w:color="auto" w:fill="FFFFFF"/>
          <w:lang w:eastAsia="zh-CN"/>
          <w14:textFill>
            <w14:solidFill>
              <w14:schemeClr w14:val="tx1"/>
            </w14:solidFill>
          </w14:textFill>
        </w:rPr>
        <w:t>本单位认真履行部门“三定”方案确定的职责。没有存在截留、挤占、挪用、虚列支出等情况；基础数据信息和会计信息资料真实、完整、准确。并按规定内容公开预、决算信息。对有关财务方面文件及时掌握。</w:t>
      </w:r>
    </w:p>
    <w:p w14:paraId="583B066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汉仪大黑简">
    <w:altName w:val="黑体"/>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9C7B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5A91B">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E616C">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3F2B5">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393F2B5">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EA24F">
    <w:pPr>
      <w:spacing w:line="173" w:lineRule="auto"/>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404495" cy="259080"/>
              <wp:effectExtent l="0" t="0" r="0" b="0"/>
              <wp:wrapNone/>
              <wp:docPr id="12" name="文本框 12"/>
              <wp:cNvGraphicFramePr/>
              <a:graphic xmlns:a="http://schemas.openxmlformats.org/drawingml/2006/main">
                <a:graphicData uri="http://schemas.microsoft.com/office/word/2010/wordprocessingShape">
                  <wps:wsp>
                    <wps:cNvSpPr/>
                    <wps:spPr>
                      <a:xfrm>
                        <a:off x="0" y="0"/>
                        <a:ext cx="404217" cy="259059"/>
                      </a:xfrm>
                      <a:prstGeom prst="rect">
                        <a:avLst/>
                      </a:prstGeom>
                      <a:noFill/>
                      <a:ln w="6350" cap="flat" cmpd="sng">
                        <a:noFill/>
                        <a:prstDash val="solid"/>
                        <a:round/>
                      </a:ln>
                    </wps:spPr>
                    <wps:txbx>
                      <w:txbxContent>
                        <w:p w14:paraId="07FB0E92">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2" o:spid="_x0000_s1026" o:spt="1" style="position:absolute;left:0pt;margin-top:0pt;height:20.4pt;width:31.85pt;mso-position-horizontal:outside;mso-position-horizontal-relative:margin;mso-wrap-style:none;z-index:251660288;mso-width-relative:page;mso-height-relative:page;" filled="f" stroked="f" coordsize="21600,21600" o:gfxdata="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63ZFU9cAAAADAQAADwAAAAAAAAABACAAAAAiAAAAZHJz&#10;L2Rvd25yZXYueG1sUEsBAhQAFAAAAAgAh07iQC1qjkcFAgAA9gMAAA4AAAAAAAAAAQAgAAAAJgEA&#10;AGRycy9lMm9Eb2MueG1sUEsFBgAAAAAGAAYAWQEAAJ0FAAAAAA==&#10;">
              <v:fill on="f" focussize="0,0"/>
              <v:stroke on="f" weight="0.5pt" joinstyle="round"/>
              <v:imagedata o:title=""/>
              <o:lock v:ext="edit" aspectratio="f"/>
              <v:textbox inset="0mm,0mm,0mm,0mm" style="mso-fit-shape-to-text:t;">
                <w:txbxContent>
                  <w:p w14:paraId="07FB0E92">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BEB2C2"/>
    <w:multiLevelType w:val="singleLevel"/>
    <w:tmpl w:val="98BEB2C2"/>
    <w:lvl w:ilvl="0" w:tentative="0">
      <w:start w:val="7"/>
      <w:numFmt w:val="chineseCounting"/>
      <w:suff w:val="nothing"/>
      <w:lvlText w:val="%1、"/>
      <w:lvlJc w:val="left"/>
      <w:rPr>
        <w:rFonts w:hint="eastAsia"/>
      </w:rPr>
    </w:lvl>
  </w:abstractNum>
  <w:abstractNum w:abstractNumId="1">
    <w:nsid w:val="A328B344"/>
    <w:multiLevelType w:val="singleLevel"/>
    <w:tmpl w:val="A328B344"/>
    <w:lvl w:ilvl="0" w:tentative="0">
      <w:start w:val="3"/>
      <w:numFmt w:val="chineseCounting"/>
      <w:suff w:val="nothing"/>
      <w:lvlText w:val="%1、"/>
      <w:lvlJc w:val="left"/>
      <w:rPr>
        <w:rFonts w:hint="eastAsia"/>
      </w:rPr>
    </w:lvl>
  </w:abstractNum>
  <w:abstractNum w:abstractNumId="2">
    <w:nsid w:val="32599EC9"/>
    <w:multiLevelType w:val="singleLevel"/>
    <w:tmpl w:val="32599EC9"/>
    <w:lvl w:ilvl="0" w:tentative="0">
      <w:start w:val="2"/>
      <w:numFmt w:val="chineseCounting"/>
      <w:suff w:val="nothing"/>
      <w:lvlText w:val="（%1）"/>
      <w:lvlJc w:val="left"/>
      <w:rPr>
        <w:rFonts w:hint="eastAsia"/>
      </w:rPr>
    </w:lvl>
  </w:abstractNum>
  <w:abstractNum w:abstractNumId="3">
    <w:nsid w:val="52ABA05D"/>
    <w:multiLevelType w:val="singleLevel"/>
    <w:tmpl w:val="52ABA05D"/>
    <w:lvl w:ilvl="0" w:tentative="0">
      <w:start w:val="8"/>
      <w:numFmt w:val="chineseCounting"/>
      <w:suff w:val="nothing"/>
      <w:lvlText w:val="%1、"/>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92BA9"/>
    <w:rsid w:val="00FB462F"/>
    <w:rsid w:val="00FE16FA"/>
    <w:rsid w:val="00FE328A"/>
    <w:rsid w:val="00FE6269"/>
    <w:rsid w:val="00FF5CD6"/>
    <w:rsid w:val="02393535"/>
    <w:rsid w:val="027B1A20"/>
    <w:rsid w:val="038A635A"/>
    <w:rsid w:val="04097F2D"/>
    <w:rsid w:val="042033D6"/>
    <w:rsid w:val="04EF4D28"/>
    <w:rsid w:val="059E36F3"/>
    <w:rsid w:val="05B47F69"/>
    <w:rsid w:val="067E2EB5"/>
    <w:rsid w:val="0870264D"/>
    <w:rsid w:val="08FE41CD"/>
    <w:rsid w:val="0C824D94"/>
    <w:rsid w:val="0E305D54"/>
    <w:rsid w:val="0E9F3E09"/>
    <w:rsid w:val="0EE000F6"/>
    <w:rsid w:val="0EFA0CA0"/>
    <w:rsid w:val="0F0260AC"/>
    <w:rsid w:val="111355E0"/>
    <w:rsid w:val="1160140E"/>
    <w:rsid w:val="12D66407"/>
    <w:rsid w:val="12DB66FD"/>
    <w:rsid w:val="14EC11E4"/>
    <w:rsid w:val="15231AB9"/>
    <w:rsid w:val="157C59CB"/>
    <w:rsid w:val="163B0388"/>
    <w:rsid w:val="164F7029"/>
    <w:rsid w:val="16B17C2B"/>
    <w:rsid w:val="16B569CD"/>
    <w:rsid w:val="16EC01AC"/>
    <w:rsid w:val="17224E02"/>
    <w:rsid w:val="179B1249"/>
    <w:rsid w:val="181E5F9F"/>
    <w:rsid w:val="183C1D65"/>
    <w:rsid w:val="18A93985"/>
    <w:rsid w:val="19035318"/>
    <w:rsid w:val="19330066"/>
    <w:rsid w:val="19BC47A3"/>
    <w:rsid w:val="1A37660E"/>
    <w:rsid w:val="1A734275"/>
    <w:rsid w:val="1A905DA4"/>
    <w:rsid w:val="1AA13ABF"/>
    <w:rsid w:val="1ABB06B8"/>
    <w:rsid w:val="1AFF6057"/>
    <w:rsid w:val="1B0C78EB"/>
    <w:rsid w:val="1B494818"/>
    <w:rsid w:val="1BE62AD2"/>
    <w:rsid w:val="1BED5CE0"/>
    <w:rsid w:val="1CF3224A"/>
    <w:rsid w:val="1D4A019B"/>
    <w:rsid w:val="1D97DEFF"/>
    <w:rsid w:val="1DD71083"/>
    <w:rsid w:val="1DEA3522"/>
    <w:rsid w:val="1DFF72E5"/>
    <w:rsid w:val="1E231C8B"/>
    <w:rsid w:val="1EB067E8"/>
    <w:rsid w:val="1EE2283A"/>
    <w:rsid w:val="1EFC6F07"/>
    <w:rsid w:val="1FC04427"/>
    <w:rsid w:val="206800B8"/>
    <w:rsid w:val="20E25803"/>
    <w:rsid w:val="20EA2C10"/>
    <w:rsid w:val="20FA0E09"/>
    <w:rsid w:val="210324B5"/>
    <w:rsid w:val="210D0846"/>
    <w:rsid w:val="21B34182"/>
    <w:rsid w:val="21FD39D1"/>
    <w:rsid w:val="220B1F99"/>
    <w:rsid w:val="221E3F06"/>
    <w:rsid w:val="230D5D8D"/>
    <w:rsid w:val="23A87290"/>
    <w:rsid w:val="23C864C0"/>
    <w:rsid w:val="246E5D54"/>
    <w:rsid w:val="24D50BFC"/>
    <w:rsid w:val="259941BD"/>
    <w:rsid w:val="25FB09DE"/>
    <w:rsid w:val="265172B6"/>
    <w:rsid w:val="26993D60"/>
    <w:rsid w:val="27C70F4E"/>
    <w:rsid w:val="27C97CD5"/>
    <w:rsid w:val="280B3FC1"/>
    <w:rsid w:val="281D195D"/>
    <w:rsid w:val="293A46B3"/>
    <w:rsid w:val="29E37FC4"/>
    <w:rsid w:val="2A0A1509"/>
    <w:rsid w:val="2AB925A6"/>
    <w:rsid w:val="2B004F19"/>
    <w:rsid w:val="2B350611"/>
    <w:rsid w:val="2B6A7747"/>
    <w:rsid w:val="2B9E191F"/>
    <w:rsid w:val="2BDB3982"/>
    <w:rsid w:val="2C175D66"/>
    <w:rsid w:val="2C547DC9"/>
    <w:rsid w:val="2C570D4D"/>
    <w:rsid w:val="2CDE7D2D"/>
    <w:rsid w:val="2DF20AEF"/>
    <w:rsid w:val="2E424C8B"/>
    <w:rsid w:val="2EF00A12"/>
    <w:rsid w:val="2F3B560E"/>
    <w:rsid w:val="2FD8768A"/>
    <w:rsid w:val="2FD92D9A"/>
    <w:rsid w:val="2FDF85B8"/>
    <w:rsid w:val="2FFFEE04"/>
    <w:rsid w:val="30185CCC"/>
    <w:rsid w:val="301C48FC"/>
    <w:rsid w:val="30C0540A"/>
    <w:rsid w:val="30D23ED2"/>
    <w:rsid w:val="31213A03"/>
    <w:rsid w:val="312241A9"/>
    <w:rsid w:val="313A50D3"/>
    <w:rsid w:val="315B7806"/>
    <w:rsid w:val="31F67A05"/>
    <w:rsid w:val="32940808"/>
    <w:rsid w:val="33691AE5"/>
    <w:rsid w:val="338021DA"/>
    <w:rsid w:val="33A806D0"/>
    <w:rsid w:val="34A43DEB"/>
    <w:rsid w:val="34DF85B0"/>
    <w:rsid w:val="354F1D05"/>
    <w:rsid w:val="35FB1E1E"/>
    <w:rsid w:val="36915B95"/>
    <w:rsid w:val="372C3815"/>
    <w:rsid w:val="372D5A13"/>
    <w:rsid w:val="37617167"/>
    <w:rsid w:val="37F244D7"/>
    <w:rsid w:val="381D531B"/>
    <w:rsid w:val="38B03AC7"/>
    <w:rsid w:val="38EF5674"/>
    <w:rsid w:val="3923264B"/>
    <w:rsid w:val="39B05732"/>
    <w:rsid w:val="39BC4DC8"/>
    <w:rsid w:val="3A0871E1"/>
    <w:rsid w:val="3A923B26"/>
    <w:rsid w:val="3ACD0488"/>
    <w:rsid w:val="3B306EA8"/>
    <w:rsid w:val="3B8F36BC"/>
    <w:rsid w:val="3C487974"/>
    <w:rsid w:val="3CC044ED"/>
    <w:rsid w:val="3D390582"/>
    <w:rsid w:val="3D924493"/>
    <w:rsid w:val="3DB5594D"/>
    <w:rsid w:val="3DFE15C4"/>
    <w:rsid w:val="3E05314D"/>
    <w:rsid w:val="3E825F9A"/>
    <w:rsid w:val="3EC5358C"/>
    <w:rsid w:val="3F7B1DD4"/>
    <w:rsid w:val="3FDC6F95"/>
    <w:rsid w:val="401E7040"/>
    <w:rsid w:val="402356C6"/>
    <w:rsid w:val="41536C1F"/>
    <w:rsid w:val="42236491"/>
    <w:rsid w:val="42CB59A5"/>
    <w:rsid w:val="42EB2656"/>
    <w:rsid w:val="42FE3875"/>
    <w:rsid w:val="430147FA"/>
    <w:rsid w:val="43243AB5"/>
    <w:rsid w:val="434F237B"/>
    <w:rsid w:val="4365448B"/>
    <w:rsid w:val="44B951D0"/>
    <w:rsid w:val="456168E3"/>
    <w:rsid w:val="457A3F89"/>
    <w:rsid w:val="457E0411"/>
    <w:rsid w:val="458D4F3F"/>
    <w:rsid w:val="464E3068"/>
    <w:rsid w:val="47072496"/>
    <w:rsid w:val="474E7388"/>
    <w:rsid w:val="47874069"/>
    <w:rsid w:val="47966882"/>
    <w:rsid w:val="47DE6C76"/>
    <w:rsid w:val="48854E86"/>
    <w:rsid w:val="48AE3ACC"/>
    <w:rsid w:val="48F17A38"/>
    <w:rsid w:val="491FF225"/>
    <w:rsid w:val="495D296B"/>
    <w:rsid w:val="49C43614"/>
    <w:rsid w:val="49D26F45"/>
    <w:rsid w:val="4A0D4D0D"/>
    <w:rsid w:val="4A47036A"/>
    <w:rsid w:val="4BC80BED"/>
    <w:rsid w:val="4C8F3727"/>
    <w:rsid w:val="4CFD3A74"/>
    <w:rsid w:val="4D0D1DF7"/>
    <w:rsid w:val="4D750521"/>
    <w:rsid w:val="4E8543EB"/>
    <w:rsid w:val="4E8A47E6"/>
    <w:rsid w:val="4EA21CBF"/>
    <w:rsid w:val="4F427818"/>
    <w:rsid w:val="4FA230B5"/>
    <w:rsid w:val="4FC27D66"/>
    <w:rsid w:val="4FFA6FC7"/>
    <w:rsid w:val="4FFD214C"/>
    <w:rsid w:val="50147B70"/>
    <w:rsid w:val="50463BC3"/>
    <w:rsid w:val="50BD4B06"/>
    <w:rsid w:val="52766056"/>
    <w:rsid w:val="52C825DD"/>
    <w:rsid w:val="52E4668A"/>
    <w:rsid w:val="53106254"/>
    <w:rsid w:val="53570BC7"/>
    <w:rsid w:val="53A06203"/>
    <w:rsid w:val="53E917BB"/>
    <w:rsid w:val="546B520C"/>
    <w:rsid w:val="54A156E6"/>
    <w:rsid w:val="56D82D87"/>
    <w:rsid w:val="57117A69"/>
    <w:rsid w:val="573840A5"/>
    <w:rsid w:val="5777D4F5"/>
    <w:rsid w:val="57C24009"/>
    <w:rsid w:val="57DC4038"/>
    <w:rsid w:val="57F01655"/>
    <w:rsid w:val="57FD731A"/>
    <w:rsid w:val="581C2A2E"/>
    <w:rsid w:val="58381A4A"/>
    <w:rsid w:val="58EA3A6C"/>
    <w:rsid w:val="59016F14"/>
    <w:rsid w:val="593928F1"/>
    <w:rsid w:val="59DD8326"/>
    <w:rsid w:val="59F974AC"/>
    <w:rsid w:val="59FF35B4"/>
    <w:rsid w:val="5A4B01B0"/>
    <w:rsid w:val="5A850AC5"/>
    <w:rsid w:val="5A9C6CB5"/>
    <w:rsid w:val="5AAE5CD6"/>
    <w:rsid w:val="5B546464"/>
    <w:rsid w:val="5B97241C"/>
    <w:rsid w:val="5BD57CB7"/>
    <w:rsid w:val="5C3744D8"/>
    <w:rsid w:val="5CC70544"/>
    <w:rsid w:val="5CCC49CC"/>
    <w:rsid w:val="5CEC55E4"/>
    <w:rsid w:val="5D3543FB"/>
    <w:rsid w:val="5D49203E"/>
    <w:rsid w:val="5DEF592A"/>
    <w:rsid w:val="5DF5021A"/>
    <w:rsid w:val="5DFB4772"/>
    <w:rsid w:val="5E712AFE"/>
    <w:rsid w:val="5E8B6F2B"/>
    <w:rsid w:val="5F2D0CB2"/>
    <w:rsid w:val="5FC6BB1E"/>
    <w:rsid w:val="5FF720F1"/>
    <w:rsid w:val="60991209"/>
    <w:rsid w:val="60DF60FA"/>
    <w:rsid w:val="60FD0F2E"/>
    <w:rsid w:val="61082B42"/>
    <w:rsid w:val="61227EAA"/>
    <w:rsid w:val="613C4296"/>
    <w:rsid w:val="6190049D"/>
    <w:rsid w:val="61A06617"/>
    <w:rsid w:val="61EF75BD"/>
    <w:rsid w:val="61F71146"/>
    <w:rsid w:val="62490F50"/>
    <w:rsid w:val="62782999"/>
    <w:rsid w:val="62D80B9A"/>
    <w:rsid w:val="632E6C44"/>
    <w:rsid w:val="63657B08"/>
    <w:rsid w:val="636C452A"/>
    <w:rsid w:val="63723EB5"/>
    <w:rsid w:val="63FF151B"/>
    <w:rsid w:val="649C5F21"/>
    <w:rsid w:val="65266D7F"/>
    <w:rsid w:val="65A166C8"/>
    <w:rsid w:val="65D940CE"/>
    <w:rsid w:val="666557B4"/>
    <w:rsid w:val="666E2599"/>
    <w:rsid w:val="66A40875"/>
    <w:rsid w:val="676D24BC"/>
    <w:rsid w:val="67FF5C0B"/>
    <w:rsid w:val="6892481D"/>
    <w:rsid w:val="68DD5B96"/>
    <w:rsid w:val="6953480A"/>
    <w:rsid w:val="69E179C2"/>
    <w:rsid w:val="69E40947"/>
    <w:rsid w:val="6A0568FD"/>
    <w:rsid w:val="6A37294F"/>
    <w:rsid w:val="6A791969"/>
    <w:rsid w:val="6A7A213F"/>
    <w:rsid w:val="6B0777A4"/>
    <w:rsid w:val="6B2F0969"/>
    <w:rsid w:val="6B304E9E"/>
    <w:rsid w:val="6B7D64E9"/>
    <w:rsid w:val="6BCA2D65"/>
    <w:rsid w:val="6C4E553D"/>
    <w:rsid w:val="6C4F2FBF"/>
    <w:rsid w:val="6D0C2478"/>
    <w:rsid w:val="6D151A83"/>
    <w:rsid w:val="6D251D1D"/>
    <w:rsid w:val="6D6F0E98"/>
    <w:rsid w:val="6D997ADE"/>
    <w:rsid w:val="6DEC7532"/>
    <w:rsid w:val="6ECA7E4F"/>
    <w:rsid w:val="6ED53C62"/>
    <w:rsid w:val="6EDF1132"/>
    <w:rsid w:val="6EFC0924"/>
    <w:rsid w:val="6F705600"/>
    <w:rsid w:val="6FB74722"/>
    <w:rsid w:val="6FD12C00"/>
    <w:rsid w:val="6FEF8B7E"/>
    <w:rsid w:val="70597661"/>
    <w:rsid w:val="705A50E3"/>
    <w:rsid w:val="71784236"/>
    <w:rsid w:val="71A6591B"/>
    <w:rsid w:val="71F13EFF"/>
    <w:rsid w:val="72450106"/>
    <w:rsid w:val="72453989"/>
    <w:rsid w:val="73235862"/>
    <w:rsid w:val="732B3BA9"/>
    <w:rsid w:val="736E0E6D"/>
    <w:rsid w:val="737D59BA"/>
    <w:rsid w:val="7426061C"/>
    <w:rsid w:val="74C3179F"/>
    <w:rsid w:val="756F76B9"/>
    <w:rsid w:val="75E95CFE"/>
    <w:rsid w:val="75F76319"/>
    <w:rsid w:val="766A7551"/>
    <w:rsid w:val="770819D9"/>
    <w:rsid w:val="771B2BF8"/>
    <w:rsid w:val="777E2AB0"/>
    <w:rsid w:val="77C37683"/>
    <w:rsid w:val="78054D74"/>
    <w:rsid w:val="788A77FE"/>
    <w:rsid w:val="79597C24"/>
    <w:rsid w:val="79D19834"/>
    <w:rsid w:val="79F1109C"/>
    <w:rsid w:val="79FF515B"/>
    <w:rsid w:val="7A810FFC"/>
    <w:rsid w:val="7B0321DE"/>
    <w:rsid w:val="7B1E408D"/>
    <w:rsid w:val="7B1F628B"/>
    <w:rsid w:val="7B785A20"/>
    <w:rsid w:val="7B7D40A6"/>
    <w:rsid w:val="7BF549BF"/>
    <w:rsid w:val="7CEF6506"/>
    <w:rsid w:val="7D641D48"/>
    <w:rsid w:val="7D792BE7"/>
    <w:rsid w:val="7E4A54BE"/>
    <w:rsid w:val="7E664DEE"/>
    <w:rsid w:val="7E672870"/>
    <w:rsid w:val="7E9E1962"/>
    <w:rsid w:val="7E9F11B4"/>
    <w:rsid w:val="7F2351A1"/>
    <w:rsid w:val="7F37EC1E"/>
    <w:rsid w:val="7F7DCD9D"/>
    <w:rsid w:val="7F970A6F"/>
    <w:rsid w:val="7F990663"/>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Body Text"/>
    <w:basedOn w:val="1"/>
    <w:qFormat/>
    <w:uiPriority w:val="0"/>
    <w:rPr>
      <w:rFonts w:ascii="仿宋" w:hAnsi="仿宋" w:eastAsia="仿宋" w:cs="仿宋"/>
      <w:sz w:val="31"/>
      <w:szCs w:val="31"/>
      <w:lang w:val="en-US" w:bidi="ar-SA"/>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toc 5"/>
    <w:basedOn w:val="1"/>
    <w:next w:val="1"/>
    <w:qFormat/>
    <w:uiPriority w:val="0"/>
    <w:pPr>
      <w:ind w:left="1680" w:leftChars="800"/>
    </w:pPr>
    <w:rPr>
      <w:rFonts w:ascii="Times New Roman" w:hAnsi="Times New Roman"/>
    </w:rPr>
  </w:style>
  <w:style w:type="paragraph" w:styleId="8">
    <w:name w:val="Balloon Text"/>
    <w:basedOn w:val="1"/>
    <w:link w:val="20"/>
    <w:semiHidden/>
    <w:unhideWhenUsed/>
    <w:qFormat/>
    <w:uiPriority w:val="99"/>
    <w:rPr>
      <w:sz w:val="18"/>
      <w:szCs w:val="18"/>
    </w:rPr>
  </w:style>
  <w:style w:type="paragraph" w:styleId="9">
    <w:name w:val="footer"/>
    <w:basedOn w:val="1"/>
    <w:next w:val="3"/>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6"/>
    <w:semiHidden/>
    <w:qFormat/>
    <w:uiPriority w:val="0"/>
    <w:pPr>
      <w:snapToGrid w:val="0"/>
      <w:jc w:val="left"/>
    </w:pPr>
    <w:rPr>
      <w:sz w:val="18"/>
      <w:szCs w:val="18"/>
    </w:rPr>
  </w:style>
  <w:style w:type="paragraph" w:styleId="12">
    <w:name w:val="HTML Preformatted"/>
    <w:basedOn w:val="1"/>
    <w:qFormat/>
    <w:uiPriority w:val="0"/>
    <w:pPr>
      <w:jc w:val="left"/>
    </w:pPr>
    <w:rPr>
      <w:rFonts w:ascii="宋体" w:hAnsi="宋体" w:eastAsia="宋体" w:cs="宋体"/>
      <w:kern w:val="0"/>
      <w:sz w:val="24"/>
      <w:szCs w:val="24"/>
      <w:lang w:val="en-US" w:eastAsia="zh-CN"/>
    </w:rPr>
  </w:style>
  <w:style w:type="paragraph" w:styleId="13">
    <w:name w:val="Normal (Web)"/>
    <w:basedOn w:val="1"/>
    <w:qFormat/>
    <w:uiPriority w:val="0"/>
    <w:pPr>
      <w:spacing w:before="100" w:beforeAutospacing="1" w:after="100" w:afterAutospacing="1"/>
      <w:jc w:val="left"/>
    </w:pPr>
    <w:rPr>
      <w:kern w:val="0"/>
      <w:sz w:val="24"/>
    </w:rPr>
  </w:style>
  <w:style w:type="character" w:customStyle="1" w:styleId="16">
    <w:name w:val="页眉 Char"/>
    <w:basedOn w:val="15"/>
    <w:link w:val="10"/>
    <w:qFormat/>
    <w:uiPriority w:val="99"/>
    <w:rPr>
      <w:sz w:val="18"/>
      <w:szCs w:val="18"/>
    </w:rPr>
  </w:style>
  <w:style w:type="character" w:customStyle="1" w:styleId="17">
    <w:name w:val="页脚 Char"/>
    <w:basedOn w:val="15"/>
    <w:link w:val="9"/>
    <w:qFormat/>
    <w:uiPriority w:val="99"/>
    <w:rPr>
      <w:sz w:val="18"/>
      <w:szCs w:val="18"/>
    </w:rPr>
  </w:style>
  <w:style w:type="paragraph" w:customStyle="1" w:styleId="18">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9">
    <w:name w:val="List Paragraph"/>
    <w:basedOn w:val="1"/>
    <w:qFormat/>
    <w:uiPriority w:val="34"/>
    <w:pPr>
      <w:ind w:firstLine="420" w:firstLineChars="200"/>
    </w:pPr>
  </w:style>
  <w:style w:type="character" w:customStyle="1" w:styleId="20">
    <w:name w:val="批注框文本 Char"/>
    <w:basedOn w:val="15"/>
    <w:link w:val="8"/>
    <w:semiHidden/>
    <w:qFormat/>
    <w:uiPriority w:val="99"/>
    <w:rPr>
      <w:sz w:val="18"/>
      <w:szCs w:val="18"/>
    </w:rPr>
  </w:style>
  <w:style w:type="character" w:customStyle="1" w:styleId="21">
    <w:name w:val="font01"/>
    <w:basedOn w:val="15"/>
    <w:qFormat/>
    <w:uiPriority w:val="0"/>
    <w:rPr>
      <w:rFonts w:hint="eastAsia" w:ascii="宋体" w:hAnsi="宋体" w:eastAsia="宋体" w:cs="宋体"/>
      <w:color w:val="000000"/>
      <w:sz w:val="22"/>
      <w:szCs w:val="22"/>
      <w:u w:val="none"/>
    </w:rPr>
  </w:style>
  <w:style w:type="character" w:customStyle="1" w:styleId="22">
    <w:name w:val="font21"/>
    <w:basedOn w:val="15"/>
    <w:qFormat/>
    <w:uiPriority w:val="0"/>
    <w:rPr>
      <w:rFonts w:hint="eastAsia" w:ascii="宋体" w:hAnsi="宋体" w:eastAsia="宋体" w:cs="宋体"/>
      <w:color w:val="000000"/>
      <w:sz w:val="24"/>
      <w:szCs w:val="24"/>
      <w:u w:val="none"/>
    </w:rPr>
  </w:style>
  <w:style w:type="character" w:customStyle="1" w:styleId="23">
    <w:name w:val="font11"/>
    <w:basedOn w:val="1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14191</Words>
  <Characters>16742</Characters>
  <Lines>69</Lines>
  <Paragraphs>19</Paragraphs>
  <TotalTime>17</TotalTime>
  <ScaleCrop>false</ScaleCrop>
  <LinksUpToDate>false</LinksUpToDate>
  <CharactersWithSpaces>17821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2026-10-21T02:17:12Z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eyJoZGlkIjoiMjczMzY5YThhNWFjZDE4OTkyYTIxZTVkMjk0MGIyYjIiLCJ1c2VySWQiOiI2MjQyMjY1MTUifQ==</vt:lpwstr>
  </property>
</Properties>
</file>