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9A8FA">
      <w:pPr>
        <w:pStyle w:val="15"/>
        <w:jc w:val="center"/>
        <w:rPr>
          <w:rFonts w:ascii="Times New Roman" w:hAnsi="Times New Roman" w:cs="Times New Roman"/>
          <w:sz w:val="56"/>
          <w:szCs w:val="56"/>
        </w:rPr>
      </w:pPr>
      <w:bookmarkStart w:id="2" w:name="_GoBack"/>
      <w:bookmarkEnd w:id="2"/>
    </w:p>
    <w:p w14:paraId="59AEC7A2">
      <w:pPr>
        <w:pStyle w:val="15"/>
        <w:jc w:val="center"/>
        <w:rPr>
          <w:rFonts w:ascii="Times New Roman" w:hAnsi="Times New Roman" w:cs="Times New Roman"/>
          <w:sz w:val="84"/>
          <w:szCs w:val="84"/>
        </w:rPr>
      </w:pPr>
    </w:p>
    <w:p w14:paraId="06A7E1F3">
      <w:pPr>
        <w:pStyle w:val="15"/>
        <w:jc w:val="center"/>
        <w:rPr>
          <w:rFonts w:ascii="Times New Roman" w:hAnsi="Times New Roman" w:cs="Times New Roman"/>
          <w:sz w:val="84"/>
          <w:szCs w:val="84"/>
        </w:rPr>
      </w:pPr>
    </w:p>
    <w:p w14:paraId="177026B0">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1279D6B5">
      <w:pPr>
        <w:pStyle w:val="15"/>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会同县</w:t>
      </w:r>
      <w:r>
        <w:rPr>
          <w:rFonts w:hint="eastAsia" w:ascii="Times New Roman" w:hAnsi="Times New Roman" w:eastAsia="方正小标宋简体" w:cs="Times New Roman"/>
          <w:sz w:val="72"/>
          <w:szCs w:val="72"/>
          <w:lang w:val="en-US" w:eastAsia="zh-CN"/>
        </w:rPr>
        <w:t>库区移民事务中心</w:t>
      </w:r>
      <w:r>
        <w:rPr>
          <w:rFonts w:ascii="Times New Roman" w:hAnsi="Times New Roman" w:eastAsia="方正小标宋简体" w:cs="Times New Roman"/>
          <w:sz w:val="72"/>
          <w:szCs w:val="72"/>
        </w:rPr>
        <w:t>部门决算</w:t>
      </w:r>
    </w:p>
    <w:p w14:paraId="17C79FA0">
      <w:pPr>
        <w:widowControl/>
        <w:spacing w:line="600" w:lineRule="exact"/>
        <w:jc w:val="center"/>
        <w:rPr>
          <w:rFonts w:eastAsia="黑体"/>
          <w:bCs/>
          <w:kern w:val="0"/>
          <w:sz w:val="32"/>
          <w:szCs w:val="32"/>
        </w:rPr>
      </w:pPr>
    </w:p>
    <w:p w14:paraId="6AB8F728">
      <w:pPr>
        <w:widowControl/>
        <w:spacing w:line="600" w:lineRule="exact"/>
        <w:jc w:val="center"/>
        <w:rPr>
          <w:rFonts w:eastAsia="黑体"/>
          <w:bCs/>
          <w:kern w:val="0"/>
          <w:sz w:val="32"/>
          <w:szCs w:val="32"/>
        </w:rPr>
      </w:pPr>
    </w:p>
    <w:p w14:paraId="3D9BDC19">
      <w:pPr>
        <w:widowControl/>
        <w:spacing w:line="600" w:lineRule="exact"/>
        <w:jc w:val="center"/>
        <w:rPr>
          <w:rFonts w:eastAsia="黑体"/>
          <w:bCs/>
          <w:kern w:val="0"/>
          <w:sz w:val="32"/>
          <w:szCs w:val="32"/>
        </w:rPr>
      </w:pPr>
    </w:p>
    <w:p w14:paraId="10A9897F">
      <w:pPr>
        <w:widowControl/>
        <w:spacing w:line="600" w:lineRule="exact"/>
        <w:jc w:val="center"/>
        <w:rPr>
          <w:rFonts w:eastAsia="黑体"/>
          <w:bCs/>
          <w:kern w:val="0"/>
          <w:sz w:val="32"/>
          <w:szCs w:val="32"/>
        </w:rPr>
      </w:pPr>
    </w:p>
    <w:p w14:paraId="21E433F8">
      <w:pPr>
        <w:widowControl/>
        <w:spacing w:line="600" w:lineRule="exact"/>
        <w:jc w:val="center"/>
        <w:rPr>
          <w:rFonts w:eastAsia="黑体"/>
          <w:bCs/>
          <w:kern w:val="0"/>
          <w:sz w:val="32"/>
          <w:szCs w:val="32"/>
        </w:rPr>
      </w:pPr>
    </w:p>
    <w:p w14:paraId="0CF0EB30">
      <w:pPr>
        <w:widowControl/>
        <w:spacing w:line="600" w:lineRule="exact"/>
        <w:jc w:val="center"/>
        <w:rPr>
          <w:rFonts w:eastAsia="黑体"/>
          <w:bCs/>
          <w:kern w:val="0"/>
          <w:sz w:val="32"/>
          <w:szCs w:val="32"/>
        </w:rPr>
      </w:pPr>
    </w:p>
    <w:p w14:paraId="7FD35A98">
      <w:pPr>
        <w:widowControl/>
        <w:spacing w:line="600" w:lineRule="exact"/>
        <w:jc w:val="center"/>
        <w:rPr>
          <w:rFonts w:eastAsia="黑体"/>
          <w:bCs/>
          <w:kern w:val="0"/>
          <w:sz w:val="32"/>
          <w:szCs w:val="32"/>
        </w:rPr>
      </w:pPr>
    </w:p>
    <w:p w14:paraId="6303C4D3">
      <w:pPr>
        <w:widowControl/>
        <w:spacing w:line="600" w:lineRule="exact"/>
        <w:jc w:val="center"/>
        <w:rPr>
          <w:rFonts w:eastAsia="黑体"/>
          <w:bCs/>
          <w:kern w:val="0"/>
          <w:sz w:val="32"/>
          <w:szCs w:val="32"/>
        </w:rPr>
      </w:pPr>
    </w:p>
    <w:p w14:paraId="2389A772">
      <w:pPr>
        <w:widowControl/>
        <w:spacing w:line="600" w:lineRule="exact"/>
        <w:jc w:val="both"/>
        <w:rPr>
          <w:rFonts w:eastAsia="黑体"/>
          <w:bCs/>
          <w:kern w:val="0"/>
          <w:sz w:val="32"/>
          <w:szCs w:val="32"/>
        </w:rPr>
      </w:pPr>
    </w:p>
    <w:p w14:paraId="4F2E5C56">
      <w:pPr>
        <w:pStyle w:val="4"/>
        <w:rPr>
          <w:rFonts w:eastAsia="黑体"/>
          <w:bCs/>
          <w:kern w:val="0"/>
          <w:sz w:val="32"/>
          <w:szCs w:val="32"/>
        </w:rPr>
      </w:pPr>
    </w:p>
    <w:p w14:paraId="0985356B"/>
    <w:p w14:paraId="36571F49">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6C0D1C2A">
      <w:pPr>
        <w:pStyle w:val="15"/>
        <w:spacing w:line="600" w:lineRule="exact"/>
        <w:jc w:val="center"/>
        <w:rPr>
          <w:rFonts w:ascii="Times New Roman" w:hAnsi="Times New Roman" w:cs="Times New Roman"/>
          <w:b/>
          <w:sz w:val="36"/>
          <w:szCs w:val="28"/>
        </w:rPr>
      </w:pPr>
    </w:p>
    <w:p w14:paraId="75D5F1BB">
      <w:pPr>
        <w:pStyle w:val="15"/>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会同县</w:t>
      </w:r>
      <w:r>
        <w:rPr>
          <w:rFonts w:hint="eastAsia" w:ascii="Times New Roman" w:hAnsi="Times New Roman" w:cs="Times New Roman"/>
          <w:bCs/>
          <w:sz w:val="32"/>
          <w:szCs w:val="32"/>
          <w:lang w:val="en-US" w:eastAsia="zh-CN"/>
        </w:rPr>
        <w:t>库区移民事务中心</w:t>
      </w:r>
      <w:r>
        <w:rPr>
          <w:rFonts w:ascii="Times New Roman" w:hAnsi="Times New Roman" w:cs="Times New Roman"/>
          <w:bCs/>
          <w:sz w:val="32"/>
          <w:szCs w:val="32"/>
        </w:rPr>
        <w:t>部门（单位）概况</w:t>
      </w:r>
    </w:p>
    <w:p w14:paraId="05FAB868">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67C143A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020A8724">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59B7A7BF">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4C25A298">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41D71363">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29EF1B0C">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4E1239E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60CBE4B2">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5E7795E6">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56CF1988">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380B6303">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07AA59DC">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7936D3D8">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26D00F47">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28FF91E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315BEA7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7455A39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020427D0">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19FBA4C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1234C4E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2B36A4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664AF11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3806D1F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37EBBD6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3813143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187F346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年度预算绩效管理情况的说明</w:t>
      </w:r>
    </w:p>
    <w:p w14:paraId="3668A75D">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228C2791">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3E9FC99A">
      <w:pPr>
        <w:jc w:val="center"/>
        <w:rPr>
          <w:sz w:val="72"/>
          <w:szCs w:val="72"/>
        </w:rPr>
      </w:pPr>
    </w:p>
    <w:p w14:paraId="63AA1987">
      <w:pPr>
        <w:jc w:val="center"/>
        <w:rPr>
          <w:sz w:val="72"/>
          <w:szCs w:val="72"/>
        </w:rPr>
      </w:pPr>
    </w:p>
    <w:p w14:paraId="753F5F5C">
      <w:pPr>
        <w:jc w:val="center"/>
        <w:rPr>
          <w:sz w:val="72"/>
          <w:szCs w:val="72"/>
        </w:rPr>
      </w:pPr>
    </w:p>
    <w:p w14:paraId="52E45FD2">
      <w:pPr>
        <w:jc w:val="center"/>
        <w:rPr>
          <w:sz w:val="72"/>
          <w:szCs w:val="72"/>
        </w:rPr>
      </w:pPr>
    </w:p>
    <w:p w14:paraId="790F1125">
      <w:pPr>
        <w:jc w:val="center"/>
        <w:rPr>
          <w:sz w:val="72"/>
          <w:szCs w:val="72"/>
        </w:rPr>
      </w:pPr>
    </w:p>
    <w:p w14:paraId="6E6D9804">
      <w:pPr>
        <w:jc w:val="center"/>
        <w:rPr>
          <w:sz w:val="72"/>
          <w:szCs w:val="72"/>
        </w:rPr>
      </w:pPr>
    </w:p>
    <w:p w14:paraId="70644E08">
      <w:pPr>
        <w:widowControl/>
        <w:spacing w:line="600" w:lineRule="exact"/>
        <w:rPr>
          <w:rFonts w:eastAsia="方正小标宋_GBK"/>
          <w:bCs/>
          <w:kern w:val="0"/>
          <w:sz w:val="36"/>
          <w:szCs w:val="36"/>
        </w:rPr>
      </w:pPr>
    </w:p>
    <w:p w14:paraId="22D7458F">
      <w:pPr>
        <w:pStyle w:val="15"/>
        <w:spacing w:line="360" w:lineRule="auto"/>
        <w:jc w:val="center"/>
        <w:rPr>
          <w:rFonts w:ascii="Times New Roman" w:hAnsi="Times New Roman" w:eastAsia="方正小标宋_GBK" w:cs="Times New Roman"/>
          <w:sz w:val="52"/>
          <w:szCs w:val="52"/>
        </w:rPr>
      </w:pPr>
      <w:r>
        <w:rPr>
          <w:rFonts w:hint="eastAsia" w:eastAsia="方正小标宋_GBK"/>
          <w:bCs/>
          <w:kern w:val="0"/>
          <w:sz w:val="36"/>
          <w:szCs w:val="36"/>
        </w:rPr>
        <w:br w:type="page"/>
      </w:r>
      <w:r>
        <w:rPr>
          <w:rFonts w:ascii="Times New Roman" w:hAnsi="Times New Roman" w:eastAsia="方正小标宋_GBK" w:cs="Times New Roman"/>
          <w:sz w:val="52"/>
          <w:szCs w:val="52"/>
        </w:rPr>
        <w:t>第一部分</w:t>
      </w:r>
    </w:p>
    <w:p w14:paraId="0CE5A8FA">
      <w:pPr>
        <w:pStyle w:val="15"/>
        <w:spacing w:line="360" w:lineRule="auto"/>
        <w:jc w:val="center"/>
        <w:rPr>
          <w:rFonts w:ascii="黑体" w:hAnsi="黑体" w:eastAsia="黑体"/>
          <w:sz w:val="32"/>
          <w:szCs w:val="32"/>
        </w:rPr>
      </w:pPr>
      <w:r>
        <w:rPr>
          <w:rFonts w:hint="eastAsia" w:ascii="Times New Roman" w:hAnsi="Times New Roman" w:eastAsia="方正小标宋_GBK" w:cs="Times New Roman"/>
          <w:sz w:val="52"/>
          <w:szCs w:val="52"/>
          <w:lang w:eastAsia="zh-CN"/>
        </w:rPr>
        <w:t>会同县</w:t>
      </w:r>
      <w:r>
        <w:rPr>
          <w:rFonts w:hint="eastAsia" w:ascii="Times New Roman" w:hAnsi="Times New Roman" w:eastAsia="方正小标宋_GBK" w:cs="Times New Roman"/>
          <w:sz w:val="52"/>
          <w:szCs w:val="52"/>
          <w:lang w:val="en-US" w:eastAsia="zh-CN"/>
        </w:rPr>
        <w:t>库区移民事务中心</w:t>
      </w:r>
      <w:r>
        <w:rPr>
          <w:rFonts w:ascii="Times New Roman" w:hAnsi="Times New Roman" w:eastAsia="方正小标宋_GBK" w:cs="Times New Roman"/>
          <w:sz w:val="52"/>
          <w:szCs w:val="52"/>
        </w:rPr>
        <w:t>（单位）概况</w:t>
      </w:r>
    </w:p>
    <w:p w14:paraId="24ADA737">
      <w:pPr>
        <w:widowControl/>
        <w:spacing w:line="60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一、部门职责</w:t>
      </w:r>
    </w:p>
    <w:p w14:paraId="3C77E726">
      <w:pPr>
        <w:widowControl/>
        <w:spacing w:line="600" w:lineRule="exact"/>
        <w:ind w:firstLine="643" w:firstLineChars="200"/>
        <w:rPr>
          <w:rFonts w:eastAsia="仿宋_GB2312"/>
          <w:bCs/>
          <w:kern w:val="0"/>
          <w:sz w:val="32"/>
          <w:szCs w:val="32"/>
        </w:rPr>
      </w:pPr>
      <w:r>
        <w:rPr>
          <w:rFonts w:hint="eastAsia" w:ascii="楷体_GB2312" w:hAnsi="宋体" w:eastAsia="楷体_GB2312"/>
          <w:b/>
          <w:bCs/>
          <w:kern w:val="0"/>
          <w:sz w:val="32"/>
          <w:szCs w:val="32"/>
        </w:rPr>
        <w:t>（一）</w:t>
      </w:r>
      <w:r>
        <w:rPr>
          <w:rFonts w:hint="eastAsia" w:eastAsia="仿宋_GB2312"/>
          <w:bCs/>
          <w:kern w:val="0"/>
          <w:sz w:val="32"/>
          <w:szCs w:val="32"/>
        </w:rPr>
        <w:t>为大中型水库工程建设征地实物调查细则、移民安置规划大纲、移民安置规划、移民后期扶持规划审查提供技术支持；承担大中型水库移民安置阶段验收及竣工验收和后期扶持规划实施验收的事务性工作。</w:t>
      </w:r>
    </w:p>
    <w:p w14:paraId="0BD6CB4E">
      <w:pPr>
        <w:widowControl/>
        <w:spacing w:line="600" w:lineRule="exact"/>
        <w:ind w:firstLine="643" w:firstLineChars="200"/>
        <w:rPr>
          <w:rFonts w:eastAsia="仿宋_GB2312" w:cs="黑体"/>
          <w:color w:val="000000"/>
          <w:kern w:val="0"/>
          <w:sz w:val="32"/>
          <w:szCs w:val="32"/>
        </w:rPr>
      </w:pPr>
      <w:r>
        <w:rPr>
          <w:rFonts w:hint="eastAsia" w:ascii="楷体_GB2312" w:hAnsi="宋体" w:eastAsia="楷体_GB2312"/>
          <w:b/>
          <w:bCs/>
          <w:kern w:val="0"/>
          <w:sz w:val="32"/>
          <w:szCs w:val="32"/>
        </w:rPr>
        <w:t>（二）</w:t>
      </w:r>
      <w:r>
        <w:rPr>
          <w:rFonts w:hint="eastAsia" w:eastAsia="仿宋_GB2312" w:cs="黑体"/>
          <w:color w:val="000000"/>
          <w:kern w:val="0"/>
          <w:sz w:val="32"/>
          <w:szCs w:val="32"/>
        </w:rPr>
        <w:t>承担移民系统信息化管理和综合统计工作。</w:t>
      </w:r>
    </w:p>
    <w:p w14:paraId="11792C18">
      <w:pPr>
        <w:widowControl/>
        <w:spacing w:line="600" w:lineRule="exact"/>
        <w:ind w:firstLine="643" w:firstLineChars="200"/>
        <w:rPr>
          <w:rFonts w:eastAsia="仿宋_GB2312" w:cs="黑体"/>
          <w:color w:val="000000"/>
          <w:kern w:val="0"/>
          <w:sz w:val="32"/>
          <w:szCs w:val="32"/>
        </w:rPr>
      </w:pPr>
      <w:r>
        <w:rPr>
          <w:rFonts w:hint="eastAsia" w:ascii="楷体_GB2312" w:hAnsi="宋体" w:eastAsia="楷体_GB2312"/>
          <w:b/>
          <w:bCs/>
          <w:kern w:val="0"/>
          <w:sz w:val="32"/>
          <w:szCs w:val="32"/>
        </w:rPr>
        <w:t>（三）</w:t>
      </w:r>
      <w:r>
        <w:rPr>
          <w:rFonts w:hint="eastAsia" w:eastAsia="仿宋_GB2312" w:cs="黑体"/>
          <w:color w:val="000000"/>
          <w:kern w:val="0"/>
          <w:sz w:val="32"/>
          <w:szCs w:val="32"/>
        </w:rPr>
        <w:t>承担大中型水库移民安置和后期扶持的事务性工作。</w:t>
      </w:r>
    </w:p>
    <w:p w14:paraId="7BC7A321">
      <w:pPr>
        <w:widowControl/>
        <w:spacing w:line="600" w:lineRule="exact"/>
        <w:ind w:firstLine="643" w:firstLineChars="200"/>
        <w:rPr>
          <w:rFonts w:eastAsia="仿宋_GB2312" w:cs="黑体"/>
          <w:color w:val="000000"/>
          <w:kern w:val="0"/>
          <w:sz w:val="32"/>
          <w:szCs w:val="32"/>
        </w:rPr>
      </w:pPr>
      <w:r>
        <w:rPr>
          <w:rFonts w:hint="eastAsia" w:ascii="楷体_GB2312" w:hAnsi="宋体" w:eastAsia="楷体_GB2312"/>
          <w:b/>
          <w:bCs/>
          <w:kern w:val="0"/>
          <w:sz w:val="32"/>
          <w:szCs w:val="32"/>
        </w:rPr>
        <w:t>（四）</w:t>
      </w:r>
      <w:r>
        <w:rPr>
          <w:rFonts w:hint="eastAsia" w:eastAsia="仿宋_GB2312" w:cs="黑体"/>
          <w:color w:val="000000"/>
          <w:kern w:val="0"/>
          <w:sz w:val="32"/>
          <w:szCs w:val="32"/>
        </w:rPr>
        <w:t>协助有关部门拟订本级水库移民资金年度预算方案</w:t>
      </w:r>
    </w:p>
    <w:p w14:paraId="7ADC1BF0">
      <w:pPr>
        <w:widowControl/>
        <w:spacing w:line="600" w:lineRule="exact"/>
        <w:ind w:firstLine="640" w:firstLineChars="200"/>
        <w:rPr>
          <w:rFonts w:eastAsia="仿宋_GB2312" w:cs="黑体"/>
          <w:color w:val="000000"/>
          <w:kern w:val="0"/>
          <w:sz w:val="32"/>
          <w:szCs w:val="32"/>
        </w:rPr>
      </w:pPr>
      <w:r>
        <w:rPr>
          <w:rFonts w:hint="eastAsia" w:eastAsia="仿宋_GB2312" w:cs="黑体"/>
          <w:color w:val="000000"/>
          <w:kern w:val="0"/>
          <w:sz w:val="32"/>
          <w:szCs w:val="32"/>
        </w:rPr>
        <w:t>和安排方案；承担移民资金内部审计和绩效评价的事务性工作；承担水库移民后期扶持政策实施情况监测评估的事务性工作；为水库移民资金管理提供服务保障。</w:t>
      </w:r>
    </w:p>
    <w:p w14:paraId="5513F24D">
      <w:pPr>
        <w:widowControl/>
        <w:spacing w:line="600" w:lineRule="exact"/>
        <w:ind w:firstLine="643" w:firstLineChars="200"/>
        <w:rPr>
          <w:rFonts w:eastAsia="仿宋_GB2312" w:cs="黑体"/>
          <w:color w:val="000000"/>
          <w:kern w:val="0"/>
          <w:sz w:val="32"/>
          <w:szCs w:val="32"/>
        </w:rPr>
      </w:pPr>
      <w:r>
        <w:rPr>
          <w:rFonts w:hint="eastAsia" w:ascii="楷体_GB2312" w:hAnsi="宋体" w:eastAsia="楷体_GB2312"/>
          <w:b/>
          <w:bCs/>
          <w:kern w:val="0"/>
          <w:sz w:val="32"/>
          <w:szCs w:val="32"/>
        </w:rPr>
        <w:t>（五）</w:t>
      </w:r>
      <w:r>
        <w:rPr>
          <w:rFonts w:hint="eastAsia" w:eastAsia="仿宋_GB2312" w:cs="黑体"/>
          <w:color w:val="000000"/>
          <w:kern w:val="0"/>
          <w:sz w:val="32"/>
          <w:szCs w:val="32"/>
        </w:rPr>
        <w:t>协助开展水库移民工作法规，规章的研究和起草工作；承担大中型水库移民信访维权、行政复议，行政诉讼的事务性工作。</w:t>
      </w:r>
    </w:p>
    <w:p w14:paraId="6DA89FC5">
      <w:pPr>
        <w:widowControl/>
        <w:spacing w:line="600" w:lineRule="exact"/>
        <w:ind w:firstLine="643" w:firstLineChars="200"/>
        <w:rPr>
          <w:rFonts w:eastAsia="仿宋_GB2312" w:cs="黑体"/>
          <w:color w:val="000000"/>
          <w:kern w:val="0"/>
          <w:sz w:val="32"/>
          <w:szCs w:val="32"/>
        </w:rPr>
      </w:pPr>
      <w:r>
        <w:rPr>
          <w:rFonts w:hint="eastAsia" w:ascii="楷体_GB2312" w:hAnsi="宋体" w:eastAsia="楷体_GB2312"/>
          <w:b/>
          <w:bCs/>
          <w:kern w:val="0"/>
          <w:sz w:val="32"/>
          <w:szCs w:val="32"/>
        </w:rPr>
        <w:t>（六）</w:t>
      </w:r>
      <w:r>
        <w:rPr>
          <w:rFonts w:hint="eastAsia" w:eastAsia="仿宋_GB2312" w:cs="黑体"/>
          <w:color w:val="000000"/>
          <w:kern w:val="0"/>
          <w:sz w:val="32"/>
          <w:szCs w:val="32"/>
        </w:rPr>
        <w:t>协助推动水库移民对口帮扶工作；承担水库移民计划生育、综合治理、扶贫攻坚、安全生产的事务性工作。</w:t>
      </w:r>
    </w:p>
    <w:p w14:paraId="1D050B31">
      <w:pPr>
        <w:widowControl/>
        <w:spacing w:line="600" w:lineRule="exact"/>
        <w:ind w:firstLine="643" w:firstLineChars="200"/>
        <w:rPr>
          <w:rFonts w:eastAsia="仿宋_GB2312" w:cs="黑体"/>
          <w:color w:val="000000"/>
          <w:kern w:val="0"/>
          <w:sz w:val="32"/>
          <w:szCs w:val="32"/>
        </w:rPr>
      </w:pPr>
      <w:r>
        <w:rPr>
          <w:rFonts w:hint="eastAsia" w:ascii="楷体_GB2312" w:hAnsi="宋体" w:eastAsia="楷体_GB2312"/>
          <w:b/>
          <w:bCs/>
          <w:kern w:val="0"/>
          <w:sz w:val="32"/>
          <w:szCs w:val="32"/>
        </w:rPr>
        <w:t>（七）</w:t>
      </w:r>
      <w:r>
        <w:rPr>
          <w:rFonts w:hint="eastAsia" w:eastAsia="仿宋_GB2312" w:cs="黑体"/>
          <w:color w:val="000000"/>
          <w:kern w:val="0"/>
          <w:sz w:val="32"/>
          <w:szCs w:val="32"/>
        </w:rPr>
        <w:t>协助协调三峡移民工作。</w:t>
      </w:r>
    </w:p>
    <w:p w14:paraId="1375EBA6">
      <w:pPr>
        <w:widowControl/>
        <w:spacing w:line="600" w:lineRule="exact"/>
        <w:ind w:firstLine="643" w:firstLineChars="200"/>
        <w:rPr>
          <w:rFonts w:eastAsia="仿宋_GB2312" w:cs="黑体"/>
          <w:color w:val="000000"/>
          <w:kern w:val="0"/>
          <w:sz w:val="32"/>
          <w:szCs w:val="32"/>
        </w:rPr>
      </w:pPr>
      <w:r>
        <w:rPr>
          <w:rFonts w:hint="eastAsia" w:ascii="楷体_GB2312" w:hAnsi="宋体" w:eastAsia="楷体_GB2312"/>
          <w:b/>
          <w:bCs/>
          <w:kern w:val="0"/>
          <w:sz w:val="32"/>
          <w:szCs w:val="32"/>
        </w:rPr>
        <w:t>（八）</w:t>
      </w:r>
      <w:r>
        <w:rPr>
          <w:rFonts w:hint="eastAsia" w:eastAsia="仿宋_GB2312" w:cs="黑体"/>
          <w:color w:val="000000"/>
          <w:kern w:val="0"/>
          <w:sz w:val="32"/>
          <w:szCs w:val="32"/>
        </w:rPr>
        <w:t>承担大中型水库移民培训的事务性工作。</w:t>
      </w:r>
    </w:p>
    <w:p w14:paraId="386CC20E">
      <w:pPr>
        <w:widowControl/>
        <w:spacing w:line="600" w:lineRule="exact"/>
        <w:ind w:firstLine="643" w:firstLineChars="200"/>
        <w:rPr>
          <w:rFonts w:eastAsia="仿宋_GB2312" w:cs="黑体"/>
          <w:color w:val="000000"/>
          <w:kern w:val="0"/>
          <w:sz w:val="32"/>
          <w:szCs w:val="32"/>
        </w:rPr>
      </w:pPr>
      <w:r>
        <w:rPr>
          <w:rFonts w:hint="eastAsia" w:ascii="楷体_GB2312" w:hAnsi="宋体" w:eastAsia="楷体_GB2312"/>
          <w:b/>
          <w:bCs/>
          <w:kern w:val="0"/>
          <w:sz w:val="32"/>
          <w:szCs w:val="32"/>
        </w:rPr>
        <w:t>（九）</w:t>
      </w:r>
      <w:r>
        <w:rPr>
          <w:rFonts w:hint="eastAsia" w:eastAsia="仿宋_GB2312" w:cs="黑体"/>
          <w:color w:val="000000"/>
          <w:kern w:val="0"/>
          <w:sz w:val="32"/>
          <w:szCs w:val="32"/>
        </w:rPr>
        <w:t>承办县水利局交办的其他工作。</w:t>
      </w:r>
    </w:p>
    <w:p w14:paraId="69578B9C">
      <w:pPr>
        <w:widowControl/>
        <w:spacing w:line="60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二、机构设置及决算单位构成</w:t>
      </w:r>
    </w:p>
    <w:p w14:paraId="07544973">
      <w:pPr>
        <w:widowControl/>
        <w:spacing w:line="600" w:lineRule="exact"/>
        <w:ind w:firstLine="643" w:firstLineChars="200"/>
        <w:rPr>
          <w:rFonts w:eastAsia="仿宋_GB2312"/>
          <w:bCs/>
          <w:kern w:val="0"/>
          <w:sz w:val="32"/>
          <w:szCs w:val="32"/>
        </w:rPr>
      </w:pPr>
      <w:r>
        <w:rPr>
          <w:rFonts w:hint="eastAsia" w:ascii="楷体_GB2312" w:hAnsi="宋体" w:eastAsia="楷体_GB2312"/>
          <w:b/>
          <w:bCs/>
          <w:kern w:val="0"/>
          <w:sz w:val="32"/>
          <w:szCs w:val="32"/>
        </w:rPr>
        <w:t>（一）内设机构设置。</w:t>
      </w:r>
      <w:r>
        <w:rPr>
          <w:rFonts w:hint="eastAsia" w:eastAsia="仿宋_GB2312" w:cs="黑体"/>
          <w:color w:val="000000"/>
          <w:kern w:val="0"/>
          <w:sz w:val="32"/>
          <w:szCs w:val="32"/>
        </w:rPr>
        <w:t xml:space="preserve">本部门设有办公室、搬迁安置部、后期扶持部、资金财务部、信访维权部 5 个职能科室。⑵人员情况：经中共会同县委机构编制委员会核定核室全额拨款事业编制 19 名，实有 </w:t>
      </w:r>
      <w:r>
        <w:rPr>
          <w:rFonts w:hint="eastAsia" w:eastAsia="仿宋_GB2312" w:cs="黑体"/>
          <w:color w:val="000000"/>
          <w:kern w:val="0"/>
          <w:sz w:val="32"/>
          <w:szCs w:val="32"/>
          <w:lang w:val="en-US" w:eastAsia="zh-CN"/>
        </w:rPr>
        <w:t>17</w:t>
      </w:r>
      <w:r>
        <w:rPr>
          <w:rFonts w:hint="eastAsia" w:eastAsia="仿宋_GB2312" w:cs="黑体"/>
          <w:color w:val="000000"/>
          <w:kern w:val="0"/>
          <w:sz w:val="32"/>
          <w:szCs w:val="32"/>
        </w:rPr>
        <w:t xml:space="preserve"> 名；核定差额拨款事业编制 10 名，实有 9名（其中有 1 名为差额事业编制但由财政统发工资）。</w:t>
      </w:r>
      <w:r>
        <w:rPr>
          <w:rFonts w:hint="eastAsia" w:ascii="楷体_GB2312" w:hAnsi="宋体" w:eastAsia="楷体_GB2312"/>
          <w:b/>
          <w:bCs/>
          <w:kern w:val="0"/>
          <w:sz w:val="32"/>
          <w:szCs w:val="32"/>
        </w:rPr>
        <w:t>（二）决算单位构成。</w:t>
      </w:r>
      <w:r>
        <w:rPr>
          <w:rFonts w:hint="eastAsia" w:eastAsia="仿宋_GB2312"/>
          <w:sz w:val="32"/>
          <w:szCs w:val="32"/>
        </w:rPr>
        <w:t>本部门</w:t>
      </w:r>
      <w:r>
        <w:rPr>
          <w:rFonts w:hint="eastAsia" w:eastAsia="仿宋_GB2312"/>
          <w:bCs/>
          <w:kern w:val="0"/>
          <w:sz w:val="32"/>
          <w:szCs w:val="32"/>
        </w:rPr>
        <w:t>202</w:t>
      </w:r>
      <w:r>
        <w:rPr>
          <w:rFonts w:hint="eastAsia" w:eastAsia="仿宋_GB2312"/>
          <w:bCs/>
          <w:kern w:val="0"/>
          <w:sz w:val="32"/>
          <w:szCs w:val="32"/>
          <w:lang w:val="en-US" w:eastAsia="zh-CN"/>
        </w:rPr>
        <w:t>4</w:t>
      </w:r>
      <w:r>
        <w:rPr>
          <w:rFonts w:eastAsia="仿宋_GB2312"/>
          <w:bCs/>
          <w:kern w:val="0"/>
          <w:sz w:val="32"/>
          <w:szCs w:val="32"/>
        </w:rPr>
        <w:t>年部门决算</w:t>
      </w:r>
      <w:r>
        <w:rPr>
          <w:rFonts w:hint="eastAsia" w:eastAsia="仿宋_GB2312"/>
          <w:bCs/>
          <w:kern w:val="0"/>
          <w:sz w:val="32"/>
          <w:szCs w:val="32"/>
        </w:rPr>
        <w:t>只含</w:t>
      </w:r>
      <w:r>
        <w:rPr>
          <w:rFonts w:hint="eastAsia" w:eastAsia="仿宋_GB2312" w:cs="黑体"/>
          <w:color w:val="000000"/>
          <w:kern w:val="0"/>
          <w:sz w:val="32"/>
          <w:szCs w:val="32"/>
        </w:rPr>
        <w:t>会同县库区事务中心本级。</w:t>
      </w:r>
    </w:p>
    <w:p w14:paraId="5BE6E62B">
      <w:pPr>
        <w:jc w:val="left"/>
        <w:rPr>
          <w:rFonts w:ascii="仿宋_GB2312" w:hAnsi="宋体" w:eastAsia="仿宋_GB2312"/>
          <w:sz w:val="28"/>
          <w:szCs w:val="32"/>
        </w:rPr>
      </w:pPr>
    </w:p>
    <w:p w14:paraId="65D1D2F2">
      <w:pPr>
        <w:jc w:val="center"/>
        <w:rPr>
          <w:rFonts w:ascii="黑体" w:hAnsi="黑体" w:eastAsia="黑体"/>
          <w:sz w:val="28"/>
          <w:szCs w:val="28"/>
        </w:rPr>
      </w:pPr>
    </w:p>
    <w:p w14:paraId="4011A087">
      <w:pPr>
        <w:jc w:val="center"/>
        <w:rPr>
          <w:rFonts w:ascii="黑体" w:hAnsi="黑体" w:eastAsia="黑体"/>
          <w:sz w:val="28"/>
          <w:szCs w:val="28"/>
        </w:rPr>
      </w:pPr>
    </w:p>
    <w:p w14:paraId="05C53998">
      <w:pPr>
        <w:jc w:val="center"/>
        <w:rPr>
          <w:rFonts w:ascii="黑体" w:hAnsi="黑体" w:eastAsia="黑体"/>
          <w:sz w:val="28"/>
          <w:szCs w:val="28"/>
        </w:rPr>
      </w:pPr>
    </w:p>
    <w:p w14:paraId="51045B82">
      <w:pPr>
        <w:jc w:val="center"/>
        <w:rPr>
          <w:rFonts w:ascii="黑体" w:hAnsi="黑体" w:eastAsia="黑体"/>
          <w:sz w:val="28"/>
          <w:szCs w:val="28"/>
        </w:rPr>
      </w:pPr>
    </w:p>
    <w:p w14:paraId="30DDE006">
      <w:pPr>
        <w:jc w:val="center"/>
        <w:rPr>
          <w:rFonts w:ascii="黑体" w:hAnsi="黑体" w:eastAsia="黑体"/>
          <w:sz w:val="28"/>
          <w:szCs w:val="28"/>
        </w:rPr>
      </w:pPr>
    </w:p>
    <w:p w14:paraId="6F2925A1">
      <w:pPr>
        <w:jc w:val="center"/>
        <w:rPr>
          <w:rFonts w:ascii="黑体" w:hAnsi="黑体" w:eastAsia="黑体"/>
          <w:sz w:val="28"/>
          <w:szCs w:val="28"/>
        </w:rPr>
      </w:pPr>
    </w:p>
    <w:p w14:paraId="4897AD0E">
      <w:pPr>
        <w:jc w:val="center"/>
        <w:rPr>
          <w:rFonts w:ascii="黑体" w:hAnsi="黑体" w:eastAsia="黑体"/>
          <w:sz w:val="28"/>
          <w:szCs w:val="28"/>
        </w:rPr>
      </w:pPr>
    </w:p>
    <w:p w14:paraId="3E6FB752">
      <w:pPr>
        <w:jc w:val="center"/>
        <w:rPr>
          <w:rFonts w:ascii="黑体" w:hAnsi="黑体" w:eastAsia="黑体"/>
          <w:sz w:val="28"/>
          <w:szCs w:val="28"/>
        </w:rPr>
      </w:pPr>
    </w:p>
    <w:p w14:paraId="6285FD37">
      <w:pPr>
        <w:jc w:val="center"/>
        <w:rPr>
          <w:rFonts w:ascii="黑体" w:hAnsi="黑体" w:eastAsia="黑体"/>
          <w:sz w:val="28"/>
          <w:szCs w:val="28"/>
        </w:rPr>
      </w:pPr>
    </w:p>
    <w:p w14:paraId="65058F69">
      <w:pPr>
        <w:jc w:val="center"/>
        <w:rPr>
          <w:rFonts w:ascii="黑体" w:hAnsi="黑体" w:eastAsia="黑体"/>
          <w:sz w:val="28"/>
          <w:szCs w:val="28"/>
        </w:rPr>
      </w:pPr>
    </w:p>
    <w:p w14:paraId="0A2ED7AA">
      <w:pPr>
        <w:widowControl/>
        <w:spacing w:line="600" w:lineRule="exact"/>
        <w:jc w:val="center"/>
        <w:rPr>
          <w:sz w:val="72"/>
          <w:szCs w:val="72"/>
        </w:rPr>
      </w:pPr>
      <w:r>
        <w:rPr>
          <w:rFonts w:eastAsia="方正小标宋_GBK"/>
          <w:bCs/>
          <w:kern w:val="0"/>
          <w:sz w:val="36"/>
          <w:szCs w:val="36"/>
        </w:rPr>
        <w:br w:type="page"/>
      </w:r>
    </w:p>
    <w:p w14:paraId="009DF550">
      <w:pPr>
        <w:widowControl/>
        <w:jc w:val="left"/>
        <w:rPr>
          <w:rFonts w:ascii="宋体" w:hAnsi="宋体"/>
          <w:kern w:val="0"/>
          <w:sz w:val="32"/>
          <w:szCs w:val="32"/>
        </w:rPr>
        <w:sectPr>
          <w:pgSz w:w="11906" w:h="16838"/>
          <w:pgMar w:top="1440" w:right="1558" w:bottom="1440" w:left="1800" w:header="851" w:footer="992" w:gutter="0"/>
          <w:cols w:space="720" w:num="1"/>
          <w:docGrid w:type="lines" w:linePitch="312" w:charSpace="0"/>
        </w:sectPr>
      </w:pPr>
    </w:p>
    <w:p w14:paraId="0D013250">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1E1457FA">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37527ADA">
      <w:pPr>
        <w:widowControl/>
        <w:spacing w:line="320" w:lineRule="exact"/>
        <w:ind w:right="198"/>
        <w:rPr>
          <w:rFonts w:eastAsia="仿宋_GB2312"/>
          <w:color w:val="000000"/>
          <w:kern w:val="0"/>
          <w:szCs w:val="21"/>
        </w:rPr>
      </w:pPr>
      <w:r>
        <w:rPr>
          <w:rFonts w:hint="eastAsia" w:eastAsia="仿宋_GB2312"/>
          <w:color w:val="000000"/>
          <w:kern w:val="0"/>
          <w:szCs w:val="21"/>
        </w:rPr>
        <w:t>部门：会同县库区移民事务中心</w:t>
      </w:r>
      <w:r>
        <w:rPr>
          <w:rFonts w:hint="eastAsia" w:eastAsia="仿宋_GB2312"/>
          <w:color w:val="000000"/>
          <w:kern w:val="0"/>
          <w:szCs w:val="21"/>
          <w:lang w:val="en-US" w:eastAsia="zh-CN"/>
        </w:rPr>
        <w:t xml:space="preserve">                                                                                                      </w:t>
      </w:r>
      <w:r>
        <w:rPr>
          <w:rFonts w:hint="eastAsia" w:eastAsia="仿宋_GB2312"/>
          <w:color w:val="000000"/>
          <w:kern w:val="0"/>
          <w:szCs w:val="21"/>
        </w:rPr>
        <w:t>公开</w:t>
      </w:r>
      <w:r>
        <w:rPr>
          <w:rFonts w:eastAsia="仿宋_GB2312"/>
          <w:color w:val="000000"/>
          <w:kern w:val="0"/>
          <w:szCs w:val="21"/>
        </w:rPr>
        <w:t>01</w:t>
      </w:r>
      <w:r>
        <w:rPr>
          <w:rFonts w:hint="eastAsia" w:eastAsia="仿宋_GB2312"/>
          <w:color w:val="000000"/>
          <w:kern w:val="0"/>
          <w:szCs w:val="21"/>
        </w:rPr>
        <w:t>表</w:t>
      </w:r>
    </w:p>
    <w:p w14:paraId="4E8DC79C">
      <w:pPr>
        <w:widowControl/>
        <w:spacing w:line="320" w:lineRule="exact"/>
        <w:ind w:right="198"/>
        <w:jc w:val="center"/>
        <w:rPr>
          <w:rFonts w:eastAsia="仿宋_GB2312"/>
          <w:color w:val="000000"/>
          <w:kern w:val="0"/>
          <w:szCs w:val="21"/>
        </w:rPr>
      </w:pPr>
      <w:r>
        <w:rPr>
          <w:rFonts w:hint="eastAsia" w:eastAsia="仿宋_GB2312"/>
          <w:color w:val="000000"/>
          <w:kern w:val="0"/>
          <w:szCs w:val="21"/>
          <w:lang w:val="en-US" w:eastAsia="zh-CN"/>
        </w:rPr>
        <w:t xml:space="preserve">                                                                                                                          </w:t>
      </w:r>
      <w:r>
        <w:rPr>
          <w:rFonts w:hint="eastAsia" w:eastAsia="仿宋_GB2312"/>
          <w:color w:val="000000"/>
          <w:kern w:val="0"/>
          <w:szCs w:val="21"/>
        </w:rPr>
        <w:t>单位：万元</w:t>
      </w:r>
    </w:p>
    <w:tbl>
      <w:tblPr>
        <w:tblStyle w:val="12"/>
        <w:tblW w:w="14061" w:type="dxa"/>
        <w:jc w:val="center"/>
        <w:tblLayout w:type="fixed"/>
        <w:tblCellMar>
          <w:top w:w="0" w:type="dxa"/>
          <w:left w:w="108" w:type="dxa"/>
          <w:bottom w:w="0" w:type="dxa"/>
          <w:right w:w="108" w:type="dxa"/>
        </w:tblCellMar>
      </w:tblPr>
      <w:tblGrid>
        <w:gridCol w:w="4932"/>
        <w:gridCol w:w="702"/>
        <w:gridCol w:w="1224"/>
        <w:gridCol w:w="4820"/>
        <w:gridCol w:w="702"/>
        <w:gridCol w:w="1681"/>
      </w:tblGrid>
      <w:tr w14:paraId="38F0E0C3">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14:paraId="00390ADD">
            <w:pPr>
              <w:widowControl/>
              <w:jc w:val="center"/>
              <w:rPr>
                <w:rFonts w:eastAsia="仿宋_GB2312"/>
                <w:kern w:val="0"/>
                <w:szCs w:val="21"/>
              </w:rPr>
            </w:pPr>
            <w:r>
              <w:rPr>
                <w:rFonts w:hint="eastAsia" w:eastAsia="仿宋_GB2312"/>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14:paraId="51154F0D">
            <w:pPr>
              <w:widowControl/>
              <w:jc w:val="center"/>
              <w:rPr>
                <w:rFonts w:eastAsia="仿宋_GB2312"/>
                <w:kern w:val="0"/>
                <w:szCs w:val="21"/>
              </w:rPr>
            </w:pPr>
            <w:r>
              <w:rPr>
                <w:rFonts w:hint="eastAsia" w:eastAsia="仿宋_GB2312"/>
                <w:kern w:val="0"/>
                <w:szCs w:val="21"/>
              </w:rPr>
              <w:t>支出</w:t>
            </w:r>
          </w:p>
        </w:tc>
      </w:tr>
      <w:tr w14:paraId="47CC3E91">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73C0095F">
            <w:pPr>
              <w:widowControl/>
              <w:jc w:val="center"/>
              <w:rPr>
                <w:rFonts w:eastAsia="仿宋_GB2312"/>
                <w:kern w:val="0"/>
                <w:szCs w:val="21"/>
              </w:rPr>
            </w:pPr>
            <w:r>
              <w:rPr>
                <w:rFonts w:hint="eastAsia" w:eastAsia="仿宋_GB2312"/>
                <w:kern w:val="0"/>
                <w:szCs w:val="21"/>
              </w:rPr>
              <w:t>项目</w:t>
            </w:r>
          </w:p>
        </w:tc>
        <w:tc>
          <w:tcPr>
            <w:tcW w:w="702" w:type="dxa"/>
            <w:tcBorders>
              <w:top w:val="nil"/>
              <w:left w:val="nil"/>
              <w:bottom w:val="single" w:color="auto" w:sz="4" w:space="0"/>
              <w:right w:val="single" w:color="auto" w:sz="4" w:space="0"/>
            </w:tcBorders>
            <w:noWrap/>
            <w:vAlign w:val="center"/>
          </w:tcPr>
          <w:p w14:paraId="11D128F0">
            <w:pPr>
              <w:widowControl/>
              <w:jc w:val="center"/>
              <w:rPr>
                <w:rFonts w:eastAsia="仿宋_GB2312"/>
                <w:kern w:val="0"/>
                <w:szCs w:val="21"/>
              </w:rPr>
            </w:pPr>
            <w:r>
              <w:rPr>
                <w:rFonts w:hint="eastAsia" w:eastAsia="仿宋_GB2312"/>
                <w:kern w:val="0"/>
                <w:szCs w:val="21"/>
              </w:rPr>
              <w:t>行次</w:t>
            </w:r>
          </w:p>
        </w:tc>
        <w:tc>
          <w:tcPr>
            <w:tcW w:w="1224" w:type="dxa"/>
            <w:tcBorders>
              <w:top w:val="nil"/>
              <w:left w:val="nil"/>
              <w:bottom w:val="single" w:color="auto" w:sz="4" w:space="0"/>
              <w:right w:val="single" w:color="auto" w:sz="4" w:space="0"/>
            </w:tcBorders>
            <w:noWrap/>
            <w:vAlign w:val="center"/>
          </w:tcPr>
          <w:p w14:paraId="462DAC58">
            <w:pPr>
              <w:widowControl/>
              <w:jc w:val="center"/>
              <w:rPr>
                <w:rFonts w:eastAsia="仿宋_GB2312"/>
                <w:kern w:val="0"/>
                <w:szCs w:val="21"/>
              </w:rPr>
            </w:pPr>
            <w:r>
              <w:rPr>
                <w:rFonts w:hint="eastAsia" w:eastAsia="仿宋_GB2312"/>
                <w:kern w:val="0"/>
                <w:szCs w:val="21"/>
              </w:rPr>
              <w:t>决算数</w:t>
            </w:r>
          </w:p>
        </w:tc>
        <w:tc>
          <w:tcPr>
            <w:tcW w:w="4820" w:type="dxa"/>
            <w:tcBorders>
              <w:top w:val="nil"/>
              <w:left w:val="nil"/>
              <w:bottom w:val="single" w:color="auto" w:sz="4" w:space="0"/>
              <w:right w:val="single" w:color="auto" w:sz="4" w:space="0"/>
            </w:tcBorders>
            <w:noWrap/>
            <w:vAlign w:val="center"/>
          </w:tcPr>
          <w:p w14:paraId="0749FDDB">
            <w:pPr>
              <w:widowControl/>
              <w:jc w:val="center"/>
              <w:rPr>
                <w:rFonts w:eastAsia="仿宋_GB2312"/>
                <w:kern w:val="0"/>
                <w:szCs w:val="21"/>
              </w:rPr>
            </w:pPr>
            <w:r>
              <w:rPr>
                <w:rFonts w:hint="eastAsia" w:eastAsia="仿宋_GB2312"/>
                <w:kern w:val="0"/>
                <w:szCs w:val="21"/>
              </w:rPr>
              <w:t>项目</w:t>
            </w:r>
          </w:p>
        </w:tc>
        <w:tc>
          <w:tcPr>
            <w:tcW w:w="702" w:type="dxa"/>
            <w:tcBorders>
              <w:top w:val="nil"/>
              <w:left w:val="nil"/>
              <w:bottom w:val="single" w:color="auto" w:sz="4" w:space="0"/>
              <w:right w:val="single" w:color="auto" w:sz="4" w:space="0"/>
            </w:tcBorders>
            <w:noWrap/>
            <w:vAlign w:val="center"/>
          </w:tcPr>
          <w:p w14:paraId="219B5F39">
            <w:pPr>
              <w:widowControl/>
              <w:jc w:val="center"/>
              <w:rPr>
                <w:rFonts w:eastAsia="仿宋_GB2312"/>
                <w:kern w:val="0"/>
                <w:szCs w:val="21"/>
              </w:rPr>
            </w:pPr>
            <w:r>
              <w:rPr>
                <w:rFonts w:hint="eastAsia" w:eastAsia="仿宋_GB2312"/>
                <w:kern w:val="0"/>
                <w:szCs w:val="21"/>
              </w:rPr>
              <w:t>行次</w:t>
            </w:r>
          </w:p>
        </w:tc>
        <w:tc>
          <w:tcPr>
            <w:tcW w:w="1681" w:type="dxa"/>
            <w:tcBorders>
              <w:top w:val="nil"/>
              <w:left w:val="nil"/>
              <w:bottom w:val="single" w:color="auto" w:sz="4" w:space="0"/>
              <w:right w:val="single" w:color="auto" w:sz="4" w:space="0"/>
            </w:tcBorders>
            <w:noWrap/>
            <w:vAlign w:val="center"/>
          </w:tcPr>
          <w:p w14:paraId="2C52C1A7">
            <w:pPr>
              <w:widowControl/>
              <w:jc w:val="center"/>
              <w:rPr>
                <w:rFonts w:eastAsia="仿宋_GB2312"/>
                <w:kern w:val="0"/>
                <w:szCs w:val="21"/>
              </w:rPr>
            </w:pPr>
            <w:r>
              <w:rPr>
                <w:rFonts w:hint="eastAsia" w:eastAsia="仿宋_GB2312"/>
                <w:kern w:val="0"/>
                <w:szCs w:val="21"/>
              </w:rPr>
              <w:t>决算数</w:t>
            </w:r>
          </w:p>
        </w:tc>
      </w:tr>
      <w:tr w14:paraId="20F1B936">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6CB2FAE0">
            <w:pPr>
              <w:widowControl/>
              <w:jc w:val="center"/>
              <w:rPr>
                <w:rFonts w:eastAsia="仿宋_GB2312"/>
                <w:kern w:val="0"/>
                <w:szCs w:val="21"/>
              </w:rPr>
            </w:pPr>
            <w:r>
              <w:rPr>
                <w:rFonts w:hint="eastAsia" w:eastAsia="仿宋_GB2312"/>
                <w:kern w:val="0"/>
                <w:szCs w:val="21"/>
              </w:rPr>
              <w:t>栏次</w:t>
            </w:r>
          </w:p>
        </w:tc>
        <w:tc>
          <w:tcPr>
            <w:tcW w:w="702" w:type="dxa"/>
            <w:tcBorders>
              <w:top w:val="nil"/>
              <w:left w:val="nil"/>
              <w:bottom w:val="single" w:color="auto" w:sz="4" w:space="0"/>
              <w:right w:val="single" w:color="auto" w:sz="4" w:space="0"/>
            </w:tcBorders>
            <w:noWrap/>
            <w:vAlign w:val="center"/>
          </w:tcPr>
          <w:p w14:paraId="2D2B7918">
            <w:pPr>
              <w:rPr>
                <w:rFonts w:eastAsia="仿宋_GB2312"/>
                <w:kern w:val="0"/>
                <w:szCs w:val="21"/>
              </w:rPr>
            </w:pPr>
            <w:r>
              <w:rPr>
                <w:rFonts w:hint="eastAsia" w:eastAsia="仿宋_GB2312"/>
                <w:kern w:val="0"/>
                <w:szCs w:val="21"/>
              </w:rPr>
              <w:t>　</w:t>
            </w:r>
          </w:p>
        </w:tc>
        <w:tc>
          <w:tcPr>
            <w:tcW w:w="1224" w:type="dxa"/>
            <w:tcBorders>
              <w:top w:val="nil"/>
              <w:left w:val="nil"/>
              <w:bottom w:val="single" w:color="auto" w:sz="4" w:space="0"/>
              <w:right w:val="single" w:color="auto" w:sz="4" w:space="0"/>
            </w:tcBorders>
            <w:noWrap/>
            <w:vAlign w:val="center"/>
          </w:tcPr>
          <w:p w14:paraId="444404F7">
            <w:pPr>
              <w:widowControl/>
              <w:jc w:val="center"/>
              <w:rPr>
                <w:rFonts w:eastAsia="仿宋_GB2312"/>
                <w:kern w:val="0"/>
                <w:szCs w:val="21"/>
              </w:rPr>
            </w:pPr>
            <w:r>
              <w:rPr>
                <w:rFonts w:eastAsia="仿宋_GB2312"/>
                <w:kern w:val="0"/>
                <w:szCs w:val="21"/>
              </w:rPr>
              <w:t>1</w:t>
            </w:r>
          </w:p>
        </w:tc>
        <w:tc>
          <w:tcPr>
            <w:tcW w:w="4820" w:type="dxa"/>
            <w:tcBorders>
              <w:top w:val="nil"/>
              <w:left w:val="nil"/>
              <w:bottom w:val="single" w:color="auto" w:sz="4" w:space="0"/>
              <w:right w:val="single" w:color="auto" w:sz="4" w:space="0"/>
            </w:tcBorders>
            <w:noWrap/>
            <w:vAlign w:val="center"/>
          </w:tcPr>
          <w:p w14:paraId="0819653B">
            <w:pPr>
              <w:widowControl/>
              <w:jc w:val="center"/>
              <w:rPr>
                <w:rFonts w:eastAsia="仿宋_GB2312"/>
                <w:kern w:val="0"/>
                <w:szCs w:val="21"/>
              </w:rPr>
            </w:pPr>
            <w:r>
              <w:rPr>
                <w:rFonts w:hint="eastAsia" w:eastAsia="仿宋_GB2312"/>
                <w:kern w:val="0"/>
                <w:szCs w:val="21"/>
              </w:rPr>
              <w:t>栏次</w:t>
            </w:r>
          </w:p>
        </w:tc>
        <w:tc>
          <w:tcPr>
            <w:tcW w:w="702" w:type="dxa"/>
            <w:tcBorders>
              <w:top w:val="nil"/>
              <w:left w:val="nil"/>
              <w:bottom w:val="single" w:color="auto" w:sz="4" w:space="0"/>
              <w:right w:val="single" w:color="auto" w:sz="4" w:space="0"/>
            </w:tcBorders>
            <w:noWrap/>
            <w:vAlign w:val="center"/>
          </w:tcPr>
          <w:p w14:paraId="6B044685">
            <w:pPr>
              <w:widowControl/>
              <w:jc w:val="center"/>
              <w:rPr>
                <w:rFonts w:eastAsia="仿宋_GB2312"/>
                <w:kern w:val="0"/>
                <w:szCs w:val="21"/>
              </w:rPr>
            </w:pPr>
            <w:r>
              <w:rPr>
                <w:rFonts w:hint="eastAsia" w:eastAsia="仿宋_GB2312"/>
                <w:kern w:val="0"/>
                <w:szCs w:val="21"/>
              </w:rPr>
              <w:t>　</w:t>
            </w:r>
          </w:p>
        </w:tc>
        <w:tc>
          <w:tcPr>
            <w:tcW w:w="1681" w:type="dxa"/>
            <w:tcBorders>
              <w:top w:val="nil"/>
              <w:left w:val="nil"/>
              <w:bottom w:val="single" w:color="auto" w:sz="4" w:space="0"/>
              <w:right w:val="single" w:color="auto" w:sz="4" w:space="0"/>
            </w:tcBorders>
            <w:noWrap/>
            <w:vAlign w:val="center"/>
          </w:tcPr>
          <w:p w14:paraId="08500054">
            <w:pPr>
              <w:widowControl/>
              <w:jc w:val="center"/>
              <w:rPr>
                <w:rFonts w:eastAsia="仿宋_GB2312"/>
                <w:kern w:val="0"/>
                <w:szCs w:val="21"/>
              </w:rPr>
            </w:pPr>
            <w:r>
              <w:rPr>
                <w:rFonts w:eastAsia="仿宋_GB2312"/>
                <w:kern w:val="0"/>
                <w:szCs w:val="21"/>
              </w:rPr>
              <w:t>2</w:t>
            </w:r>
          </w:p>
        </w:tc>
      </w:tr>
      <w:tr w14:paraId="014A6FBF">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34FD93A6">
            <w:pPr>
              <w:widowControl/>
              <w:jc w:val="left"/>
              <w:rPr>
                <w:rFonts w:eastAsia="仿宋_GB2312"/>
                <w:kern w:val="0"/>
                <w:szCs w:val="21"/>
              </w:rPr>
            </w:pPr>
            <w:r>
              <w:rPr>
                <w:rFonts w:hint="eastAsia" w:eastAsia="仿宋_GB2312"/>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14:paraId="2DE094F3">
            <w:pPr>
              <w:widowControl/>
              <w:jc w:val="center"/>
              <w:rPr>
                <w:rFonts w:eastAsia="仿宋_GB2312"/>
                <w:kern w:val="0"/>
                <w:szCs w:val="21"/>
              </w:rPr>
            </w:pPr>
            <w:r>
              <w:rPr>
                <w:rFonts w:eastAsia="仿宋_GB2312"/>
                <w:kern w:val="0"/>
                <w:szCs w:val="21"/>
              </w:rPr>
              <w:t>1</w:t>
            </w:r>
          </w:p>
        </w:tc>
        <w:tc>
          <w:tcPr>
            <w:tcW w:w="1224" w:type="dxa"/>
            <w:tcBorders>
              <w:top w:val="nil"/>
              <w:left w:val="nil"/>
              <w:bottom w:val="single" w:color="auto" w:sz="4" w:space="0"/>
              <w:right w:val="single" w:color="auto" w:sz="4" w:space="0"/>
            </w:tcBorders>
            <w:shd w:val="clear" w:color="auto" w:fill="FFFFFF"/>
            <w:noWrap/>
            <w:vAlign w:val="center"/>
          </w:tcPr>
          <w:p w14:paraId="5DD0A2D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2,387.44</w:t>
            </w:r>
          </w:p>
        </w:tc>
        <w:tc>
          <w:tcPr>
            <w:tcW w:w="4820" w:type="dxa"/>
            <w:tcBorders>
              <w:top w:val="nil"/>
              <w:left w:val="nil"/>
              <w:bottom w:val="single" w:color="auto" w:sz="4" w:space="0"/>
              <w:right w:val="single" w:color="auto" w:sz="4" w:space="0"/>
            </w:tcBorders>
            <w:noWrap/>
            <w:vAlign w:val="center"/>
          </w:tcPr>
          <w:p w14:paraId="52884671">
            <w:pPr>
              <w:widowControl/>
              <w:jc w:val="left"/>
              <w:rPr>
                <w:rFonts w:eastAsia="仿宋_GB2312"/>
                <w:kern w:val="0"/>
                <w:szCs w:val="21"/>
              </w:rPr>
            </w:pPr>
            <w:r>
              <w:rPr>
                <w:rFonts w:hint="eastAsia" w:eastAsia="仿宋_GB2312"/>
                <w:kern w:val="0"/>
                <w:szCs w:val="21"/>
              </w:rPr>
              <w:t>一、一般公共服务支出</w:t>
            </w:r>
          </w:p>
        </w:tc>
        <w:tc>
          <w:tcPr>
            <w:tcW w:w="702" w:type="dxa"/>
            <w:tcBorders>
              <w:top w:val="nil"/>
              <w:left w:val="nil"/>
              <w:bottom w:val="single" w:color="auto" w:sz="4" w:space="0"/>
              <w:right w:val="single" w:color="auto" w:sz="4" w:space="0"/>
            </w:tcBorders>
            <w:noWrap/>
            <w:vAlign w:val="center"/>
          </w:tcPr>
          <w:p w14:paraId="182FCF7F">
            <w:pPr>
              <w:widowControl/>
              <w:jc w:val="center"/>
              <w:rPr>
                <w:rFonts w:eastAsia="仿宋_GB2312"/>
                <w:kern w:val="0"/>
                <w:szCs w:val="21"/>
              </w:rPr>
            </w:pPr>
            <w:r>
              <w:rPr>
                <w:rFonts w:hint="eastAsia" w:eastAsia="仿宋_GB2312"/>
                <w:kern w:val="0"/>
                <w:szCs w:val="21"/>
              </w:rPr>
              <w:t>20</w:t>
            </w:r>
          </w:p>
        </w:tc>
        <w:tc>
          <w:tcPr>
            <w:tcW w:w="1681" w:type="dxa"/>
            <w:tcBorders>
              <w:top w:val="nil"/>
              <w:left w:val="nil"/>
              <w:bottom w:val="single" w:color="auto" w:sz="4" w:space="0"/>
              <w:right w:val="single" w:color="auto" w:sz="4" w:space="0"/>
            </w:tcBorders>
            <w:shd w:val="clear" w:color="auto" w:fill="FFFFFF"/>
            <w:noWrap/>
            <w:vAlign w:val="center"/>
          </w:tcPr>
          <w:p w14:paraId="722C0338">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304.97</w:t>
            </w:r>
          </w:p>
        </w:tc>
      </w:tr>
      <w:tr w14:paraId="3BBBD80E">
        <w:tblPrEx>
          <w:tblCellMar>
            <w:top w:w="0" w:type="dxa"/>
            <w:left w:w="108" w:type="dxa"/>
            <w:bottom w:w="0" w:type="dxa"/>
            <w:right w:w="108" w:type="dxa"/>
          </w:tblCellMar>
        </w:tblPrEx>
        <w:trPr>
          <w:trHeight w:val="370" w:hRule="atLeast"/>
          <w:jc w:val="center"/>
        </w:trPr>
        <w:tc>
          <w:tcPr>
            <w:tcW w:w="4932" w:type="dxa"/>
            <w:tcBorders>
              <w:top w:val="nil"/>
              <w:left w:val="single" w:color="auto" w:sz="4" w:space="0"/>
              <w:bottom w:val="single" w:color="auto" w:sz="4" w:space="0"/>
              <w:right w:val="single" w:color="auto" w:sz="4" w:space="0"/>
            </w:tcBorders>
            <w:noWrap/>
            <w:vAlign w:val="center"/>
          </w:tcPr>
          <w:p w14:paraId="4A047D47">
            <w:pPr>
              <w:widowControl/>
              <w:jc w:val="left"/>
              <w:rPr>
                <w:rFonts w:eastAsia="仿宋_GB2312"/>
                <w:kern w:val="0"/>
                <w:szCs w:val="21"/>
              </w:rPr>
            </w:pPr>
            <w:r>
              <w:rPr>
                <w:rFonts w:hint="eastAsia" w:eastAsia="仿宋_GB2312"/>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14:paraId="69A71CCD">
            <w:pPr>
              <w:widowControl/>
              <w:jc w:val="center"/>
              <w:rPr>
                <w:rFonts w:eastAsia="仿宋_GB2312"/>
                <w:kern w:val="0"/>
                <w:szCs w:val="21"/>
              </w:rPr>
            </w:pPr>
            <w:r>
              <w:rPr>
                <w:rFonts w:eastAsia="仿宋_GB2312"/>
                <w:kern w:val="0"/>
                <w:szCs w:val="21"/>
              </w:rPr>
              <w:t>2</w:t>
            </w:r>
          </w:p>
        </w:tc>
        <w:tc>
          <w:tcPr>
            <w:tcW w:w="1224" w:type="dxa"/>
            <w:tcBorders>
              <w:top w:val="nil"/>
              <w:left w:val="nil"/>
              <w:bottom w:val="single" w:color="auto" w:sz="4" w:space="0"/>
              <w:right w:val="single" w:color="auto" w:sz="4" w:space="0"/>
            </w:tcBorders>
            <w:shd w:val="clear" w:color="auto" w:fill="FFFFFF"/>
            <w:noWrap/>
            <w:vAlign w:val="center"/>
          </w:tcPr>
          <w:p w14:paraId="04EB20A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3,752.41</w:t>
            </w:r>
          </w:p>
        </w:tc>
        <w:tc>
          <w:tcPr>
            <w:tcW w:w="4820" w:type="dxa"/>
            <w:tcBorders>
              <w:top w:val="nil"/>
              <w:left w:val="nil"/>
              <w:bottom w:val="single" w:color="auto" w:sz="4" w:space="0"/>
              <w:right w:val="single" w:color="auto" w:sz="4" w:space="0"/>
            </w:tcBorders>
            <w:noWrap/>
            <w:vAlign w:val="center"/>
          </w:tcPr>
          <w:p w14:paraId="0C3EC430">
            <w:pPr>
              <w:widowControl/>
              <w:jc w:val="left"/>
              <w:rPr>
                <w:rFonts w:eastAsia="仿宋_GB2312"/>
                <w:kern w:val="0"/>
                <w:szCs w:val="21"/>
              </w:rPr>
            </w:pPr>
            <w:r>
              <w:rPr>
                <w:rFonts w:hint="eastAsia" w:eastAsia="仿宋_GB2312"/>
                <w:kern w:val="0"/>
                <w:szCs w:val="21"/>
              </w:rPr>
              <w:t>二、外交支出</w:t>
            </w:r>
          </w:p>
        </w:tc>
        <w:tc>
          <w:tcPr>
            <w:tcW w:w="702" w:type="dxa"/>
            <w:tcBorders>
              <w:top w:val="nil"/>
              <w:left w:val="nil"/>
              <w:bottom w:val="single" w:color="auto" w:sz="4" w:space="0"/>
              <w:right w:val="single" w:color="auto" w:sz="4" w:space="0"/>
            </w:tcBorders>
            <w:noWrap/>
            <w:vAlign w:val="center"/>
          </w:tcPr>
          <w:p w14:paraId="6FCEDE7E">
            <w:pPr>
              <w:widowControl/>
              <w:jc w:val="center"/>
              <w:rPr>
                <w:rFonts w:eastAsia="仿宋_GB2312"/>
                <w:kern w:val="0"/>
                <w:szCs w:val="21"/>
              </w:rPr>
            </w:pPr>
            <w:r>
              <w:rPr>
                <w:rFonts w:hint="eastAsia" w:eastAsia="仿宋_GB2312"/>
                <w:kern w:val="0"/>
                <w:szCs w:val="21"/>
              </w:rPr>
              <w:t>21</w:t>
            </w:r>
          </w:p>
        </w:tc>
        <w:tc>
          <w:tcPr>
            <w:tcW w:w="1681" w:type="dxa"/>
            <w:tcBorders>
              <w:top w:val="nil"/>
              <w:left w:val="nil"/>
              <w:bottom w:val="single" w:color="auto" w:sz="4" w:space="0"/>
              <w:right w:val="single" w:color="auto" w:sz="4" w:space="0"/>
            </w:tcBorders>
            <w:shd w:val="clear" w:color="auto" w:fill="FFFFFF"/>
            <w:noWrap/>
            <w:vAlign w:val="center"/>
          </w:tcPr>
          <w:p w14:paraId="4D08FFD5">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14:paraId="0D81F148">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4AF87680">
            <w:pPr>
              <w:widowControl/>
              <w:jc w:val="left"/>
              <w:rPr>
                <w:rFonts w:eastAsia="仿宋_GB2312"/>
                <w:kern w:val="0"/>
                <w:szCs w:val="21"/>
              </w:rPr>
            </w:pPr>
            <w:r>
              <w:rPr>
                <w:rFonts w:hint="eastAsia" w:eastAsia="仿宋_GB2312"/>
                <w:kern w:val="0"/>
                <w:szCs w:val="21"/>
              </w:rPr>
              <w:t>三、上级补助收入</w:t>
            </w:r>
          </w:p>
        </w:tc>
        <w:tc>
          <w:tcPr>
            <w:tcW w:w="702" w:type="dxa"/>
            <w:tcBorders>
              <w:top w:val="nil"/>
              <w:left w:val="nil"/>
              <w:bottom w:val="single" w:color="auto" w:sz="4" w:space="0"/>
              <w:right w:val="single" w:color="auto" w:sz="4" w:space="0"/>
            </w:tcBorders>
            <w:noWrap/>
            <w:vAlign w:val="center"/>
          </w:tcPr>
          <w:p w14:paraId="55EC0D47">
            <w:pPr>
              <w:widowControl/>
              <w:jc w:val="center"/>
              <w:rPr>
                <w:rFonts w:eastAsia="仿宋_GB2312"/>
                <w:kern w:val="0"/>
                <w:szCs w:val="21"/>
              </w:rPr>
            </w:pPr>
            <w:r>
              <w:rPr>
                <w:rFonts w:eastAsia="仿宋_GB2312"/>
                <w:kern w:val="0"/>
                <w:szCs w:val="21"/>
              </w:rPr>
              <w:t>3</w:t>
            </w:r>
          </w:p>
        </w:tc>
        <w:tc>
          <w:tcPr>
            <w:tcW w:w="1224" w:type="dxa"/>
            <w:tcBorders>
              <w:top w:val="nil"/>
              <w:left w:val="nil"/>
              <w:bottom w:val="single" w:color="auto" w:sz="4" w:space="0"/>
              <w:right w:val="single" w:color="auto" w:sz="4" w:space="0"/>
            </w:tcBorders>
            <w:noWrap/>
            <w:vAlign w:val="center"/>
          </w:tcPr>
          <w:p w14:paraId="3EE1B776">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251016E0">
            <w:pPr>
              <w:widowControl/>
              <w:jc w:val="left"/>
              <w:rPr>
                <w:rFonts w:eastAsia="仿宋_GB2312"/>
                <w:kern w:val="0"/>
                <w:szCs w:val="21"/>
              </w:rPr>
            </w:pPr>
            <w:r>
              <w:rPr>
                <w:rFonts w:hint="eastAsia" w:eastAsia="仿宋_GB2312"/>
                <w:kern w:val="0"/>
                <w:szCs w:val="21"/>
              </w:rPr>
              <w:t>三、国防支出</w:t>
            </w:r>
          </w:p>
        </w:tc>
        <w:tc>
          <w:tcPr>
            <w:tcW w:w="702" w:type="dxa"/>
            <w:tcBorders>
              <w:top w:val="nil"/>
              <w:left w:val="nil"/>
              <w:bottom w:val="single" w:color="auto" w:sz="4" w:space="0"/>
              <w:right w:val="single" w:color="auto" w:sz="4" w:space="0"/>
            </w:tcBorders>
            <w:noWrap/>
            <w:vAlign w:val="center"/>
          </w:tcPr>
          <w:p w14:paraId="1199CBC3">
            <w:pPr>
              <w:widowControl/>
              <w:jc w:val="center"/>
              <w:rPr>
                <w:rFonts w:eastAsia="仿宋_GB2312"/>
                <w:kern w:val="0"/>
                <w:szCs w:val="21"/>
              </w:rPr>
            </w:pPr>
            <w:r>
              <w:rPr>
                <w:rFonts w:hint="eastAsia" w:eastAsia="仿宋_GB2312"/>
                <w:kern w:val="0"/>
                <w:szCs w:val="21"/>
              </w:rPr>
              <w:t>22</w:t>
            </w:r>
          </w:p>
        </w:tc>
        <w:tc>
          <w:tcPr>
            <w:tcW w:w="1681" w:type="dxa"/>
            <w:tcBorders>
              <w:top w:val="nil"/>
              <w:left w:val="nil"/>
              <w:bottom w:val="single" w:color="auto" w:sz="4" w:space="0"/>
              <w:right w:val="single" w:color="auto" w:sz="4" w:space="0"/>
            </w:tcBorders>
            <w:shd w:val="clear" w:color="auto" w:fill="FFFFFF"/>
            <w:noWrap/>
            <w:vAlign w:val="center"/>
          </w:tcPr>
          <w:p w14:paraId="691092BB">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14:paraId="5E8C7754">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4B96BBF5">
            <w:pPr>
              <w:widowControl/>
              <w:jc w:val="left"/>
              <w:rPr>
                <w:rFonts w:eastAsia="仿宋_GB2312"/>
                <w:kern w:val="0"/>
                <w:szCs w:val="21"/>
              </w:rPr>
            </w:pPr>
            <w:r>
              <w:rPr>
                <w:rFonts w:hint="eastAsia" w:eastAsia="仿宋_GB2312"/>
                <w:kern w:val="0"/>
                <w:szCs w:val="21"/>
              </w:rPr>
              <w:t>四、事业收入</w:t>
            </w:r>
          </w:p>
        </w:tc>
        <w:tc>
          <w:tcPr>
            <w:tcW w:w="702" w:type="dxa"/>
            <w:tcBorders>
              <w:top w:val="nil"/>
              <w:left w:val="nil"/>
              <w:bottom w:val="single" w:color="auto" w:sz="4" w:space="0"/>
              <w:right w:val="single" w:color="auto" w:sz="4" w:space="0"/>
            </w:tcBorders>
            <w:noWrap/>
            <w:vAlign w:val="center"/>
          </w:tcPr>
          <w:p w14:paraId="3C2D68B2">
            <w:pPr>
              <w:widowControl/>
              <w:jc w:val="center"/>
              <w:rPr>
                <w:rFonts w:eastAsia="仿宋_GB2312"/>
                <w:kern w:val="0"/>
                <w:szCs w:val="21"/>
              </w:rPr>
            </w:pPr>
            <w:r>
              <w:rPr>
                <w:rFonts w:eastAsia="仿宋_GB2312"/>
                <w:kern w:val="0"/>
                <w:szCs w:val="21"/>
              </w:rPr>
              <w:t>4</w:t>
            </w:r>
          </w:p>
        </w:tc>
        <w:tc>
          <w:tcPr>
            <w:tcW w:w="1224" w:type="dxa"/>
            <w:tcBorders>
              <w:top w:val="nil"/>
              <w:left w:val="nil"/>
              <w:bottom w:val="single" w:color="auto" w:sz="4" w:space="0"/>
              <w:right w:val="single" w:color="auto" w:sz="4" w:space="0"/>
            </w:tcBorders>
            <w:shd w:val="clear" w:color="auto" w:fill="FFFFFF"/>
            <w:noWrap/>
            <w:vAlign w:val="center"/>
          </w:tcPr>
          <w:p w14:paraId="414DB46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2,320.62</w:t>
            </w:r>
          </w:p>
        </w:tc>
        <w:tc>
          <w:tcPr>
            <w:tcW w:w="4820" w:type="dxa"/>
            <w:tcBorders>
              <w:top w:val="nil"/>
              <w:left w:val="nil"/>
              <w:bottom w:val="single" w:color="auto" w:sz="4" w:space="0"/>
              <w:right w:val="single" w:color="auto" w:sz="4" w:space="0"/>
            </w:tcBorders>
            <w:noWrap/>
            <w:vAlign w:val="center"/>
          </w:tcPr>
          <w:p w14:paraId="2E9656E0">
            <w:pPr>
              <w:widowControl/>
              <w:jc w:val="left"/>
              <w:rPr>
                <w:rFonts w:eastAsia="仿宋_GB2312"/>
                <w:kern w:val="0"/>
                <w:szCs w:val="21"/>
              </w:rPr>
            </w:pPr>
            <w:r>
              <w:rPr>
                <w:rFonts w:hint="eastAsia" w:eastAsia="仿宋_GB2312"/>
                <w:kern w:val="0"/>
                <w:szCs w:val="21"/>
              </w:rPr>
              <w:t>四、公共安全支出</w:t>
            </w:r>
          </w:p>
        </w:tc>
        <w:tc>
          <w:tcPr>
            <w:tcW w:w="702" w:type="dxa"/>
            <w:tcBorders>
              <w:top w:val="nil"/>
              <w:left w:val="nil"/>
              <w:bottom w:val="single" w:color="auto" w:sz="4" w:space="0"/>
              <w:right w:val="single" w:color="auto" w:sz="4" w:space="0"/>
            </w:tcBorders>
            <w:noWrap/>
            <w:vAlign w:val="center"/>
          </w:tcPr>
          <w:p w14:paraId="4328F3EE">
            <w:pPr>
              <w:widowControl/>
              <w:jc w:val="center"/>
              <w:rPr>
                <w:rFonts w:eastAsia="仿宋_GB2312"/>
                <w:kern w:val="0"/>
                <w:szCs w:val="21"/>
              </w:rPr>
            </w:pPr>
            <w:r>
              <w:rPr>
                <w:rFonts w:hint="eastAsia" w:eastAsia="仿宋_GB2312"/>
                <w:kern w:val="0"/>
                <w:szCs w:val="21"/>
              </w:rPr>
              <w:t>23</w:t>
            </w:r>
          </w:p>
        </w:tc>
        <w:tc>
          <w:tcPr>
            <w:tcW w:w="1681" w:type="dxa"/>
            <w:tcBorders>
              <w:top w:val="nil"/>
              <w:left w:val="nil"/>
              <w:bottom w:val="single" w:color="auto" w:sz="4" w:space="0"/>
              <w:right w:val="single" w:color="auto" w:sz="4" w:space="0"/>
            </w:tcBorders>
            <w:shd w:val="clear" w:color="auto" w:fill="FFFFFF"/>
            <w:noWrap/>
            <w:vAlign w:val="center"/>
          </w:tcPr>
          <w:p w14:paraId="5E3BE612">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14:paraId="55857EB0">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6FA8236E">
            <w:pPr>
              <w:widowControl/>
              <w:jc w:val="left"/>
              <w:rPr>
                <w:rFonts w:eastAsia="仿宋_GB2312"/>
                <w:kern w:val="0"/>
                <w:szCs w:val="21"/>
              </w:rPr>
            </w:pPr>
            <w:r>
              <w:rPr>
                <w:rFonts w:hint="eastAsia" w:eastAsia="仿宋_GB2312"/>
                <w:kern w:val="0"/>
                <w:szCs w:val="21"/>
              </w:rPr>
              <w:t>五、经营收入</w:t>
            </w:r>
          </w:p>
        </w:tc>
        <w:tc>
          <w:tcPr>
            <w:tcW w:w="702" w:type="dxa"/>
            <w:tcBorders>
              <w:top w:val="nil"/>
              <w:left w:val="nil"/>
              <w:bottom w:val="single" w:color="auto" w:sz="4" w:space="0"/>
              <w:right w:val="single" w:color="auto" w:sz="4" w:space="0"/>
            </w:tcBorders>
            <w:noWrap/>
            <w:vAlign w:val="center"/>
          </w:tcPr>
          <w:p w14:paraId="6707E88C">
            <w:pPr>
              <w:widowControl/>
              <w:jc w:val="center"/>
              <w:rPr>
                <w:rFonts w:eastAsia="仿宋_GB2312"/>
                <w:kern w:val="0"/>
                <w:szCs w:val="21"/>
              </w:rPr>
            </w:pPr>
            <w:r>
              <w:rPr>
                <w:rFonts w:eastAsia="仿宋_GB2312"/>
                <w:kern w:val="0"/>
                <w:szCs w:val="21"/>
              </w:rPr>
              <w:t>5</w:t>
            </w:r>
          </w:p>
        </w:tc>
        <w:tc>
          <w:tcPr>
            <w:tcW w:w="1224" w:type="dxa"/>
            <w:tcBorders>
              <w:top w:val="nil"/>
              <w:left w:val="nil"/>
              <w:bottom w:val="single" w:color="auto" w:sz="4" w:space="0"/>
              <w:right w:val="single" w:color="auto" w:sz="4" w:space="0"/>
            </w:tcBorders>
            <w:noWrap/>
            <w:vAlign w:val="center"/>
          </w:tcPr>
          <w:p w14:paraId="469D2957">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2BB13A75">
            <w:pPr>
              <w:widowControl/>
              <w:jc w:val="left"/>
              <w:rPr>
                <w:rFonts w:eastAsia="仿宋_GB2312"/>
                <w:kern w:val="0"/>
                <w:szCs w:val="21"/>
              </w:rPr>
            </w:pPr>
            <w:r>
              <w:rPr>
                <w:rFonts w:hint="eastAsia" w:eastAsia="仿宋_GB2312"/>
                <w:kern w:val="0"/>
                <w:szCs w:val="21"/>
              </w:rPr>
              <w:t>五、教育支出</w:t>
            </w:r>
          </w:p>
        </w:tc>
        <w:tc>
          <w:tcPr>
            <w:tcW w:w="702" w:type="dxa"/>
            <w:tcBorders>
              <w:top w:val="nil"/>
              <w:left w:val="nil"/>
              <w:bottom w:val="single" w:color="auto" w:sz="4" w:space="0"/>
              <w:right w:val="single" w:color="auto" w:sz="4" w:space="0"/>
            </w:tcBorders>
            <w:noWrap/>
            <w:vAlign w:val="center"/>
          </w:tcPr>
          <w:p w14:paraId="57FB6C6B">
            <w:pPr>
              <w:widowControl/>
              <w:jc w:val="center"/>
              <w:rPr>
                <w:rFonts w:eastAsia="仿宋_GB2312"/>
                <w:kern w:val="0"/>
                <w:szCs w:val="21"/>
              </w:rPr>
            </w:pPr>
            <w:r>
              <w:rPr>
                <w:rFonts w:hint="eastAsia" w:eastAsia="仿宋_GB2312"/>
                <w:kern w:val="0"/>
                <w:szCs w:val="21"/>
              </w:rPr>
              <w:t>24</w:t>
            </w:r>
          </w:p>
        </w:tc>
        <w:tc>
          <w:tcPr>
            <w:tcW w:w="1681" w:type="dxa"/>
            <w:tcBorders>
              <w:top w:val="nil"/>
              <w:left w:val="nil"/>
              <w:bottom w:val="single" w:color="auto" w:sz="4" w:space="0"/>
              <w:right w:val="single" w:color="auto" w:sz="4" w:space="0"/>
            </w:tcBorders>
            <w:shd w:val="clear" w:color="auto" w:fill="FFFFFF"/>
            <w:noWrap/>
            <w:vAlign w:val="center"/>
          </w:tcPr>
          <w:p w14:paraId="5BCDBC5F">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14:paraId="4CA1C9DF">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51C5BD2B">
            <w:pPr>
              <w:widowControl/>
              <w:jc w:val="left"/>
              <w:rPr>
                <w:rFonts w:eastAsia="仿宋_GB2312"/>
                <w:kern w:val="0"/>
                <w:szCs w:val="21"/>
              </w:rPr>
            </w:pPr>
            <w:r>
              <w:rPr>
                <w:rFonts w:hint="eastAsia" w:eastAsia="仿宋_GB2312"/>
                <w:kern w:val="0"/>
                <w:szCs w:val="21"/>
              </w:rPr>
              <w:t>六、附属单位上缴收入</w:t>
            </w:r>
          </w:p>
        </w:tc>
        <w:tc>
          <w:tcPr>
            <w:tcW w:w="702" w:type="dxa"/>
            <w:tcBorders>
              <w:top w:val="nil"/>
              <w:left w:val="nil"/>
              <w:bottom w:val="single" w:color="auto" w:sz="4" w:space="0"/>
              <w:right w:val="single" w:color="auto" w:sz="4" w:space="0"/>
            </w:tcBorders>
            <w:noWrap/>
            <w:vAlign w:val="center"/>
          </w:tcPr>
          <w:p w14:paraId="19A09239">
            <w:pPr>
              <w:widowControl/>
              <w:jc w:val="center"/>
              <w:rPr>
                <w:rFonts w:eastAsia="仿宋_GB2312"/>
                <w:kern w:val="0"/>
                <w:szCs w:val="21"/>
              </w:rPr>
            </w:pPr>
            <w:r>
              <w:rPr>
                <w:rFonts w:eastAsia="仿宋_GB2312"/>
                <w:kern w:val="0"/>
                <w:szCs w:val="21"/>
              </w:rPr>
              <w:t>6</w:t>
            </w:r>
          </w:p>
        </w:tc>
        <w:tc>
          <w:tcPr>
            <w:tcW w:w="1224" w:type="dxa"/>
            <w:tcBorders>
              <w:top w:val="nil"/>
              <w:left w:val="nil"/>
              <w:bottom w:val="single" w:color="auto" w:sz="4" w:space="0"/>
              <w:right w:val="single" w:color="auto" w:sz="4" w:space="0"/>
            </w:tcBorders>
            <w:noWrap/>
            <w:vAlign w:val="center"/>
          </w:tcPr>
          <w:p w14:paraId="11A4E986">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6AF64C60">
            <w:pPr>
              <w:widowControl/>
              <w:jc w:val="left"/>
              <w:rPr>
                <w:rFonts w:eastAsia="仿宋_GB2312"/>
                <w:kern w:val="0"/>
                <w:szCs w:val="21"/>
              </w:rPr>
            </w:pPr>
            <w:r>
              <w:rPr>
                <w:rFonts w:hint="eastAsia" w:eastAsia="仿宋_GB2312"/>
                <w:kern w:val="0"/>
                <w:szCs w:val="21"/>
              </w:rPr>
              <w:t>六、科学技术支出</w:t>
            </w:r>
          </w:p>
        </w:tc>
        <w:tc>
          <w:tcPr>
            <w:tcW w:w="702" w:type="dxa"/>
            <w:tcBorders>
              <w:top w:val="nil"/>
              <w:left w:val="nil"/>
              <w:bottom w:val="single" w:color="auto" w:sz="4" w:space="0"/>
              <w:right w:val="single" w:color="auto" w:sz="4" w:space="0"/>
            </w:tcBorders>
            <w:noWrap/>
            <w:vAlign w:val="center"/>
          </w:tcPr>
          <w:p w14:paraId="2BF88D50">
            <w:pPr>
              <w:widowControl/>
              <w:jc w:val="center"/>
              <w:rPr>
                <w:rFonts w:eastAsia="仿宋_GB2312"/>
                <w:kern w:val="0"/>
                <w:szCs w:val="21"/>
              </w:rPr>
            </w:pPr>
            <w:r>
              <w:rPr>
                <w:rFonts w:hint="eastAsia" w:eastAsia="仿宋_GB2312"/>
                <w:kern w:val="0"/>
                <w:szCs w:val="21"/>
              </w:rPr>
              <w:t>25</w:t>
            </w:r>
          </w:p>
        </w:tc>
        <w:tc>
          <w:tcPr>
            <w:tcW w:w="1681" w:type="dxa"/>
            <w:tcBorders>
              <w:top w:val="nil"/>
              <w:left w:val="nil"/>
              <w:bottom w:val="single" w:color="auto" w:sz="4" w:space="0"/>
              <w:right w:val="single" w:color="auto" w:sz="4" w:space="0"/>
            </w:tcBorders>
            <w:shd w:val="clear" w:color="auto" w:fill="FFFFFF"/>
            <w:noWrap/>
            <w:vAlign w:val="center"/>
          </w:tcPr>
          <w:p w14:paraId="5C27768F">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14:paraId="26D71E6F">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26379FFC">
            <w:pPr>
              <w:widowControl/>
              <w:jc w:val="left"/>
              <w:rPr>
                <w:rFonts w:eastAsia="仿宋_GB2312"/>
                <w:kern w:val="0"/>
                <w:szCs w:val="21"/>
              </w:rPr>
            </w:pPr>
            <w:r>
              <w:rPr>
                <w:rFonts w:hint="eastAsia" w:eastAsia="仿宋_GB2312"/>
                <w:kern w:val="0"/>
                <w:szCs w:val="21"/>
              </w:rPr>
              <w:t>七、其他收入</w:t>
            </w:r>
          </w:p>
        </w:tc>
        <w:tc>
          <w:tcPr>
            <w:tcW w:w="702" w:type="dxa"/>
            <w:tcBorders>
              <w:top w:val="nil"/>
              <w:left w:val="nil"/>
              <w:bottom w:val="single" w:color="auto" w:sz="4" w:space="0"/>
              <w:right w:val="single" w:color="auto" w:sz="4" w:space="0"/>
            </w:tcBorders>
            <w:noWrap/>
            <w:vAlign w:val="center"/>
          </w:tcPr>
          <w:p w14:paraId="1C5B0AC5">
            <w:pPr>
              <w:widowControl/>
              <w:jc w:val="center"/>
              <w:rPr>
                <w:rFonts w:eastAsia="仿宋_GB2312"/>
                <w:kern w:val="0"/>
                <w:szCs w:val="21"/>
              </w:rPr>
            </w:pPr>
            <w:r>
              <w:rPr>
                <w:rFonts w:eastAsia="仿宋_GB2312"/>
                <w:kern w:val="0"/>
                <w:szCs w:val="21"/>
              </w:rPr>
              <w:t>7</w:t>
            </w:r>
          </w:p>
        </w:tc>
        <w:tc>
          <w:tcPr>
            <w:tcW w:w="1224" w:type="dxa"/>
            <w:tcBorders>
              <w:top w:val="nil"/>
              <w:left w:val="nil"/>
              <w:bottom w:val="single" w:color="auto" w:sz="4" w:space="0"/>
              <w:right w:val="single" w:color="auto" w:sz="4" w:space="0"/>
            </w:tcBorders>
            <w:noWrap/>
            <w:vAlign w:val="center"/>
          </w:tcPr>
          <w:p w14:paraId="034E2E79">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16290FEC">
            <w:pPr>
              <w:widowControl/>
              <w:jc w:val="left"/>
              <w:rPr>
                <w:rFonts w:eastAsia="仿宋_GB2312"/>
                <w:kern w:val="0"/>
                <w:szCs w:val="21"/>
              </w:rPr>
            </w:pPr>
            <w:r>
              <w:rPr>
                <w:rFonts w:hint="eastAsia" w:eastAsia="仿宋_GB2312"/>
                <w:kern w:val="0"/>
                <w:szCs w:val="21"/>
              </w:rPr>
              <w:t>七、文化旅游体育与传媒支出</w:t>
            </w:r>
          </w:p>
        </w:tc>
        <w:tc>
          <w:tcPr>
            <w:tcW w:w="702" w:type="dxa"/>
            <w:tcBorders>
              <w:top w:val="nil"/>
              <w:left w:val="nil"/>
              <w:bottom w:val="single" w:color="auto" w:sz="4" w:space="0"/>
              <w:right w:val="single" w:color="auto" w:sz="4" w:space="0"/>
            </w:tcBorders>
            <w:noWrap/>
            <w:vAlign w:val="center"/>
          </w:tcPr>
          <w:p w14:paraId="2ADCEED0">
            <w:pPr>
              <w:widowControl/>
              <w:jc w:val="center"/>
              <w:rPr>
                <w:rFonts w:eastAsia="仿宋_GB2312"/>
                <w:kern w:val="0"/>
                <w:szCs w:val="21"/>
              </w:rPr>
            </w:pPr>
            <w:r>
              <w:rPr>
                <w:rFonts w:hint="eastAsia" w:eastAsia="仿宋_GB2312"/>
                <w:kern w:val="0"/>
                <w:szCs w:val="21"/>
              </w:rPr>
              <w:t>26</w:t>
            </w:r>
          </w:p>
        </w:tc>
        <w:tc>
          <w:tcPr>
            <w:tcW w:w="1681" w:type="dxa"/>
            <w:tcBorders>
              <w:top w:val="nil"/>
              <w:left w:val="nil"/>
              <w:bottom w:val="single" w:color="auto" w:sz="4" w:space="0"/>
              <w:right w:val="single" w:color="auto" w:sz="4" w:space="0"/>
            </w:tcBorders>
            <w:shd w:val="clear" w:color="auto" w:fill="FFFFFF"/>
            <w:noWrap/>
            <w:vAlign w:val="center"/>
          </w:tcPr>
          <w:p w14:paraId="57C9294D">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14:paraId="632FD704">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6AA3BE61">
            <w:pPr>
              <w:widowControl/>
              <w:jc w:val="left"/>
              <w:rPr>
                <w:rFonts w:eastAsia="仿宋_GB2312"/>
                <w:kern w:val="0"/>
                <w:szCs w:val="21"/>
              </w:rPr>
            </w:pPr>
          </w:p>
        </w:tc>
        <w:tc>
          <w:tcPr>
            <w:tcW w:w="702" w:type="dxa"/>
            <w:tcBorders>
              <w:top w:val="nil"/>
              <w:left w:val="nil"/>
              <w:bottom w:val="single" w:color="auto" w:sz="4" w:space="0"/>
              <w:right w:val="single" w:color="auto" w:sz="4" w:space="0"/>
            </w:tcBorders>
            <w:noWrap/>
            <w:vAlign w:val="center"/>
          </w:tcPr>
          <w:p w14:paraId="7CB6D41A">
            <w:pPr>
              <w:widowControl/>
              <w:jc w:val="center"/>
              <w:rPr>
                <w:rFonts w:eastAsia="仿宋_GB2312"/>
                <w:kern w:val="0"/>
                <w:szCs w:val="21"/>
              </w:rPr>
            </w:pPr>
            <w:r>
              <w:rPr>
                <w:rFonts w:hint="eastAsia" w:eastAsia="仿宋_GB2312"/>
                <w:kern w:val="0"/>
                <w:szCs w:val="21"/>
              </w:rPr>
              <w:t>8</w:t>
            </w:r>
          </w:p>
        </w:tc>
        <w:tc>
          <w:tcPr>
            <w:tcW w:w="1224" w:type="dxa"/>
            <w:tcBorders>
              <w:top w:val="nil"/>
              <w:left w:val="nil"/>
              <w:bottom w:val="single" w:color="auto" w:sz="4" w:space="0"/>
              <w:right w:val="single" w:color="auto" w:sz="4" w:space="0"/>
            </w:tcBorders>
            <w:noWrap/>
            <w:vAlign w:val="center"/>
          </w:tcPr>
          <w:p w14:paraId="281A59C7">
            <w:pPr>
              <w:widowControl/>
              <w:jc w:val="right"/>
              <w:rPr>
                <w:rFonts w:eastAsia="仿宋_GB2312"/>
                <w:kern w:val="0"/>
                <w:szCs w:val="21"/>
              </w:rPr>
            </w:pPr>
          </w:p>
        </w:tc>
        <w:tc>
          <w:tcPr>
            <w:tcW w:w="4820" w:type="dxa"/>
            <w:tcBorders>
              <w:top w:val="nil"/>
              <w:left w:val="nil"/>
              <w:bottom w:val="single" w:color="auto" w:sz="4" w:space="0"/>
              <w:right w:val="single" w:color="auto" w:sz="4" w:space="0"/>
            </w:tcBorders>
            <w:noWrap/>
            <w:vAlign w:val="center"/>
          </w:tcPr>
          <w:p w14:paraId="1200D7BB">
            <w:pPr>
              <w:widowControl/>
              <w:jc w:val="left"/>
              <w:rPr>
                <w:rFonts w:eastAsia="仿宋_GB2312"/>
                <w:kern w:val="0"/>
                <w:szCs w:val="21"/>
              </w:rPr>
            </w:pPr>
            <w:r>
              <w:rPr>
                <w:rFonts w:hint="eastAsia" w:eastAsia="仿宋_GB2312"/>
                <w:kern w:val="0"/>
                <w:szCs w:val="21"/>
              </w:rPr>
              <w:t>八、社会保障和就业支出</w:t>
            </w:r>
          </w:p>
        </w:tc>
        <w:tc>
          <w:tcPr>
            <w:tcW w:w="702" w:type="dxa"/>
            <w:tcBorders>
              <w:top w:val="nil"/>
              <w:left w:val="nil"/>
              <w:bottom w:val="single" w:color="auto" w:sz="4" w:space="0"/>
              <w:right w:val="single" w:color="auto" w:sz="4" w:space="0"/>
            </w:tcBorders>
            <w:noWrap/>
            <w:vAlign w:val="center"/>
          </w:tcPr>
          <w:p w14:paraId="575EC4A6">
            <w:pPr>
              <w:widowControl/>
              <w:jc w:val="center"/>
              <w:rPr>
                <w:rFonts w:eastAsia="仿宋_GB2312"/>
                <w:kern w:val="0"/>
                <w:szCs w:val="21"/>
              </w:rPr>
            </w:pPr>
            <w:r>
              <w:rPr>
                <w:rFonts w:hint="eastAsia" w:eastAsia="仿宋_GB2312"/>
                <w:kern w:val="0"/>
                <w:szCs w:val="21"/>
              </w:rPr>
              <w:t>27</w:t>
            </w:r>
          </w:p>
        </w:tc>
        <w:tc>
          <w:tcPr>
            <w:tcW w:w="1681" w:type="dxa"/>
            <w:tcBorders>
              <w:top w:val="nil"/>
              <w:left w:val="nil"/>
              <w:bottom w:val="single" w:color="auto" w:sz="4" w:space="0"/>
              <w:right w:val="single" w:color="auto" w:sz="4" w:space="0"/>
            </w:tcBorders>
            <w:shd w:val="clear" w:color="auto" w:fill="FFFFFF"/>
            <w:noWrap/>
            <w:vAlign w:val="center"/>
          </w:tcPr>
          <w:p w14:paraId="53EF054B">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28.64</w:t>
            </w:r>
          </w:p>
        </w:tc>
      </w:tr>
      <w:tr w14:paraId="19AC3B4D">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574E8DD7">
            <w:pPr>
              <w:widowControl/>
              <w:jc w:val="left"/>
              <w:rPr>
                <w:rFonts w:eastAsia="仿宋_GB2312"/>
                <w:kern w:val="0"/>
                <w:szCs w:val="21"/>
              </w:rPr>
            </w:pPr>
          </w:p>
        </w:tc>
        <w:tc>
          <w:tcPr>
            <w:tcW w:w="702" w:type="dxa"/>
            <w:tcBorders>
              <w:top w:val="nil"/>
              <w:left w:val="nil"/>
              <w:bottom w:val="single" w:color="auto" w:sz="4" w:space="0"/>
              <w:right w:val="single" w:color="auto" w:sz="4" w:space="0"/>
            </w:tcBorders>
            <w:noWrap/>
            <w:vAlign w:val="center"/>
          </w:tcPr>
          <w:p w14:paraId="67EB8798">
            <w:pPr>
              <w:widowControl/>
              <w:jc w:val="center"/>
              <w:rPr>
                <w:rFonts w:eastAsia="仿宋_GB2312"/>
                <w:kern w:val="0"/>
                <w:szCs w:val="21"/>
              </w:rPr>
            </w:pPr>
            <w:r>
              <w:rPr>
                <w:rFonts w:hint="eastAsia" w:eastAsia="仿宋_GB2312"/>
                <w:kern w:val="0"/>
                <w:szCs w:val="21"/>
              </w:rPr>
              <w:t>9</w:t>
            </w:r>
          </w:p>
        </w:tc>
        <w:tc>
          <w:tcPr>
            <w:tcW w:w="1224" w:type="dxa"/>
            <w:tcBorders>
              <w:top w:val="nil"/>
              <w:left w:val="nil"/>
              <w:bottom w:val="single" w:color="auto" w:sz="4" w:space="0"/>
              <w:right w:val="single" w:color="auto" w:sz="4" w:space="0"/>
            </w:tcBorders>
            <w:noWrap/>
            <w:vAlign w:val="center"/>
          </w:tcPr>
          <w:p w14:paraId="60338D61">
            <w:pPr>
              <w:widowControl/>
              <w:jc w:val="right"/>
              <w:rPr>
                <w:rFonts w:eastAsia="仿宋_GB2312"/>
                <w:kern w:val="0"/>
                <w:szCs w:val="21"/>
              </w:rPr>
            </w:pPr>
          </w:p>
        </w:tc>
        <w:tc>
          <w:tcPr>
            <w:tcW w:w="4820" w:type="dxa"/>
            <w:tcBorders>
              <w:top w:val="nil"/>
              <w:left w:val="nil"/>
              <w:bottom w:val="single" w:color="auto" w:sz="4" w:space="0"/>
              <w:right w:val="single" w:color="auto" w:sz="4" w:space="0"/>
            </w:tcBorders>
            <w:noWrap/>
            <w:vAlign w:val="center"/>
          </w:tcPr>
          <w:p w14:paraId="5147709B">
            <w:pPr>
              <w:widowControl/>
              <w:jc w:val="left"/>
              <w:rPr>
                <w:rFonts w:eastAsia="仿宋_GB2312"/>
                <w:kern w:val="0"/>
                <w:szCs w:val="21"/>
              </w:rPr>
            </w:pPr>
            <w:r>
              <w:rPr>
                <w:rFonts w:hint="eastAsia" w:eastAsia="仿宋_GB2312"/>
                <w:kern w:val="0"/>
                <w:szCs w:val="21"/>
              </w:rPr>
              <w:t>九、卫生健康支出</w:t>
            </w:r>
          </w:p>
        </w:tc>
        <w:tc>
          <w:tcPr>
            <w:tcW w:w="702" w:type="dxa"/>
            <w:tcBorders>
              <w:top w:val="nil"/>
              <w:left w:val="nil"/>
              <w:bottom w:val="single" w:color="auto" w:sz="4" w:space="0"/>
              <w:right w:val="single" w:color="auto" w:sz="4" w:space="0"/>
            </w:tcBorders>
            <w:noWrap/>
            <w:vAlign w:val="center"/>
          </w:tcPr>
          <w:p w14:paraId="6AE06AAA">
            <w:pPr>
              <w:widowControl/>
              <w:jc w:val="center"/>
              <w:rPr>
                <w:rFonts w:eastAsia="仿宋_GB2312"/>
                <w:kern w:val="0"/>
                <w:szCs w:val="21"/>
              </w:rPr>
            </w:pPr>
            <w:r>
              <w:rPr>
                <w:rFonts w:hint="eastAsia" w:eastAsia="仿宋_GB2312"/>
                <w:kern w:val="0"/>
                <w:szCs w:val="21"/>
              </w:rPr>
              <w:t>28</w:t>
            </w:r>
          </w:p>
        </w:tc>
        <w:tc>
          <w:tcPr>
            <w:tcW w:w="1681" w:type="dxa"/>
            <w:tcBorders>
              <w:top w:val="nil"/>
              <w:left w:val="nil"/>
              <w:bottom w:val="single" w:color="auto" w:sz="4" w:space="0"/>
              <w:right w:val="single" w:color="auto" w:sz="4" w:space="0"/>
            </w:tcBorders>
            <w:shd w:val="clear" w:color="auto" w:fill="FFFFFF"/>
            <w:noWrap/>
            <w:vAlign w:val="center"/>
          </w:tcPr>
          <w:p w14:paraId="5A60DC6C">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10.83</w:t>
            </w:r>
          </w:p>
        </w:tc>
      </w:tr>
      <w:tr w14:paraId="5A6807E3">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112F3FB6">
            <w:pPr>
              <w:widowControl/>
              <w:jc w:val="left"/>
              <w:rPr>
                <w:rFonts w:eastAsia="仿宋_GB2312"/>
                <w:kern w:val="0"/>
                <w:szCs w:val="21"/>
              </w:rPr>
            </w:pPr>
          </w:p>
        </w:tc>
        <w:tc>
          <w:tcPr>
            <w:tcW w:w="702" w:type="dxa"/>
            <w:tcBorders>
              <w:top w:val="nil"/>
              <w:left w:val="nil"/>
              <w:bottom w:val="single" w:color="auto" w:sz="4" w:space="0"/>
              <w:right w:val="single" w:color="auto" w:sz="4" w:space="0"/>
            </w:tcBorders>
            <w:noWrap/>
            <w:vAlign w:val="center"/>
          </w:tcPr>
          <w:p w14:paraId="5F62C60B">
            <w:pPr>
              <w:widowControl/>
              <w:jc w:val="center"/>
              <w:rPr>
                <w:rFonts w:eastAsia="仿宋_GB2312"/>
                <w:kern w:val="0"/>
                <w:szCs w:val="21"/>
              </w:rPr>
            </w:pPr>
            <w:r>
              <w:rPr>
                <w:rFonts w:hint="eastAsia" w:eastAsia="仿宋_GB2312"/>
                <w:kern w:val="0"/>
                <w:szCs w:val="21"/>
              </w:rPr>
              <w:t>10</w:t>
            </w:r>
          </w:p>
        </w:tc>
        <w:tc>
          <w:tcPr>
            <w:tcW w:w="1224" w:type="dxa"/>
            <w:tcBorders>
              <w:top w:val="nil"/>
              <w:left w:val="nil"/>
              <w:bottom w:val="single" w:color="auto" w:sz="4" w:space="0"/>
              <w:right w:val="single" w:color="auto" w:sz="4" w:space="0"/>
            </w:tcBorders>
            <w:noWrap/>
            <w:vAlign w:val="center"/>
          </w:tcPr>
          <w:p w14:paraId="6488BAA5">
            <w:pPr>
              <w:widowControl/>
              <w:jc w:val="right"/>
              <w:rPr>
                <w:rFonts w:eastAsia="仿宋_GB2312"/>
                <w:kern w:val="0"/>
                <w:szCs w:val="21"/>
              </w:rPr>
            </w:pPr>
          </w:p>
        </w:tc>
        <w:tc>
          <w:tcPr>
            <w:tcW w:w="4820" w:type="dxa"/>
            <w:tcBorders>
              <w:top w:val="nil"/>
              <w:left w:val="nil"/>
              <w:bottom w:val="single" w:color="auto" w:sz="4" w:space="0"/>
              <w:right w:val="single" w:color="auto" w:sz="4" w:space="0"/>
            </w:tcBorders>
            <w:noWrap/>
            <w:vAlign w:val="center"/>
          </w:tcPr>
          <w:p w14:paraId="12E49790">
            <w:pPr>
              <w:widowControl/>
              <w:jc w:val="left"/>
              <w:rPr>
                <w:rFonts w:eastAsia="仿宋_GB2312"/>
                <w:kern w:val="0"/>
                <w:szCs w:val="21"/>
              </w:rPr>
            </w:pPr>
            <w:r>
              <w:rPr>
                <w:rFonts w:hint="eastAsia" w:eastAsia="仿宋_GB2312"/>
                <w:kern w:val="0"/>
                <w:szCs w:val="21"/>
              </w:rPr>
              <w:t>十、节能环保支出</w:t>
            </w:r>
          </w:p>
        </w:tc>
        <w:tc>
          <w:tcPr>
            <w:tcW w:w="702" w:type="dxa"/>
            <w:tcBorders>
              <w:top w:val="nil"/>
              <w:left w:val="nil"/>
              <w:bottom w:val="single" w:color="auto" w:sz="4" w:space="0"/>
              <w:right w:val="single" w:color="auto" w:sz="4" w:space="0"/>
            </w:tcBorders>
            <w:noWrap/>
            <w:vAlign w:val="center"/>
          </w:tcPr>
          <w:p w14:paraId="5A3976F0">
            <w:pPr>
              <w:widowControl/>
              <w:jc w:val="center"/>
              <w:rPr>
                <w:rFonts w:eastAsia="仿宋_GB2312"/>
                <w:kern w:val="0"/>
                <w:szCs w:val="21"/>
              </w:rPr>
            </w:pPr>
            <w:r>
              <w:rPr>
                <w:rFonts w:hint="eastAsia" w:eastAsia="仿宋_GB2312"/>
                <w:kern w:val="0"/>
                <w:szCs w:val="21"/>
              </w:rPr>
              <w:t>29</w:t>
            </w:r>
          </w:p>
        </w:tc>
        <w:tc>
          <w:tcPr>
            <w:tcW w:w="1681" w:type="dxa"/>
            <w:tcBorders>
              <w:top w:val="nil"/>
              <w:left w:val="nil"/>
              <w:bottom w:val="single" w:color="auto" w:sz="4" w:space="0"/>
              <w:right w:val="single" w:color="auto" w:sz="4" w:space="0"/>
            </w:tcBorders>
            <w:shd w:val="clear" w:color="auto" w:fill="FFFFFF"/>
            <w:noWrap/>
            <w:vAlign w:val="center"/>
          </w:tcPr>
          <w:p w14:paraId="64141BB0">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14:paraId="3DB97EBC">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42C51A75">
            <w:pPr>
              <w:widowControl/>
              <w:jc w:val="left"/>
              <w:rPr>
                <w:rFonts w:eastAsia="仿宋_GB2312"/>
                <w:kern w:val="0"/>
                <w:szCs w:val="21"/>
              </w:rPr>
            </w:pPr>
          </w:p>
        </w:tc>
        <w:tc>
          <w:tcPr>
            <w:tcW w:w="702" w:type="dxa"/>
            <w:tcBorders>
              <w:top w:val="nil"/>
              <w:left w:val="nil"/>
              <w:bottom w:val="single" w:color="auto" w:sz="4" w:space="0"/>
              <w:right w:val="single" w:color="auto" w:sz="4" w:space="0"/>
            </w:tcBorders>
            <w:noWrap/>
            <w:vAlign w:val="center"/>
          </w:tcPr>
          <w:p w14:paraId="36ED1423">
            <w:pPr>
              <w:widowControl/>
              <w:jc w:val="center"/>
              <w:rPr>
                <w:rFonts w:eastAsia="仿宋_GB2312"/>
                <w:kern w:val="0"/>
                <w:szCs w:val="21"/>
              </w:rPr>
            </w:pPr>
            <w:r>
              <w:rPr>
                <w:rFonts w:hint="eastAsia" w:eastAsia="仿宋_GB2312"/>
                <w:kern w:val="0"/>
                <w:szCs w:val="21"/>
              </w:rPr>
              <w:t>11</w:t>
            </w:r>
          </w:p>
        </w:tc>
        <w:tc>
          <w:tcPr>
            <w:tcW w:w="1224" w:type="dxa"/>
            <w:tcBorders>
              <w:top w:val="nil"/>
              <w:left w:val="nil"/>
              <w:bottom w:val="single" w:color="auto" w:sz="4" w:space="0"/>
              <w:right w:val="single" w:color="auto" w:sz="4" w:space="0"/>
            </w:tcBorders>
            <w:noWrap/>
            <w:vAlign w:val="center"/>
          </w:tcPr>
          <w:p w14:paraId="0E70A0CE">
            <w:pPr>
              <w:widowControl/>
              <w:jc w:val="right"/>
              <w:rPr>
                <w:rFonts w:eastAsia="仿宋_GB2312"/>
                <w:kern w:val="0"/>
                <w:szCs w:val="21"/>
              </w:rPr>
            </w:pPr>
          </w:p>
        </w:tc>
        <w:tc>
          <w:tcPr>
            <w:tcW w:w="4820" w:type="dxa"/>
            <w:tcBorders>
              <w:top w:val="nil"/>
              <w:left w:val="nil"/>
              <w:bottom w:val="single" w:color="auto" w:sz="4" w:space="0"/>
              <w:right w:val="single" w:color="auto" w:sz="4" w:space="0"/>
            </w:tcBorders>
            <w:noWrap/>
            <w:vAlign w:val="center"/>
          </w:tcPr>
          <w:p w14:paraId="140F1E0A">
            <w:pPr>
              <w:widowControl/>
              <w:jc w:val="left"/>
              <w:rPr>
                <w:rFonts w:eastAsia="仿宋_GB2312"/>
                <w:kern w:val="0"/>
                <w:szCs w:val="21"/>
              </w:rPr>
            </w:pPr>
            <w:r>
              <w:rPr>
                <w:rFonts w:hint="eastAsia" w:eastAsia="仿宋_GB2312"/>
                <w:kern w:val="0"/>
                <w:szCs w:val="21"/>
              </w:rPr>
              <w:t>十一、城乡社区支出</w:t>
            </w:r>
          </w:p>
        </w:tc>
        <w:tc>
          <w:tcPr>
            <w:tcW w:w="702" w:type="dxa"/>
            <w:tcBorders>
              <w:top w:val="nil"/>
              <w:left w:val="nil"/>
              <w:bottom w:val="single" w:color="auto" w:sz="4" w:space="0"/>
              <w:right w:val="single" w:color="auto" w:sz="4" w:space="0"/>
            </w:tcBorders>
            <w:noWrap/>
            <w:vAlign w:val="center"/>
          </w:tcPr>
          <w:p w14:paraId="35DEB2FE">
            <w:pPr>
              <w:widowControl/>
              <w:jc w:val="center"/>
              <w:rPr>
                <w:rFonts w:eastAsia="仿宋_GB2312"/>
                <w:kern w:val="0"/>
                <w:szCs w:val="21"/>
              </w:rPr>
            </w:pPr>
            <w:r>
              <w:rPr>
                <w:rFonts w:hint="eastAsia" w:eastAsia="仿宋_GB2312"/>
                <w:kern w:val="0"/>
                <w:szCs w:val="21"/>
              </w:rPr>
              <w:t>30</w:t>
            </w:r>
          </w:p>
        </w:tc>
        <w:tc>
          <w:tcPr>
            <w:tcW w:w="1681" w:type="dxa"/>
            <w:tcBorders>
              <w:top w:val="nil"/>
              <w:left w:val="nil"/>
              <w:bottom w:val="single" w:color="auto" w:sz="4" w:space="0"/>
              <w:right w:val="single" w:color="auto" w:sz="4" w:space="0"/>
            </w:tcBorders>
            <w:shd w:val="clear" w:color="auto" w:fill="FFFFFF"/>
            <w:noWrap/>
            <w:vAlign w:val="center"/>
          </w:tcPr>
          <w:p w14:paraId="68C629F6">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12.33</w:t>
            </w:r>
          </w:p>
        </w:tc>
      </w:tr>
      <w:tr w14:paraId="55F167DF">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3C5194AE">
            <w:pPr>
              <w:widowControl/>
              <w:jc w:val="left"/>
              <w:rPr>
                <w:rFonts w:eastAsia="仿宋_GB2312"/>
                <w:kern w:val="0"/>
                <w:szCs w:val="21"/>
              </w:rPr>
            </w:pPr>
          </w:p>
        </w:tc>
        <w:tc>
          <w:tcPr>
            <w:tcW w:w="702" w:type="dxa"/>
            <w:tcBorders>
              <w:top w:val="nil"/>
              <w:left w:val="nil"/>
              <w:bottom w:val="single" w:color="auto" w:sz="4" w:space="0"/>
              <w:right w:val="single" w:color="auto" w:sz="4" w:space="0"/>
            </w:tcBorders>
            <w:noWrap/>
            <w:vAlign w:val="center"/>
          </w:tcPr>
          <w:p w14:paraId="28F85300">
            <w:pPr>
              <w:widowControl/>
              <w:jc w:val="center"/>
              <w:rPr>
                <w:rFonts w:eastAsia="仿宋_GB2312"/>
                <w:kern w:val="0"/>
                <w:szCs w:val="21"/>
              </w:rPr>
            </w:pPr>
            <w:r>
              <w:rPr>
                <w:rFonts w:hint="eastAsia" w:eastAsia="仿宋_GB2312"/>
                <w:kern w:val="0"/>
                <w:szCs w:val="21"/>
              </w:rPr>
              <w:t>12</w:t>
            </w:r>
          </w:p>
        </w:tc>
        <w:tc>
          <w:tcPr>
            <w:tcW w:w="1224" w:type="dxa"/>
            <w:tcBorders>
              <w:top w:val="nil"/>
              <w:left w:val="nil"/>
              <w:bottom w:val="single" w:color="auto" w:sz="4" w:space="0"/>
              <w:right w:val="single" w:color="auto" w:sz="4" w:space="0"/>
            </w:tcBorders>
            <w:noWrap/>
            <w:vAlign w:val="center"/>
          </w:tcPr>
          <w:p w14:paraId="140EC470">
            <w:pPr>
              <w:widowControl/>
              <w:jc w:val="right"/>
              <w:rPr>
                <w:rFonts w:eastAsia="仿宋_GB2312"/>
                <w:kern w:val="0"/>
                <w:szCs w:val="21"/>
              </w:rPr>
            </w:pPr>
          </w:p>
        </w:tc>
        <w:tc>
          <w:tcPr>
            <w:tcW w:w="4820" w:type="dxa"/>
            <w:tcBorders>
              <w:top w:val="nil"/>
              <w:left w:val="nil"/>
              <w:bottom w:val="single" w:color="auto" w:sz="4" w:space="0"/>
              <w:right w:val="single" w:color="auto" w:sz="4" w:space="0"/>
            </w:tcBorders>
            <w:noWrap/>
            <w:vAlign w:val="center"/>
          </w:tcPr>
          <w:p w14:paraId="7BDC5354">
            <w:pPr>
              <w:widowControl/>
              <w:jc w:val="left"/>
              <w:rPr>
                <w:rFonts w:eastAsia="仿宋_GB2312"/>
                <w:kern w:val="0"/>
                <w:szCs w:val="21"/>
              </w:rPr>
            </w:pPr>
            <w:r>
              <w:rPr>
                <w:rFonts w:hint="eastAsia" w:eastAsia="仿宋_GB2312"/>
                <w:kern w:val="0"/>
                <w:szCs w:val="21"/>
              </w:rPr>
              <w:t>十二、农林水支出</w:t>
            </w:r>
          </w:p>
        </w:tc>
        <w:tc>
          <w:tcPr>
            <w:tcW w:w="702" w:type="dxa"/>
            <w:tcBorders>
              <w:top w:val="nil"/>
              <w:left w:val="nil"/>
              <w:bottom w:val="single" w:color="auto" w:sz="4" w:space="0"/>
              <w:right w:val="single" w:color="auto" w:sz="4" w:space="0"/>
            </w:tcBorders>
            <w:noWrap/>
            <w:vAlign w:val="center"/>
          </w:tcPr>
          <w:p w14:paraId="62DD0DD0">
            <w:pPr>
              <w:widowControl/>
              <w:jc w:val="center"/>
              <w:rPr>
                <w:rFonts w:eastAsia="仿宋_GB2312"/>
                <w:kern w:val="0"/>
                <w:szCs w:val="21"/>
              </w:rPr>
            </w:pPr>
            <w:r>
              <w:rPr>
                <w:rFonts w:hint="eastAsia" w:eastAsia="仿宋_GB2312"/>
                <w:kern w:val="0"/>
                <w:szCs w:val="21"/>
              </w:rPr>
              <w:t>31</w:t>
            </w:r>
          </w:p>
        </w:tc>
        <w:tc>
          <w:tcPr>
            <w:tcW w:w="1681" w:type="dxa"/>
            <w:tcBorders>
              <w:top w:val="nil"/>
              <w:left w:val="nil"/>
              <w:bottom w:val="single" w:color="auto" w:sz="4" w:space="0"/>
              <w:right w:val="single" w:color="auto" w:sz="4" w:space="0"/>
            </w:tcBorders>
            <w:shd w:val="clear" w:color="auto" w:fill="FFFFFF"/>
            <w:noWrap/>
            <w:vAlign w:val="center"/>
          </w:tcPr>
          <w:p w14:paraId="50127336">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8,103.71</w:t>
            </w:r>
          </w:p>
        </w:tc>
      </w:tr>
      <w:tr w14:paraId="6DE627AA">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6DB53E5E">
            <w:pPr>
              <w:widowControl/>
              <w:jc w:val="left"/>
              <w:rPr>
                <w:rFonts w:eastAsia="仿宋_GB2312"/>
                <w:kern w:val="0"/>
                <w:szCs w:val="21"/>
              </w:rPr>
            </w:pPr>
          </w:p>
        </w:tc>
        <w:tc>
          <w:tcPr>
            <w:tcW w:w="702" w:type="dxa"/>
            <w:tcBorders>
              <w:top w:val="nil"/>
              <w:left w:val="nil"/>
              <w:bottom w:val="single" w:color="auto" w:sz="4" w:space="0"/>
              <w:right w:val="single" w:color="auto" w:sz="4" w:space="0"/>
            </w:tcBorders>
            <w:noWrap/>
            <w:vAlign w:val="center"/>
          </w:tcPr>
          <w:p w14:paraId="7C5F0F93">
            <w:pPr>
              <w:widowControl/>
              <w:jc w:val="center"/>
              <w:rPr>
                <w:rFonts w:eastAsia="仿宋_GB2312"/>
                <w:kern w:val="0"/>
                <w:szCs w:val="21"/>
              </w:rPr>
            </w:pPr>
            <w:r>
              <w:rPr>
                <w:rFonts w:hint="eastAsia" w:eastAsia="仿宋_GB2312"/>
                <w:kern w:val="0"/>
                <w:szCs w:val="21"/>
              </w:rPr>
              <w:t>13</w:t>
            </w:r>
          </w:p>
        </w:tc>
        <w:tc>
          <w:tcPr>
            <w:tcW w:w="1224" w:type="dxa"/>
            <w:tcBorders>
              <w:top w:val="nil"/>
              <w:left w:val="nil"/>
              <w:bottom w:val="single" w:color="auto" w:sz="4" w:space="0"/>
              <w:right w:val="single" w:color="auto" w:sz="4" w:space="0"/>
            </w:tcBorders>
            <w:noWrap/>
            <w:vAlign w:val="center"/>
          </w:tcPr>
          <w:p w14:paraId="3682E1D6">
            <w:pPr>
              <w:widowControl/>
              <w:jc w:val="right"/>
              <w:rPr>
                <w:rFonts w:eastAsia="仿宋_GB2312"/>
                <w:kern w:val="0"/>
                <w:szCs w:val="21"/>
              </w:rPr>
            </w:pPr>
          </w:p>
        </w:tc>
        <w:tc>
          <w:tcPr>
            <w:tcW w:w="4820" w:type="dxa"/>
            <w:tcBorders>
              <w:top w:val="nil"/>
              <w:left w:val="nil"/>
              <w:bottom w:val="single" w:color="auto" w:sz="4" w:space="0"/>
              <w:right w:val="single" w:color="auto" w:sz="4" w:space="0"/>
            </w:tcBorders>
            <w:noWrap/>
            <w:vAlign w:val="center"/>
          </w:tcPr>
          <w:p w14:paraId="272F9FA6">
            <w:pPr>
              <w:widowControl/>
              <w:jc w:val="left"/>
              <w:rPr>
                <w:rFonts w:eastAsia="仿宋_GB2312"/>
                <w:kern w:val="0"/>
                <w:szCs w:val="21"/>
              </w:rPr>
            </w:pPr>
            <w:r>
              <w:rPr>
                <w:rFonts w:hint="eastAsia" w:eastAsia="仿宋_GB2312"/>
                <w:kern w:val="0"/>
                <w:szCs w:val="21"/>
              </w:rPr>
              <w:t>十三、……</w:t>
            </w:r>
          </w:p>
        </w:tc>
        <w:tc>
          <w:tcPr>
            <w:tcW w:w="702" w:type="dxa"/>
            <w:tcBorders>
              <w:top w:val="nil"/>
              <w:left w:val="nil"/>
              <w:bottom w:val="single" w:color="auto" w:sz="4" w:space="0"/>
              <w:right w:val="single" w:color="auto" w:sz="4" w:space="0"/>
            </w:tcBorders>
            <w:noWrap/>
            <w:vAlign w:val="center"/>
          </w:tcPr>
          <w:p w14:paraId="7DEA461A">
            <w:pPr>
              <w:widowControl/>
              <w:jc w:val="center"/>
              <w:rPr>
                <w:rFonts w:eastAsia="仿宋_GB2312"/>
                <w:kern w:val="0"/>
                <w:szCs w:val="21"/>
              </w:rPr>
            </w:pPr>
            <w:r>
              <w:rPr>
                <w:rFonts w:hint="eastAsia" w:eastAsia="仿宋_GB2312"/>
                <w:kern w:val="0"/>
                <w:szCs w:val="21"/>
              </w:rPr>
              <w:t>32</w:t>
            </w:r>
          </w:p>
        </w:tc>
        <w:tc>
          <w:tcPr>
            <w:tcW w:w="1681" w:type="dxa"/>
            <w:tcBorders>
              <w:top w:val="nil"/>
              <w:left w:val="nil"/>
              <w:bottom w:val="single" w:color="auto" w:sz="4" w:space="0"/>
              <w:right w:val="single" w:color="auto" w:sz="4" w:space="0"/>
            </w:tcBorders>
            <w:noWrap/>
            <w:vAlign w:val="center"/>
          </w:tcPr>
          <w:p w14:paraId="70BF9271">
            <w:pPr>
              <w:widowControl/>
              <w:jc w:val="right"/>
              <w:rPr>
                <w:rFonts w:eastAsia="仿宋_GB2312"/>
                <w:kern w:val="0"/>
                <w:szCs w:val="21"/>
              </w:rPr>
            </w:pPr>
          </w:p>
        </w:tc>
      </w:tr>
      <w:tr w14:paraId="4FA8C74B">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2AF1B776">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ign w:val="center"/>
          </w:tcPr>
          <w:p w14:paraId="4F67745A">
            <w:pPr>
              <w:widowControl/>
              <w:jc w:val="center"/>
              <w:rPr>
                <w:rFonts w:eastAsia="仿宋_GB2312"/>
                <w:kern w:val="0"/>
                <w:szCs w:val="21"/>
              </w:rPr>
            </w:pPr>
            <w:r>
              <w:rPr>
                <w:rFonts w:hint="eastAsia" w:eastAsia="仿宋_GB2312"/>
                <w:kern w:val="0"/>
                <w:szCs w:val="21"/>
              </w:rPr>
              <w:t>14</w:t>
            </w:r>
          </w:p>
        </w:tc>
        <w:tc>
          <w:tcPr>
            <w:tcW w:w="1224" w:type="dxa"/>
            <w:tcBorders>
              <w:top w:val="nil"/>
              <w:left w:val="nil"/>
              <w:bottom w:val="single" w:color="auto" w:sz="4" w:space="0"/>
              <w:right w:val="single" w:color="auto" w:sz="4" w:space="0"/>
            </w:tcBorders>
            <w:noWrap/>
            <w:vAlign w:val="center"/>
          </w:tcPr>
          <w:p w14:paraId="448D42CC">
            <w:pPr>
              <w:widowControl/>
              <w:jc w:val="lef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6E1FB505">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ign w:val="center"/>
          </w:tcPr>
          <w:p w14:paraId="72F5DD4B">
            <w:pPr>
              <w:widowControl/>
              <w:jc w:val="center"/>
              <w:rPr>
                <w:rFonts w:eastAsia="仿宋_GB2312"/>
                <w:kern w:val="0"/>
                <w:szCs w:val="21"/>
              </w:rPr>
            </w:pPr>
            <w:r>
              <w:rPr>
                <w:rFonts w:hint="eastAsia" w:eastAsia="仿宋_GB2312"/>
                <w:kern w:val="0"/>
                <w:szCs w:val="21"/>
              </w:rPr>
              <w:t>33</w:t>
            </w:r>
          </w:p>
        </w:tc>
        <w:tc>
          <w:tcPr>
            <w:tcW w:w="1681" w:type="dxa"/>
            <w:tcBorders>
              <w:top w:val="nil"/>
              <w:left w:val="nil"/>
              <w:bottom w:val="single" w:color="auto" w:sz="4" w:space="0"/>
              <w:right w:val="single" w:color="auto" w:sz="4" w:space="0"/>
            </w:tcBorders>
            <w:noWrap/>
            <w:vAlign w:val="center"/>
          </w:tcPr>
          <w:p w14:paraId="11E1ABC6">
            <w:pPr>
              <w:widowControl/>
              <w:jc w:val="center"/>
              <w:rPr>
                <w:rFonts w:eastAsia="仿宋_GB2312"/>
                <w:kern w:val="0"/>
                <w:szCs w:val="21"/>
              </w:rPr>
            </w:pPr>
            <w:r>
              <w:rPr>
                <w:rFonts w:hint="eastAsia" w:eastAsia="仿宋_GB2312"/>
                <w:kern w:val="0"/>
                <w:szCs w:val="21"/>
              </w:rPr>
              <w:t>　</w:t>
            </w:r>
          </w:p>
        </w:tc>
      </w:tr>
      <w:tr w14:paraId="7ACDCA5C">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214D9E95">
            <w:pPr>
              <w:widowControl/>
              <w:jc w:val="center"/>
              <w:rPr>
                <w:rFonts w:eastAsia="仿宋_GB2312"/>
                <w:b/>
                <w:bCs/>
                <w:kern w:val="0"/>
                <w:szCs w:val="21"/>
              </w:rPr>
            </w:pPr>
            <w:r>
              <w:rPr>
                <w:rFonts w:hint="eastAsia" w:eastAsia="仿宋_GB2312"/>
                <w:b/>
                <w:bCs/>
                <w:kern w:val="0"/>
                <w:szCs w:val="21"/>
              </w:rPr>
              <w:t>本年收入合计</w:t>
            </w:r>
          </w:p>
        </w:tc>
        <w:tc>
          <w:tcPr>
            <w:tcW w:w="702" w:type="dxa"/>
            <w:tcBorders>
              <w:top w:val="nil"/>
              <w:left w:val="nil"/>
              <w:bottom w:val="single" w:color="auto" w:sz="4" w:space="0"/>
              <w:right w:val="single" w:color="auto" w:sz="4" w:space="0"/>
            </w:tcBorders>
            <w:noWrap/>
            <w:vAlign w:val="center"/>
          </w:tcPr>
          <w:p w14:paraId="2252155A">
            <w:pPr>
              <w:widowControl/>
              <w:jc w:val="center"/>
              <w:rPr>
                <w:rFonts w:eastAsia="仿宋_GB2312"/>
                <w:kern w:val="0"/>
                <w:szCs w:val="21"/>
              </w:rPr>
            </w:pPr>
            <w:r>
              <w:rPr>
                <w:rFonts w:hint="eastAsia" w:eastAsia="仿宋_GB2312"/>
                <w:kern w:val="0"/>
                <w:szCs w:val="21"/>
              </w:rPr>
              <w:t>15</w:t>
            </w:r>
          </w:p>
        </w:tc>
        <w:tc>
          <w:tcPr>
            <w:tcW w:w="1224" w:type="dxa"/>
            <w:tcBorders>
              <w:top w:val="nil"/>
              <w:left w:val="nil"/>
              <w:bottom w:val="single" w:color="auto" w:sz="4" w:space="0"/>
              <w:right w:val="single" w:color="auto" w:sz="4" w:space="0"/>
            </w:tcBorders>
            <w:shd w:val="clear" w:color="auto" w:fill="FFFFFF"/>
            <w:noWrap/>
            <w:vAlign w:val="center"/>
          </w:tcPr>
          <w:p w14:paraId="2D820A0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8,460.47</w:t>
            </w:r>
          </w:p>
        </w:tc>
        <w:tc>
          <w:tcPr>
            <w:tcW w:w="4820" w:type="dxa"/>
            <w:tcBorders>
              <w:top w:val="nil"/>
              <w:left w:val="nil"/>
              <w:bottom w:val="single" w:color="auto" w:sz="4" w:space="0"/>
              <w:right w:val="single" w:color="auto" w:sz="4" w:space="0"/>
            </w:tcBorders>
            <w:noWrap/>
            <w:vAlign w:val="center"/>
          </w:tcPr>
          <w:p w14:paraId="437A0B98">
            <w:pPr>
              <w:widowControl/>
              <w:jc w:val="center"/>
              <w:rPr>
                <w:rFonts w:eastAsia="仿宋_GB2312"/>
                <w:b/>
                <w:bCs/>
                <w:kern w:val="0"/>
                <w:szCs w:val="21"/>
              </w:rPr>
            </w:pPr>
            <w:r>
              <w:rPr>
                <w:rFonts w:hint="eastAsia" w:eastAsia="仿宋_GB2312"/>
                <w:b/>
                <w:bCs/>
                <w:kern w:val="0"/>
                <w:szCs w:val="21"/>
              </w:rPr>
              <w:t>本年支出合计</w:t>
            </w:r>
          </w:p>
        </w:tc>
        <w:tc>
          <w:tcPr>
            <w:tcW w:w="702" w:type="dxa"/>
            <w:tcBorders>
              <w:top w:val="nil"/>
              <w:left w:val="nil"/>
              <w:bottom w:val="single" w:color="auto" w:sz="4" w:space="0"/>
              <w:right w:val="single" w:color="auto" w:sz="4" w:space="0"/>
            </w:tcBorders>
            <w:noWrap/>
            <w:vAlign w:val="center"/>
          </w:tcPr>
          <w:p w14:paraId="7BC6C6B0">
            <w:pPr>
              <w:widowControl/>
              <w:jc w:val="center"/>
              <w:rPr>
                <w:rFonts w:eastAsia="仿宋_GB2312"/>
                <w:kern w:val="0"/>
                <w:szCs w:val="21"/>
              </w:rPr>
            </w:pPr>
            <w:r>
              <w:rPr>
                <w:rFonts w:hint="eastAsia" w:eastAsia="仿宋_GB2312"/>
                <w:kern w:val="0"/>
                <w:szCs w:val="21"/>
              </w:rPr>
              <w:t>34</w:t>
            </w:r>
          </w:p>
        </w:tc>
        <w:tc>
          <w:tcPr>
            <w:tcW w:w="1681" w:type="dxa"/>
            <w:tcBorders>
              <w:top w:val="nil"/>
              <w:left w:val="nil"/>
              <w:bottom w:val="single" w:color="auto" w:sz="4" w:space="0"/>
              <w:right w:val="single" w:color="auto" w:sz="4" w:space="0"/>
            </w:tcBorders>
            <w:shd w:val="clear" w:color="auto" w:fill="FFFFFF"/>
            <w:noWrap/>
            <w:vAlign w:val="center"/>
          </w:tcPr>
          <w:p w14:paraId="2E1EA1C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8,460.47</w:t>
            </w:r>
          </w:p>
        </w:tc>
      </w:tr>
      <w:tr w14:paraId="37A4BA68">
        <w:tblPrEx>
          <w:tblCellMar>
            <w:top w:w="0" w:type="dxa"/>
            <w:left w:w="108" w:type="dxa"/>
            <w:bottom w:w="0" w:type="dxa"/>
            <w:right w:w="108" w:type="dxa"/>
          </w:tblCellMar>
        </w:tblPrEx>
        <w:trPr>
          <w:trHeight w:val="355" w:hRule="atLeast"/>
          <w:jc w:val="center"/>
        </w:trPr>
        <w:tc>
          <w:tcPr>
            <w:tcW w:w="4932" w:type="dxa"/>
            <w:tcBorders>
              <w:top w:val="nil"/>
              <w:left w:val="single" w:color="auto" w:sz="4" w:space="0"/>
              <w:bottom w:val="single" w:color="auto" w:sz="4" w:space="0"/>
              <w:right w:val="single" w:color="auto" w:sz="4" w:space="0"/>
            </w:tcBorders>
            <w:noWrap/>
            <w:vAlign w:val="center"/>
          </w:tcPr>
          <w:p w14:paraId="643611FC">
            <w:pPr>
              <w:widowControl/>
              <w:jc w:val="left"/>
              <w:rPr>
                <w:rFonts w:eastAsia="仿宋_GB2312"/>
                <w:kern w:val="0"/>
                <w:szCs w:val="21"/>
              </w:rPr>
            </w:pPr>
            <w:r>
              <w:rPr>
                <w:rFonts w:hint="eastAsia" w:eastAsia="仿宋_GB2312"/>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14:paraId="5F5A4329">
            <w:pPr>
              <w:widowControl/>
              <w:jc w:val="center"/>
              <w:rPr>
                <w:rFonts w:eastAsia="仿宋_GB2312"/>
                <w:kern w:val="0"/>
                <w:szCs w:val="21"/>
              </w:rPr>
            </w:pPr>
            <w:r>
              <w:rPr>
                <w:rFonts w:hint="eastAsia" w:eastAsia="仿宋_GB2312"/>
                <w:kern w:val="0"/>
                <w:szCs w:val="21"/>
              </w:rPr>
              <w:t>16</w:t>
            </w:r>
          </w:p>
        </w:tc>
        <w:tc>
          <w:tcPr>
            <w:tcW w:w="1224" w:type="dxa"/>
            <w:tcBorders>
              <w:top w:val="nil"/>
              <w:left w:val="nil"/>
              <w:bottom w:val="single" w:color="auto" w:sz="4" w:space="0"/>
              <w:right w:val="single" w:color="auto" w:sz="4" w:space="0"/>
            </w:tcBorders>
            <w:shd w:val="clear" w:color="auto" w:fill="FFFFFF"/>
            <w:noWrap/>
            <w:vAlign w:val="center"/>
          </w:tcPr>
          <w:p w14:paraId="1B0FA469">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4820" w:type="dxa"/>
            <w:tcBorders>
              <w:top w:val="nil"/>
              <w:left w:val="nil"/>
              <w:bottom w:val="single" w:color="auto" w:sz="4" w:space="0"/>
              <w:right w:val="single" w:color="auto" w:sz="4" w:space="0"/>
            </w:tcBorders>
            <w:noWrap/>
            <w:vAlign w:val="center"/>
          </w:tcPr>
          <w:p w14:paraId="6A662662">
            <w:pPr>
              <w:widowControl/>
              <w:jc w:val="left"/>
              <w:rPr>
                <w:rFonts w:eastAsia="仿宋_GB2312"/>
                <w:kern w:val="0"/>
                <w:szCs w:val="21"/>
              </w:rPr>
            </w:pPr>
            <w:r>
              <w:rPr>
                <w:rFonts w:hint="eastAsia" w:eastAsia="仿宋_GB2312"/>
                <w:kern w:val="0"/>
                <w:szCs w:val="21"/>
              </w:rPr>
              <w:t>结余分配</w:t>
            </w:r>
          </w:p>
        </w:tc>
        <w:tc>
          <w:tcPr>
            <w:tcW w:w="702" w:type="dxa"/>
            <w:tcBorders>
              <w:top w:val="nil"/>
              <w:left w:val="nil"/>
              <w:bottom w:val="single" w:color="auto" w:sz="4" w:space="0"/>
              <w:right w:val="single" w:color="auto" w:sz="4" w:space="0"/>
            </w:tcBorders>
            <w:noWrap/>
            <w:vAlign w:val="center"/>
          </w:tcPr>
          <w:p w14:paraId="13D84C19">
            <w:pPr>
              <w:widowControl/>
              <w:jc w:val="center"/>
              <w:rPr>
                <w:rFonts w:eastAsia="仿宋_GB2312"/>
                <w:kern w:val="0"/>
                <w:szCs w:val="21"/>
              </w:rPr>
            </w:pPr>
            <w:r>
              <w:rPr>
                <w:rFonts w:hint="eastAsia" w:eastAsia="仿宋_GB2312"/>
                <w:kern w:val="0"/>
                <w:szCs w:val="21"/>
              </w:rPr>
              <w:t>35</w:t>
            </w:r>
          </w:p>
        </w:tc>
        <w:tc>
          <w:tcPr>
            <w:tcW w:w="1681" w:type="dxa"/>
            <w:tcBorders>
              <w:top w:val="nil"/>
              <w:left w:val="nil"/>
              <w:bottom w:val="single" w:color="auto" w:sz="4" w:space="0"/>
              <w:right w:val="single" w:color="auto" w:sz="4" w:space="0"/>
            </w:tcBorders>
            <w:shd w:val="clear" w:color="auto" w:fill="FFFFFF"/>
            <w:noWrap/>
            <w:vAlign w:val="center"/>
          </w:tcPr>
          <w:p w14:paraId="4806F494">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14:paraId="3415FDCE">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72463BB5">
            <w:pPr>
              <w:widowControl/>
              <w:jc w:val="left"/>
              <w:rPr>
                <w:rFonts w:eastAsia="仿宋_GB2312"/>
                <w:kern w:val="0"/>
                <w:szCs w:val="21"/>
              </w:rPr>
            </w:pPr>
            <w:r>
              <w:rPr>
                <w:rFonts w:hint="eastAsia" w:eastAsia="仿宋_GB2312"/>
                <w:kern w:val="0"/>
                <w:szCs w:val="21"/>
              </w:rPr>
              <w:t>年初结转和结余</w:t>
            </w:r>
          </w:p>
        </w:tc>
        <w:tc>
          <w:tcPr>
            <w:tcW w:w="702" w:type="dxa"/>
            <w:tcBorders>
              <w:top w:val="nil"/>
              <w:left w:val="nil"/>
              <w:bottom w:val="single" w:color="auto" w:sz="4" w:space="0"/>
              <w:right w:val="single" w:color="auto" w:sz="4" w:space="0"/>
            </w:tcBorders>
            <w:noWrap/>
            <w:vAlign w:val="center"/>
          </w:tcPr>
          <w:p w14:paraId="18414FD0">
            <w:pPr>
              <w:widowControl/>
              <w:jc w:val="center"/>
              <w:rPr>
                <w:rFonts w:eastAsia="仿宋_GB2312"/>
                <w:kern w:val="0"/>
                <w:szCs w:val="21"/>
              </w:rPr>
            </w:pPr>
            <w:r>
              <w:rPr>
                <w:rFonts w:hint="eastAsia" w:eastAsia="仿宋_GB2312"/>
                <w:kern w:val="0"/>
                <w:szCs w:val="21"/>
              </w:rPr>
              <w:t>17</w:t>
            </w:r>
          </w:p>
        </w:tc>
        <w:tc>
          <w:tcPr>
            <w:tcW w:w="1224" w:type="dxa"/>
            <w:tcBorders>
              <w:top w:val="nil"/>
              <w:left w:val="nil"/>
              <w:bottom w:val="single" w:color="auto" w:sz="4" w:space="0"/>
              <w:right w:val="single" w:color="auto" w:sz="4" w:space="0"/>
            </w:tcBorders>
            <w:shd w:val="clear" w:color="auto" w:fill="FFFFFF"/>
            <w:noWrap/>
            <w:vAlign w:val="center"/>
          </w:tcPr>
          <w:p w14:paraId="4757F987">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4820" w:type="dxa"/>
            <w:tcBorders>
              <w:top w:val="nil"/>
              <w:left w:val="nil"/>
              <w:bottom w:val="single" w:color="auto" w:sz="4" w:space="0"/>
              <w:right w:val="single" w:color="auto" w:sz="4" w:space="0"/>
            </w:tcBorders>
            <w:noWrap/>
            <w:vAlign w:val="center"/>
          </w:tcPr>
          <w:p w14:paraId="1E502DF3">
            <w:pPr>
              <w:widowControl/>
              <w:jc w:val="left"/>
              <w:rPr>
                <w:rFonts w:eastAsia="仿宋_GB2312"/>
                <w:kern w:val="0"/>
                <w:szCs w:val="21"/>
              </w:rPr>
            </w:pPr>
            <w:r>
              <w:rPr>
                <w:rFonts w:hint="eastAsia" w:eastAsia="仿宋_GB2312"/>
                <w:kern w:val="0"/>
                <w:szCs w:val="21"/>
              </w:rPr>
              <w:t>年末结转和结余</w:t>
            </w:r>
          </w:p>
        </w:tc>
        <w:tc>
          <w:tcPr>
            <w:tcW w:w="702" w:type="dxa"/>
            <w:tcBorders>
              <w:top w:val="nil"/>
              <w:left w:val="nil"/>
              <w:bottom w:val="single" w:color="auto" w:sz="4" w:space="0"/>
              <w:right w:val="single" w:color="auto" w:sz="4" w:space="0"/>
            </w:tcBorders>
            <w:noWrap/>
            <w:vAlign w:val="center"/>
          </w:tcPr>
          <w:p w14:paraId="0B77C0EB">
            <w:pPr>
              <w:widowControl/>
              <w:jc w:val="center"/>
              <w:rPr>
                <w:rFonts w:eastAsia="仿宋_GB2312"/>
                <w:kern w:val="0"/>
                <w:szCs w:val="21"/>
              </w:rPr>
            </w:pPr>
            <w:r>
              <w:rPr>
                <w:rFonts w:hint="eastAsia" w:eastAsia="仿宋_GB2312"/>
                <w:kern w:val="0"/>
                <w:szCs w:val="21"/>
              </w:rPr>
              <w:t>36</w:t>
            </w:r>
          </w:p>
        </w:tc>
        <w:tc>
          <w:tcPr>
            <w:tcW w:w="1681" w:type="dxa"/>
            <w:tcBorders>
              <w:top w:val="nil"/>
              <w:left w:val="nil"/>
              <w:bottom w:val="single" w:color="auto" w:sz="4" w:space="0"/>
              <w:right w:val="single" w:color="auto" w:sz="4" w:space="0"/>
            </w:tcBorders>
            <w:shd w:val="clear" w:color="auto" w:fill="FFFFFF"/>
            <w:noWrap/>
            <w:vAlign w:val="center"/>
          </w:tcPr>
          <w:p w14:paraId="1148A5E1">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14:paraId="623E9333">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161B86CC">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ign w:val="center"/>
          </w:tcPr>
          <w:p w14:paraId="4C806380">
            <w:pPr>
              <w:widowControl/>
              <w:jc w:val="center"/>
              <w:rPr>
                <w:rFonts w:eastAsia="仿宋_GB2312"/>
                <w:kern w:val="0"/>
                <w:szCs w:val="21"/>
              </w:rPr>
            </w:pPr>
            <w:r>
              <w:rPr>
                <w:rFonts w:hint="eastAsia" w:eastAsia="仿宋_GB2312"/>
                <w:kern w:val="0"/>
                <w:szCs w:val="21"/>
              </w:rPr>
              <w:t>18</w:t>
            </w:r>
          </w:p>
        </w:tc>
        <w:tc>
          <w:tcPr>
            <w:tcW w:w="1224" w:type="dxa"/>
            <w:tcBorders>
              <w:top w:val="nil"/>
              <w:left w:val="nil"/>
              <w:bottom w:val="single" w:color="auto" w:sz="4" w:space="0"/>
              <w:right w:val="single" w:color="auto" w:sz="4" w:space="0"/>
            </w:tcBorders>
            <w:shd w:val="clear" w:color="auto" w:fill="FFFFFF"/>
            <w:noWrap/>
            <w:vAlign w:val="center"/>
          </w:tcPr>
          <w:p w14:paraId="1B702F3D">
            <w:pPr>
              <w:jc w:val="right"/>
              <w:rPr>
                <w:rFonts w:ascii="宋体" w:hAnsi="宋体" w:cs="宋体"/>
                <w:color w:val="000000"/>
                <w:sz w:val="22"/>
                <w:szCs w:val="22"/>
              </w:rPr>
            </w:pPr>
          </w:p>
        </w:tc>
        <w:tc>
          <w:tcPr>
            <w:tcW w:w="4820" w:type="dxa"/>
            <w:tcBorders>
              <w:top w:val="nil"/>
              <w:left w:val="nil"/>
              <w:bottom w:val="single" w:color="auto" w:sz="4" w:space="0"/>
              <w:right w:val="single" w:color="auto" w:sz="4" w:space="0"/>
            </w:tcBorders>
            <w:noWrap/>
            <w:vAlign w:val="center"/>
          </w:tcPr>
          <w:p w14:paraId="12CB1BB0">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ign w:val="center"/>
          </w:tcPr>
          <w:p w14:paraId="4494AA18">
            <w:pPr>
              <w:widowControl/>
              <w:jc w:val="center"/>
              <w:rPr>
                <w:rFonts w:eastAsia="仿宋_GB2312"/>
                <w:kern w:val="0"/>
                <w:szCs w:val="21"/>
              </w:rPr>
            </w:pPr>
            <w:r>
              <w:rPr>
                <w:rFonts w:hint="eastAsia" w:eastAsia="仿宋_GB2312"/>
                <w:kern w:val="0"/>
                <w:szCs w:val="21"/>
              </w:rPr>
              <w:t>37</w:t>
            </w:r>
          </w:p>
        </w:tc>
        <w:tc>
          <w:tcPr>
            <w:tcW w:w="1681" w:type="dxa"/>
            <w:tcBorders>
              <w:top w:val="nil"/>
              <w:left w:val="nil"/>
              <w:bottom w:val="single" w:color="auto" w:sz="4" w:space="0"/>
              <w:right w:val="single" w:color="auto" w:sz="4" w:space="0"/>
            </w:tcBorders>
            <w:shd w:val="clear" w:color="auto" w:fill="FFFFFF"/>
            <w:noWrap/>
            <w:vAlign w:val="center"/>
          </w:tcPr>
          <w:p w14:paraId="0CBC7DFA">
            <w:pPr>
              <w:jc w:val="left"/>
              <w:rPr>
                <w:rFonts w:ascii="宋体" w:hAnsi="宋体" w:cs="宋体"/>
                <w:color w:val="000000"/>
                <w:sz w:val="22"/>
                <w:szCs w:val="22"/>
              </w:rPr>
            </w:pPr>
          </w:p>
        </w:tc>
      </w:tr>
      <w:tr w14:paraId="2CC17318">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26053310">
            <w:pPr>
              <w:widowControl/>
              <w:jc w:val="center"/>
              <w:rPr>
                <w:rFonts w:eastAsia="仿宋_GB2312"/>
                <w:b/>
                <w:bCs/>
                <w:kern w:val="0"/>
                <w:szCs w:val="21"/>
              </w:rPr>
            </w:pPr>
            <w:r>
              <w:rPr>
                <w:rFonts w:hint="eastAsia" w:eastAsia="仿宋_GB2312"/>
                <w:b/>
                <w:bCs/>
                <w:kern w:val="0"/>
                <w:szCs w:val="21"/>
              </w:rPr>
              <w:t>总计</w:t>
            </w:r>
          </w:p>
        </w:tc>
        <w:tc>
          <w:tcPr>
            <w:tcW w:w="702" w:type="dxa"/>
            <w:tcBorders>
              <w:top w:val="nil"/>
              <w:left w:val="nil"/>
              <w:bottom w:val="single" w:color="auto" w:sz="4" w:space="0"/>
              <w:right w:val="single" w:color="auto" w:sz="4" w:space="0"/>
            </w:tcBorders>
            <w:noWrap/>
            <w:vAlign w:val="center"/>
          </w:tcPr>
          <w:p w14:paraId="1EF324D7">
            <w:pPr>
              <w:widowControl/>
              <w:jc w:val="center"/>
              <w:rPr>
                <w:rFonts w:eastAsia="仿宋_GB2312"/>
                <w:kern w:val="0"/>
                <w:szCs w:val="21"/>
              </w:rPr>
            </w:pPr>
            <w:r>
              <w:rPr>
                <w:rFonts w:hint="eastAsia" w:eastAsia="仿宋_GB2312"/>
                <w:kern w:val="0"/>
                <w:szCs w:val="21"/>
              </w:rPr>
              <w:t>19</w:t>
            </w:r>
          </w:p>
        </w:tc>
        <w:tc>
          <w:tcPr>
            <w:tcW w:w="1224" w:type="dxa"/>
            <w:tcBorders>
              <w:top w:val="nil"/>
              <w:left w:val="nil"/>
              <w:bottom w:val="single" w:color="auto" w:sz="4" w:space="0"/>
              <w:right w:val="single" w:color="auto" w:sz="4" w:space="0"/>
            </w:tcBorders>
            <w:shd w:val="clear" w:color="auto" w:fill="FFFFFF"/>
            <w:noWrap/>
            <w:vAlign w:val="center"/>
          </w:tcPr>
          <w:p w14:paraId="5800417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8,460.47</w:t>
            </w:r>
          </w:p>
        </w:tc>
        <w:tc>
          <w:tcPr>
            <w:tcW w:w="4820" w:type="dxa"/>
            <w:tcBorders>
              <w:top w:val="nil"/>
              <w:left w:val="nil"/>
              <w:bottom w:val="single" w:color="auto" w:sz="4" w:space="0"/>
              <w:right w:val="single" w:color="auto" w:sz="4" w:space="0"/>
            </w:tcBorders>
            <w:noWrap/>
            <w:vAlign w:val="center"/>
          </w:tcPr>
          <w:p w14:paraId="012F81F1">
            <w:pPr>
              <w:widowControl/>
              <w:jc w:val="center"/>
              <w:rPr>
                <w:rFonts w:eastAsia="仿宋_GB2312"/>
                <w:b/>
                <w:bCs/>
                <w:kern w:val="0"/>
                <w:szCs w:val="21"/>
              </w:rPr>
            </w:pPr>
            <w:r>
              <w:rPr>
                <w:rFonts w:hint="eastAsia" w:eastAsia="仿宋_GB2312"/>
                <w:b/>
                <w:bCs/>
                <w:kern w:val="0"/>
                <w:szCs w:val="21"/>
              </w:rPr>
              <w:t>总计</w:t>
            </w:r>
          </w:p>
        </w:tc>
        <w:tc>
          <w:tcPr>
            <w:tcW w:w="702" w:type="dxa"/>
            <w:tcBorders>
              <w:top w:val="nil"/>
              <w:left w:val="nil"/>
              <w:bottom w:val="single" w:color="auto" w:sz="4" w:space="0"/>
              <w:right w:val="single" w:color="auto" w:sz="4" w:space="0"/>
            </w:tcBorders>
            <w:noWrap/>
            <w:vAlign w:val="center"/>
          </w:tcPr>
          <w:p w14:paraId="2C55940B">
            <w:pPr>
              <w:widowControl/>
              <w:jc w:val="center"/>
              <w:rPr>
                <w:rFonts w:eastAsia="仿宋_GB2312"/>
                <w:kern w:val="0"/>
                <w:szCs w:val="21"/>
              </w:rPr>
            </w:pPr>
            <w:r>
              <w:rPr>
                <w:rFonts w:hint="eastAsia" w:eastAsia="仿宋_GB2312"/>
                <w:kern w:val="0"/>
                <w:szCs w:val="21"/>
              </w:rPr>
              <w:t>38</w:t>
            </w:r>
          </w:p>
        </w:tc>
        <w:tc>
          <w:tcPr>
            <w:tcW w:w="1681" w:type="dxa"/>
            <w:tcBorders>
              <w:top w:val="nil"/>
              <w:left w:val="nil"/>
              <w:bottom w:val="single" w:color="auto" w:sz="4" w:space="0"/>
              <w:right w:val="single" w:color="auto" w:sz="4" w:space="0"/>
            </w:tcBorders>
            <w:shd w:val="clear" w:color="auto" w:fill="FFFFFF"/>
            <w:noWrap/>
            <w:vAlign w:val="center"/>
          </w:tcPr>
          <w:p w14:paraId="7A8B020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8,460.47</w:t>
            </w:r>
          </w:p>
        </w:tc>
      </w:tr>
    </w:tbl>
    <w:p w14:paraId="52156F8F">
      <w:pPr>
        <w:widowControl/>
        <w:jc w:val="left"/>
        <w:rPr>
          <w:rFonts w:eastAsia="仿宋_GB2312"/>
          <w:kern w:val="0"/>
          <w:szCs w:val="21"/>
        </w:rPr>
      </w:pPr>
      <w:r>
        <w:rPr>
          <w:rFonts w:hint="eastAsia" w:eastAsia="仿宋_GB2312"/>
          <w:kern w:val="0"/>
          <w:szCs w:val="21"/>
        </w:rPr>
        <w:t>注：本表反映部门本年度的总收支和年末结转结余情况。</w:t>
      </w:r>
    </w:p>
    <w:p w14:paraId="517A69A3">
      <w:pPr>
        <w:widowControl/>
        <w:spacing w:line="320" w:lineRule="exact"/>
        <w:ind w:right="198"/>
        <w:jc w:val="right"/>
        <w:rPr>
          <w:rFonts w:eastAsia="仿宋_GB2312"/>
          <w:color w:val="000000"/>
          <w:kern w:val="0"/>
          <w:szCs w:val="21"/>
        </w:rPr>
      </w:pPr>
    </w:p>
    <w:p w14:paraId="2C9E533A">
      <w:pPr>
        <w:widowControl/>
        <w:jc w:val="left"/>
        <w:rPr>
          <w:rFonts w:eastAsia="仿宋_GB2312"/>
          <w:kern w:val="0"/>
          <w:szCs w:val="21"/>
        </w:rPr>
      </w:pPr>
    </w:p>
    <w:p w14:paraId="289F00A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08AF9407">
      <w:pPr>
        <w:widowControl/>
        <w:ind w:firstLine="630" w:firstLineChars="300"/>
        <w:jc w:val="left"/>
        <w:rPr>
          <w:rFonts w:eastAsia="仿宋_GB2312"/>
          <w:color w:val="000000"/>
          <w:kern w:val="0"/>
          <w:szCs w:val="21"/>
        </w:rPr>
      </w:pPr>
      <w:r>
        <w:rPr>
          <w:rFonts w:hint="eastAsia" w:eastAsia="仿宋_GB2312"/>
          <w:color w:val="000000"/>
          <w:kern w:val="0"/>
          <w:szCs w:val="21"/>
        </w:rPr>
        <w:t>部门：会同县库区移民事务中心</w:t>
      </w:r>
      <w:r>
        <w:rPr>
          <w:rFonts w:hint="eastAsia" w:eastAsia="仿宋_GB2312"/>
          <w:color w:val="000000"/>
          <w:kern w:val="0"/>
          <w:szCs w:val="21"/>
          <w:lang w:val="en-US" w:eastAsia="zh-CN"/>
        </w:rPr>
        <w:t xml:space="preserve">                                                                                         </w:t>
      </w:r>
      <w:r>
        <w:rPr>
          <w:rFonts w:hint="eastAsia" w:eastAsia="仿宋_GB2312"/>
          <w:color w:val="000000"/>
          <w:kern w:val="0"/>
          <w:szCs w:val="21"/>
        </w:rPr>
        <w:t>公开</w:t>
      </w:r>
      <w:r>
        <w:rPr>
          <w:rFonts w:eastAsia="仿宋_GB2312"/>
          <w:color w:val="000000"/>
          <w:kern w:val="0"/>
          <w:szCs w:val="21"/>
        </w:rPr>
        <w:t>02</w:t>
      </w:r>
      <w:r>
        <w:rPr>
          <w:rFonts w:hint="eastAsia" w:eastAsia="仿宋_GB2312"/>
          <w:color w:val="000000"/>
          <w:kern w:val="0"/>
          <w:szCs w:val="21"/>
        </w:rPr>
        <w:t>表</w:t>
      </w:r>
    </w:p>
    <w:p w14:paraId="690F48B0">
      <w:pPr>
        <w:widowControl/>
        <w:ind w:right="630"/>
        <w:jc w:val="center"/>
        <w:rPr>
          <w:rFonts w:eastAsia="仿宋_GB2312"/>
          <w:color w:val="000000"/>
          <w:kern w:val="0"/>
          <w:szCs w:val="21"/>
        </w:rPr>
      </w:pPr>
      <w:r>
        <w:rPr>
          <w:rFonts w:hint="eastAsia" w:eastAsia="仿宋_GB2312"/>
          <w:color w:val="000000"/>
          <w:kern w:val="0"/>
          <w:szCs w:val="21"/>
          <w:lang w:val="en-US" w:eastAsia="zh-CN"/>
        </w:rPr>
        <w:t xml:space="preserve">                                                                                                                  </w:t>
      </w:r>
      <w:r>
        <w:rPr>
          <w:rFonts w:hint="eastAsia" w:eastAsia="仿宋_GB2312"/>
          <w:color w:val="000000"/>
          <w:kern w:val="0"/>
          <w:szCs w:val="21"/>
        </w:rPr>
        <w:t>单位：万元</w:t>
      </w:r>
    </w:p>
    <w:tbl>
      <w:tblPr>
        <w:tblStyle w:val="12"/>
        <w:tblW w:w="4999" w:type="pct"/>
        <w:tblInd w:w="0" w:type="dxa"/>
        <w:tblLayout w:type="autofit"/>
        <w:tblCellMar>
          <w:top w:w="0" w:type="dxa"/>
          <w:left w:w="108" w:type="dxa"/>
          <w:bottom w:w="0" w:type="dxa"/>
          <w:right w:w="108" w:type="dxa"/>
        </w:tblCellMar>
      </w:tblPr>
      <w:tblGrid>
        <w:gridCol w:w="1976"/>
        <w:gridCol w:w="3755"/>
        <w:gridCol w:w="1536"/>
        <w:gridCol w:w="1536"/>
        <w:gridCol w:w="1536"/>
        <w:gridCol w:w="1103"/>
        <w:gridCol w:w="1096"/>
        <w:gridCol w:w="1976"/>
        <w:gridCol w:w="1097"/>
      </w:tblGrid>
      <w:tr w14:paraId="2DC66CB7">
        <w:tblPrEx>
          <w:tblCellMar>
            <w:top w:w="0" w:type="dxa"/>
            <w:left w:w="108" w:type="dxa"/>
            <w:bottom w:w="0" w:type="dxa"/>
            <w:right w:w="108" w:type="dxa"/>
          </w:tblCellMar>
        </w:tblPrEx>
        <w:trPr>
          <w:trHeight w:val="270" w:hRule="atLeast"/>
        </w:trPr>
        <w:tc>
          <w:tcPr>
            <w:tcW w:w="180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F7C644">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45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0FA3518">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本年收入合计</w:t>
            </w:r>
          </w:p>
        </w:tc>
        <w:tc>
          <w:tcPr>
            <w:tcW w:w="45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3A3B9BD">
            <w:pPr>
              <w:widowControl/>
              <w:jc w:val="center"/>
              <w:rPr>
                <w:rFonts w:ascii="宋体" w:hAnsi="宋体" w:cs="宋体"/>
                <w:color w:val="000000"/>
                <w:kern w:val="0"/>
                <w:sz w:val="22"/>
                <w:szCs w:val="22"/>
              </w:rPr>
            </w:pPr>
            <w:r>
              <w:rPr>
                <w:rFonts w:hint="eastAsia" w:ascii="宋体" w:hAnsi="宋体" w:cs="宋体"/>
                <w:color w:val="000000"/>
                <w:kern w:val="0"/>
                <w:sz w:val="22"/>
                <w:szCs w:val="22"/>
              </w:rPr>
              <w:t>财政拨款收入</w:t>
            </w:r>
          </w:p>
        </w:tc>
        <w:tc>
          <w:tcPr>
            <w:tcW w:w="45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ECAD667">
            <w:pPr>
              <w:widowControl/>
              <w:jc w:val="center"/>
              <w:rPr>
                <w:rFonts w:ascii="宋体" w:hAnsi="宋体" w:cs="宋体"/>
                <w:color w:val="000000"/>
                <w:kern w:val="0"/>
                <w:sz w:val="22"/>
                <w:szCs w:val="22"/>
              </w:rPr>
            </w:pPr>
            <w:r>
              <w:rPr>
                <w:rFonts w:hint="eastAsia" w:ascii="宋体" w:hAnsi="宋体" w:cs="宋体"/>
                <w:color w:val="000000"/>
                <w:kern w:val="0"/>
                <w:sz w:val="22"/>
                <w:szCs w:val="22"/>
              </w:rPr>
              <w:t>上级补助收入</w:t>
            </w:r>
          </w:p>
        </w:tc>
        <w:tc>
          <w:tcPr>
            <w:tcW w:w="45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698FFFD">
            <w:pPr>
              <w:widowControl/>
              <w:jc w:val="center"/>
              <w:rPr>
                <w:rFonts w:ascii="宋体" w:hAnsi="宋体" w:cs="宋体"/>
                <w:color w:val="000000"/>
                <w:kern w:val="0"/>
                <w:sz w:val="22"/>
                <w:szCs w:val="22"/>
              </w:rPr>
            </w:pPr>
            <w:r>
              <w:rPr>
                <w:rFonts w:hint="eastAsia" w:ascii="宋体" w:hAnsi="宋体" w:cs="宋体"/>
                <w:color w:val="000000"/>
                <w:kern w:val="0"/>
                <w:sz w:val="22"/>
                <w:szCs w:val="22"/>
              </w:rPr>
              <w:t>事业收入</w:t>
            </w:r>
          </w:p>
        </w:tc>
        <w:tc>
          <w:tcPr>
            <w:tcW w:w="45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315566A">
            <w:pPr>
              <w:widowControl/>
              <w:jc w:val="center"/>
              <w:rPr>
                <w:rFonts w:ascii="宋体" w:hAnsi="宋体" w:cs="宋体"/>
                <w:color w:val="000000"/>
                <w:kern w:val="0"/>
                <w:sz w:val="22"/>
                <w:szCs w:val="22"/>
              </w:rPr>
            </w:pPr>
            <w:r>
              <w:rPr>
                <w:rFonts w:hint="eastAsia" w:ascii="宋体" w:hAnsi="宋体" w:cs="宋体"/>
                <w:color w:val="000000"/>
                <w:kern w:val="0"/>
                <w:sz w:val="22"/>
                <w:szCs w:val="22"/>
              </w:rPr>
              <w:t>经营收入</w:t>
            </w:r>
          </w:p>
        </w:tc>
        <w:tc>
          <w:tcPr>
            <w:tcW w:w="45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8D0D29E">
            <w:pPr>
              <w:widowControl/>
              <w:jc w:val="center"/>
              <w:rPr>
                <w:rFonts w:ascii="宋体" w:hAnsi="宋体" w:cs="宋体"/>
                <w:color w:val="000000"/>
                <w:kern w:val="0"/>
                <w:sz w:val="22"/>
                <w:szCs w:val="22"/>
              </w:rPr>
            </w:pPr>
            <w:r>
              <w:rPr>
                <w:rFonts w:hint="eastAsia" w:ascii="宋体" w:hAnsi="宋体" w:cs="宋体"/>
                <w:color w:val="000000"/>
                <w:kern w:val="0"/>
                <w:sz w:val="22"/>
                <w:szCs w:val="22"/>
              </w:rPr>
              <w:t>附属单位上缴收入</w:t>
            </w:r>
          </w:p>
        </w:tc>
        <w:tc>
          <w:tcPr>
            <w:tcW w:w="45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C765EB6">
            <w:pPr>
              <w:widowControl/>
              <w:jc w:val="center"/>
              <w:rPr>
                <w:rFonts w:ascii="宋体" w:hAnsi="宋体" w:cs="宋体"/>
                <w:color w:val="000000"/>
                <w:kern w:val="0"/>
                <w:sz w:val="22"/>
                <w:szCs w:val="22"/>
              </w:rPr>
            </w:pPr>
            <w:r>
              <w:rPr>
                <w:rFonts w:hint="eastAsia" w:ascii="宋体" w:hAnsi="宋体" w:cs="宋体"/>
                <w:color w:val="000000"/>
                <w:kern w:val="0"/>
                <w:sz w:val="22"/>
                <w:szCs w:val="22"/>
              </w:rPr>
              <w:t>其他收入</w:t>
            </w:r>
          </w:p>
        </w:tc>
      </w:tr>
      <w:tr w14:paraId="6EEDDAA6">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14:paraId="149E107C">
            <w:pPr>
              <w:widowControl/>
              <w:jc w:val="left"/>
              <w:rPr>
                <w:rFonts w:ascii="宋体" w:hAnsi="宋体" w:cs="宋体"/>
                <w:color w:val="000000"/>
                <w:kern w:val="0"/>
                <w:sz w:val="22"/>
                <w:szCs w:val="22"/>
              </w:rPr>
            </w:pPr>
            <w:r>
              <w:rPr>
                <w:rFonts w:hint="eastAsia" w:ascii="宋体" w:hAnsi="宋体" w:cs="宋体"/>
                <w:color w:val="000000"/>
                <w:kern w:val="0"/>
                <w:sz w:val="22"/>
                <w:szCs w:val="22"/>
              </w:rPr>
              <w:t>功能分类科目编码</w:t>
            </w:r>
          </w:p>
        </w:tc>
        <w:tc>
          <w:tcPr>
            <w:tcW w:w="1446" w:type="pct"/>
            <w:tcBorders>
              <w:top w:val="nil"/>
              <w:left w:val="nil"/>
              <w:bottom w:val="single" w:color="auto" w:sz="4" w:space="0"/>
              <w:right w:val="single" w:color="auto" w:sz="4" w:space="0"/>
            </w:tcBorders>
            <w:shd w:val="clear" w:color="auto" w:fill="auto"/>
            <w:noWrap/>
            <w:vAlign w:val="center"/>
          </w:tcPr>
          <w:p w14:paraId="5F58B1DF">
            <w:pPr>
              <w:widowControl/>
              <w:jc w:val="left"/>
              <w:rPr>
                <w:rFonts w:ascii="宋体" w:hAnsi="宋体" w:cs="宋体"/>
                <w:color w:val="000000"/>
                <w:kern w:val="0"/>
                <w:sz w:val="22"/>
                <w:szCs w:val="22"/>
              </w:rPr>
            </w:pPr>
            <w:r>
              <w:rPr>
                <w:rFonts w:hint="eastAsia" w:ascii="宋体" w:hAnsi="宋体" w:cs="宋体"/>
                <w:color w:val="000000"/>
                <w:kern w:val="0"/>
                <w:sz w:val="22"/>
                <w:szCs w:val="22"/>
              </w:rPr>
              <w:t>科目名称</w:t>
            </w:r>
          </w:p>
        </w:tc>
        <w:tc>
          <w:tcPr>
            <w:tcW w:w="456" w:type="pct"/>
            <w:vMerge w:val="continue"/>
            <w:tcBorders>
              <w:top w:val="single" w:color="auto" w:sz="4" w:space="0"/>
              <w:left w:val="single" w:color="auto" w:sz="4" w:space="0"/>
              <w:bottom w:val="single" w:color="auto" w:sz="4" w:space="0"/>
              <w:right w:val="single" w:color="auto" w:sz="4" w:space="0"/>
            </w:tcBorders>
            <w:vAlign w:val="center"/>
          </w:tcPr>
          <w:p w14:paraId="3DF269FC">
            <w:pPr>
              <w:widowControl/>
              <w:jc w:val="left"/>
              <w:rPr>
                <w:rFonts w:ascii="宋体" w:hAnsi="宋体" w:cs="宋体"/>
                <w:color w:val="000000"/>
                <w:kern w:val="0"/>
                <w:sz w:val="22"/>
                <w:szCs w:val="22"/>
              </w:rPr>
            </w:pPr>
          </w:p>
        </w:tc>
        <w:tc>
          <w:tcPr>
            <w:tcW w:w="456" w:type="pct"/>
            <w:vMerge w:val="continue"/>
            <w:tcBorders>
              <w:top w:val="single" w:color="auto" w:sz="4" w:space="0"/>
              <w:left w:val="single" w:color="auto" w:sz="4" w:space="0"/>
              <w:bottom w:val="single" w:color="auto" w:sz="4" w:space="0"/>
              <w:right w:val="single" w:color="auto" w:sz="4" w:space="0"/>
            </w:tcBorders>
            <w:vAlign w:val="center"/>
          </w:tcPr>
          <w:p w14:paraId="2564614F">
            <w:pPr>
              <w:widowControl/>
              <w:jc w:val="left"/>
              <w:rPr>
                <w:rFonts w:ascii="宋体" w:hAnsi="宋体" w:cs="宋体"/>
                <w:color w:val="000000"/>
                <w:kern w:val="0"/>
                <w:sz w:val="22"/>
                <w:szCs w:val="22"/>
              </w:rPr>
            </w:pPr>
          </w:p>
        </w:tc>
        <w:tc>
          <w:tcPr>
            <w:tcW w:w="456" w:type="pct"/>
            <w:vMerge w:val="continue"/>
            <w:tcBorders>
              <w:top w:val="single" w:color="auto" w:sz="4" w:space="0"/>
              <w:left w:val="single" w:color="auto" w:sz="4" w:space="0"/>
              <w:bottom w:val="single" w:color="auto" w:sz="4" w:space="0"/>
              <w:right w:val="single" w:color="auto" w:sz="4" w:space="0"/>
            </w:tcBorders>
            <w:vAlign w:val="center"/>
          </w:tcPr>
          <w:p w14:paraId="5ABACE3E">
            <w:pPr>
              <w:widowControl/>
              <w:jc w:val="left"/>
              <w:rPr>
                <w:rFonts w:ascii="宋体" w:hAnsi="宋体" w:cs="宋体"/>
                <w:color w:val="000000"/>
                <w:kern w:val="0"/>
                <w:sz w:val="22"/>
                <w:szCs w:val="22"/>
              </w:rPr>
            </w:pPr>
          </w:p>
        </w:tc>
        <w:tc>
          <w:tcPr>
            <w:tcW w:w="456" w:type="pct"/>
            <w:vMerge w:val="continue"/>
            <w:tcBorders>
              <w:top w:val="single" w:color="auto" w:sz="4" w:space="0"/>
              <w:left w:val="single" w:color="auto" w:sz="4" w:space="0"/>
              <w:bottom w:val="single" w:color="auto" w:sz="4" w:space="0"/>
              <w:right w:val="single" w:color="auto" w:sz="4" w:space="0"/>
            </w:tcBorders>
            <w:vAlign w:val="center"/>
          </w:tcPr>
          <w:p w14:paraId="640D71AD">
            <w:pPr>
              <w:widowControl/>
              <w:jc w:val="left"/>
              <w:rPr>
                <w:rFonts w:ascii="宋体" w:hAnsi="宋体" w:cs="宋体"/>
                <w:color w:val="000000"/>
                <w:kern w:val="0"/>
                <w:sz w:val="22"/>
                <w:szCs w:val="22"/>
              </w:rPr>
            </w:pPr>
          </w:p>
        </w:tc>
        <w:tc>
          <w:tcPr>
            <w:tcW w:w="456" w:type="pct"/>
            <w:vMerge w:val="continue"/>
            <w:tcBorders>
              <w:top w:val="single" w:color="auto" w:sz="4" w:space="0"/>
              <w:left w:val="single" w:color="auto" w:sz="4" w:space="0"/>
              <w:bottom w:val="single" w:color="auto" w:sz="4" w:space="0"/>
              <w:right w:val="single" w:color="auto" w:sz="4" w:space="0"/>
            </w:tcBorders>
            <w:vAlign w:val="center"/>
          </w:tcPr>
          <w:p w14:paraId="148B9A86">
            <w:pPr>
              <w:widowControl/>
              <w:jc w:val="left"/>
              <w:rPr>
                <w:rFonts w:ascii="宋体" w:hAnsi="宋体" w:cs="宋体"/>
                <w:color w:val="000000"/>
                <w:kern w:val="0"/>
                <w:sz w:val="22"/>
                <w:szCs w:val="22"/>
              </w:rPr>
            </w:pPr>
          </w:p>
        </w:tc>
        <w:tc>
          <w:tcPr>
            <w:tcW w:w="456" w:type="pct"/>
            <w:vMerge w:val="continue"/>
            <w:tcBorders>
              <w:top w:val="single" w:color="auto" w:sz="4" w:space="0"/>
              <w:left w:val="single" w:color="auto" w:sz="4" w:space="0"/>
              <w:bottom w:val="single" w:color="auto" w:sz="4" w:space="0"/>
              <w:right w:val="single" w:color="auto" w:sz="4" w:space="0"/>
            </w:tcBorders>
            <w:vAlign w:val="center"/>
          </w:tcPr>
          <w:p w14:paraId="48DD3476">
            <w:pPr>
              <w:widowControl/>
              <w:jc w:val="left"/>
              <w:rPr>
                <w:rFonts w:ascii="宋体" w:hAnsi="宋体" w:cs="宋体"/>
                <w:color w:val="000000"/>
                <w:kern w:val="0"/>
                <w:sz w:val="22"/>
                <w:szCs w:val="22"/>
              </w:rPr>
            </w:pPr>
          </w:p>
        </w:tc>
        <w:tc>
          <w:tcPr>
            <w:tcW w:w="456" w:type="pct"/>
            <w:vMerge w:val="continue"/>
            <w:tcBorders>
              <w:top w:val="single" w:color="auto" w:sz="4" w:space="0"/>
              <w:left w:val="single" w:color="auto" w:sz="4" w:space="0"/>
              <w:bottom w:val="single" w:color="auto" w:sz="4" w:space="0"/>
              <w:right w:val="single" w:color="auto" w:sz="4" w:space="0"/>
            </w:tcBorders>
            <w:vAlign w:val="center"/>
          </w:tcPr>
          <w:p w14:paraId="5CEA3DA3">
            <w:pPr>
              <w:widowControl/>
              <w:jc w:val="left"/>
              <w:rPr>
                <w:rFonts w:ascii="宋体" w:hAnsi="宋体" w:cs="宋体"/>
                <w:color w:val="000000"/>
                <w:kern w:val="0"/>
                <w:sz w:val="22"/>
                <w:szCs w:val="22"/>
              </w:rPr>
            </w:pPr>
          </w:p>
        </w:tc>
      </w:tr>
      <w:tr w14:paraId="043F7AB4">
        <w:tblPrEx>
          <w:tblCellMar>
            <w:top w:w="0" w:type="dxa"/>
            <w:left w:w="108" w:type="dxa"/>
            <w:bottom w:w="0" w:type="dxa"/>
            <w:right w:w="108" w:type="dxa"/>
          </w:tblCellMar>
        </w:tblPrEx>
        <w:trPr>
          <w:trHeight w:val="270" w:hRule="atLeast"/>
        </w:trPr>
        <w:tc>
          <w:tcPr>
            <w:tcW w:w="180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2A04114">
            <w:pPr>
              <w:widowControl/>
              <w:jc w:val="center"/>
              <w:rPr>
                <w:rFonts w:ascii="宋体" w:hAnsi="宋体" w:cs="宋体"/>
                <w:color w:val="000000"/>
                <w:kern w:val="0"/>
                <w:sz w:val="22"/>
                <w:szCs w:val="22"/>
              </w:rPr>
            </w:pPr>
            <w:r>
              <w:rPr>
                <w:rFonts w:hint="eastAsia" w:ascii="宋体" w:hAnsi="宋体" w:cs="宋体"/>
                <w:color w:val="000000"/>
                <w:kern w:val="0"/>
                <w:sz w:val="22"/>
                <w:szCs w:val="22"/>
              </w:rPr>
              <w:t>栏次</w:t>
            </w:r>
          </w:p>
        </w:tc>
        <w:tc>
          <w:tcPr>
            <w:tcW w:w="456" w:type="pct"/>
            <w:tcBorders>
              <w:top w:val="nil"/>
              <w:left w:val="nil"/>
              <w:bottom w:val="single" w:color="auto" w:sz="4" w:space="0"/>
              <w:right w:val="single" w:color="auto" w:sz="4" w:space="0"/>
            </w:tcBorders>
            <w:shd w:val="clear" w:color="auto" w:fill="auto"/>
            <w:noWrap/>
            <w:vAlign w:val="center"/>
          </w:tcPr>
          <w:p w14:paraId="7B5CE890">
            <w:pPr>
              <w:widowControl/>
              <w:jc w:val="right"/>
              <w:rPr>
                <w:rFonts w:ascii="宋体" w:hAnsi="宋体" w:cs="宋体"/>
                <w:color w:val="000000"/>
                <w:kern w:val="0"/>
                <w:sz w:val="22"/>
                <w:szCs w:val="22"/>
              </w:rPr>
            </w:pPr>
            <w:r>
              <w:rPr>
                <w:rFonts w:hint="eastAsia" w:ascii="宋体" w:hAnsi="宋体" w:cs="宋体"/>
                <w:color w:val="000000"/>
                <w:kern w:val="0"/>
                <w:sz w:val="22"/>
                <w:szCs w:val="22"/>
              </w:rPr>
              <w:t>1</w:t>
            </w:r>
          </w:p>
        </w:tc>
        <w:tc>
          <w:tcPr>
            <w:tcW w:w="456" w:type="pct"/>
            <w:tcBorders>
              <w:top w:val="nil"/>
              <w:left w:val="nil"/>
              <w:bottom w:val="single" w:color="auto" w:sz="4" w:space="0"/>
              <w:right w:val="single" w:color="auto" w:sz="4" w:space="0"/>
            </w:tcBorders>
            <w:shd w:val="clear" w:color="auto" w:fill="auto"/>
            <w:noWrap/>
            <w:vAlign w:val="center"/>
          </w:tcPr>
          <w:p w14:paraId="17B616A6">
            <w:pPr>
              <w:widowControl/>
              <w:jc w:val="right"/>
              <w:rPr>
                <w:rFonts w:ascii="宋体" w:hAnsi="宋体" w:cs="宋体"/>
                <w:color w:val="000000"/>
                <w:kern w:val="0"/>
                <w:sz w:val="22"/>
                <w:szCs w:val="22"/>
              </w:rPr>
            </w:pPr>
            <w:r>
              <w:rPr>
                <w:rFonts w:hint="eastAsia" w:ascii="宋体" w:hAnsi="宋体" w:cs="宋体"/>
                <w:color w:val="000000"/>
                <w:kern w:val="0"/>
                <w:sz w:val="22"/>
                <w:szCs w:val="22"/>
              </w:rPr>
              <w:t>2</w:t>
            </w:r>
          </w:p>
        </w:tc>
        <w:tc>
          <w:tcPr>
            <w:tcW w:w="456" w:type="pct"/>
            <w:tcBorders>
              <w:top w:val="nil"/>
              <w:left w:val="nil"/>
              <w:bottom w:val="single" w:color="auto" w:sz="4" w:space="0"/>
              <w:right w:val="single" w:color="auto" w:sz="4" w:space="0"/>
            </w:tcBorders>
            <w:shd w:val="clear" w:color="auto" w:fill="auto"/>
            <w:noWrap/>
            <w:vAlign w:val="center"/>
          </w:tcPr>
          <w:p w14:paraId="4E72A4C9">
            <w:pPr>
              <w:widowControl/>
              <w:jc w:val="right"/>
              <w:rPr>
                <w:rFonts w:ascii="宋体" w:hAnsi="宋体" w:cs="宋体"/>
                <w:color w:val="000000"/>
                <w:kern w:val="0"/>
                <w:sz w:val="22"/>
                <w:szCs w:val="22"/>
              </w:rPr>
            </w:pPr>
            <w:r>
              <w:rPr>
                <w:rFonts w:hint="eastAsia" w:ascii="宋体" w:hAnsi="宋体" w:cs="宋体"/>
                <w:color w:val="000000"/>
                <w:kern w:val="0"/>
                <w:sz w:val="22"/>
                <w:szCs w:val="22"/>
              </w:rPr>
              <w:t>3</w:t>
            </w:r>
          </w:p>
        </w:tc>
        <w:tc>
          <w:tcPr>
            <w:tcW w:w="456" w:type="pct"/>
            <w:tcBorders>
              <w:top w:val="nil"/>
              <w:left w:val="nil"/>
              <w:bottom w:val="single" w:color="auto" w:sz="4" w:space="0"/>
              <w:right w:val="single" w:color="auto" w:sz="4" w:space="0"/>
            </w:tcBorders>
            <w:shd w:val="clear" w:color="auto" w:fill="auto"/>
            <w:noWrap/>
            <w:vAlign w:val="center"/>
          </w:tcPr>
          <w:p w14:paraId="6DCC128B">
            <w:pPr>
              <w:widowControl/>
              <w:jc w:val="right"/>
              <w:rPr>
                <w:rFonts w:ascii="宋体" w:hAnsi="宋体" w:cs="宋体"/>
                <w:color w:val="000000"/>
                <w:kern w:val="0"/>
                <w:sz w:val="22"/>
                <w:szCs w:val="22"/>
              </w:rPr>
            </w:pPr>
            <w:r>
              <w:rPr>
                <w:rFonts w:hint="eastAsia" w:ascii="宋体" w:hAnsi="宋体" w:cs="宋体"/>
                <w:color w:val="000000"/>
                <w:kern w:val="0"/>
                <w:sz w:val="22"/>
                <w:szCs w:val="22"/>
              </w:rPr>
              <w:t>4</w:t>
            </w:r>
          </w:p>
        </w:tc>
        <w:tc>
          <w:tcPr>
            <w:tcW w:w="456" w:type="pct"/>
            <w:tcBorders>
              <w:top w:val="nil"/>
              <w:left w:val="nil"/>
              <w:bottom w:val="single" w:color="auto" w:sz="4" w:space="0"/>
              <w:right w:val="single" w:color="auto" w:sz="4" w:space="0"/>
            </w:tcBorders>
            <w:shd w:val="clear" w:color="auto" w:fill="auto"/>
            <w:noWrap/>
            <w:vAlign w:val="center"/>
          </w:tcPr>
          <w:p w14:paraId="2EC583D5">
            <w:pPr>
              <w:widowControl/>
              <w:jc w:val="right"/>
              <w:rPr>
                <w:rFonts w:ascii="宋体" w:hAnsi="宋体" w:cs="宋体"/>
                <w:color w:val="000000"/>
                <w:kern w:val="0"/>
                <w:sz w:val="22"/>
                <w:szCs w:val="22"/>
              </w:rPr>
            </w:pPr>
            <w:r>
              <w:rPr>
                <w:rFonts w:hint="eastAsia" w:ascii="宋体" w:hAnsi="宋体" w:cs="宋体"/>
                <w:color w:val="000000"/>
                <w:kern w:val="0"/>
                <w:sz w:val="22"/>
                <w:szCs w:val="22"/>
              </w:rPr>
              <w:t>5</w:t>
            </w:r>
          </w:p>
        </w:tc>
        <w:tc>
          <w:tcPr>
            <w:tcW w:w="456" w:type="pct"/>
            <w:tcBorders>
              <w:top w:val="nil"/>
              <w:left w:val="nil"/>
              <w:bottom w:val="single" w:color="auto" w:sz="4" w:space="0"/>
              <w:right w:val="single" w:color="auto" w:sz="4" w:space="0"/>
            </w:tcBorders>
            <w:shd w:val="clear" w:color="auto" w:fill="auto"/>
            <w:noWrap/>
            <w:vAlign w:val="center"/>
          </w:tcPr>
          <w:p w14:paraId="1D565C70">
            <w:pPr>
              <w:widowControl/>
              <w:jc w:val="right"/>
              <w:rPr>
                <w:rFonts w:ascii="宋体" w:hAnsi="宋体" w:cs="宋体"/>
                <w:color w:val="000000"/>
                <w:kern w:val="0"/>
                <w:sz w:val="22"/>
                <w:szCs w:val="22"/>
              </w:rPr>
            </w:pPr>
            <w:r>
              <w:rPr>
                <w:rFonts w:hint="eastAsia" w:ascii="宋体" w:hAnsi="宋体" w:cs="宋体"/>
                <w:color w:val="000000"/>
                <w:kern w:val="0"/>
                <w:sz w:val="22"/>
                <w:szCs w:val="22"/>
              </w:rPr>
              <w:t>6</w:t>
            </w:r>
          </w:p>
        </w:tc>
        <w:tc>
          <w:tcPr>
            <w:tcW w:w="456" w:type="pct"/>
            <w:tcBorders>
              <w:top w:val="nil"/>
              <w:left w:val="nil"/>
              <w:bottom w:val="single" w:color="auto" w:sz="4" w:space="0"/>
              <w:right w:val="single" w:color="auto" w:sz="4" w:space="0"/>
            </w:tcBorders>
            <w:shd w:val="clear" w:color="auto" w:fill="auto"/>
            <w:noWrap/>
            <w:vAlign w:val="center"/>
          </w:tcPr>
          <w:p w14:paraId="44F846F7">
            <w:pPr>
              <w:widowControl/>
              <w:jc w:val="right"/>
              <w:rPr>
                <w:rFonts w:ascii="宋体" w:hAnsi="宋体" w:cs="宋体"/>
                <w:color w:val="000000"/>
                <w:kern w:val="0"/>
                <w:sz w:val="22"/>
                <w:szCs w:val="22"/>
              </w:rPr>
            </w:pPr>
            <w:r>
              <w:rPr>
                <w:rFonts w:hint="eastAsia" w:ascii="宋体" w:hAnsi="宋体" w:cs="宋体"/>
                <w:color w:val="000000"/>
                <w:kern w:val="0"/>
                <w:sz w:val="22"/>
                <w:szCs w:val="22"/>
              </w:rPr>
              <w:t>7</w:t>
            </w:r>
          </w:p>
        </w:tc>
      </w:tr>
      <w:tr w14:paraId="5922026E">
        <w:tblPrEx>
          <w:tblCellMar>
            <w:top w:w="0" w:type="dxa"/>
            <w:left w:w="108" w:type="dxa"/>
            <w:bottom w:w="0" w:type="dxa"/>
            <w:right w:w="108" w:type="dxa"/>
          </w:tblCellMar>
        </w:tblPrEx>
        <w:trPr>
          <w:trHeight w:val="270" w:hRule="atLeast"/>
        </w:trPr>
        <w:tc>
          <w:tcPr>
            <w:tcW w:w="180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DEB9F3A">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456" w:type="pct"/>
            <w:tcBorders>
              <w:top w:val="nil"/>
              <w:left w:val="nil"/>
              <w:bottom w:val="single" w:color="auto" w:sz="4" w:space="0"/>
              <w:right w:val="single" w:color="auto" w:sz="4" w:space="0"/>
            </w:tcBorders>
            <w:shd w:val="clear" w:color="auto" w:fill="FFFFFF"/>
            <w:noWrap/>
            <w:vAlign w:val="center"/>
          </w:tcPr>
          <w:p w14:paraId="25FB7A7C">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8,460.47</w:t>
            </w:r>
          </w:p>
        </w:tc>
        <w:tc>
          <w:tcPr>
            <w:tcW w:w="456" w:type="pct"/>
            <w:tcBorders>
              <w:top w:val="nil"/>
              <w:left w:val="nil"/>
              <w:bottom w:val="single" w:color="auto" w:sz="4" w:space="0"/>
              <w:right w:val="single" w:color="auto" w:sz="4" w:space="0"/>
            </w:tcBorders>
            <w:shd w:val="clear" w:color="auto" w:fill="FFFFFF"/>
            <w:noWrap/>
            <w:vAlign w:val="center"/>
          </w:tcPr>
          <w:p w14:paraId="21C7C233">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6,139.85</w:t>
            </w:r>
          </w:p>
        </w:tc>
        <w:tc>
          <w:tcPr>
            <w:tcW w:w="456" w:type="pct"/>
            <w:tcBorders>
              <w:top w:val="nil"/>
              <w:left w:val="nil"/>
              <w:bottom w:val="single" w:color="auto" w:sz="4" w:space="0"/>
              <w:right w:val="single" w:color="auto" w:sz="4" w:space="0"/>
            </w:tcBorders>
            <w:shd w:val="clear" w:color="auto" w:fill="auto"/>
            <w:noWrap/>
            <w:vAlign w:val="center"/>
          </w:tcPr>
          <w:p w14:paraId="2A80DFB4">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FFFFFF"/>
            <w:noWrap/>
            <w:vAlign w:val="center"/>
          </w:tcPr>
          <w:p w14:paraId="4C95480E">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2,320.62</w:t>
            </w:r>
          </w:p>
        </w:tc>
        <w:tc>
          <w:tcPr>
            <w:tcW w:w="456" w:type="pct"/>
            <w:tcBorders>
              <w:top w:val="nil"/>
              <w:left w:val="nil"/>
              <w:bottom w:val="single" w:color="auto" w:sz="4" w:space="0"/>
              <w:right w:val="single" w:color="auto" w:sz="4" w:space="0"/>
            </w:tcBorders>
            <w:shd w:val="clear" w:color="auto" w:fill="auto"/>
            <w:noWrap/>
            <w:vAlign w:val="center"/>
          </w:tcPr>
          <w:p w14:paraId="20F21FEC">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0BDF2744">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22786E85">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r>
      <w:tr w14:paraId="0CA8DA0B">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14:paraId="1B19527B">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201</w:t>
            </w:r>
          </w:p>
        </w:tc>
        <w:tc>
          <w:tcPr>
            <w:tcW w:w="1446" w:type="pct"/>
            <w:tcBorders>
              <w:top w:val="nil"/>
              <w:left w:val="nil"/>
              <w:bottom w:val="single" w:color="auto" w:sz="4" w:space="0"/>
              <w:right w:val="single" w:color="auto" w:sz="4" w:space="0"/>
            </w:tcBorders>
            <w:shd w:val="clear" w:color="auto" w:fill="auto"/>
            <w:noWrap/>
            <w:vAlign w:val="center"/>
          </w:tcPr>
          <w:p w14:paraId="209E3114">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一般公共服务支出</w:t>
            </w:r>
          </w:p>
        </w:tc>
        <w:tc>
          <w:tcPr>
            <w:tcW w:w="456" w:type="pct"/>
            <w:tcBorders>
              <w:top w:val="nil"/>
              <w:left w:val="nil"/>
              <w:bottom w:val="single" w:color="auto" w:sz="4" w:space="0"/>
              <w:right w:val="single" w:color="auto" w:sz="4" w:space="0"/>
            </w:tcBorders>
            <w:shd w:val="clear" w:color="auto" w:fill="FFFFFF"/>
            <w:noWrap/>
            <w:vAlign w:val="center"/>
          </w:tcPr>
          <w:p w14:paraId="3B5CBBE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304.97</w:t>
            </w:r>
          </w:p>
        </w:tc>
        <w:tc>
          <w:tcPr>
            <w:tcW w:w="456" w:type="pct"/>
            <w:tcBorders>
              <w:top w:val="nil"/>
              <w:left w:val="nil"/>
              <w:bottom w:val="single" w:color="auto" w:sz="4" w:space="0"/>
              <w:right w:val="single" w:color="auto" w:sz="4" w:space="0"/>
            </w:tcBorders>
            <w:shd w:val="clear" w:color="auto" w:fill="FFFFFF"/>
            <w:noWrap/>
            <w:vAlign w:val="center"/>
          </w:tcPr>
          <w:p w14:paraId="0586B3D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304.97</w:t>
            </w:r>
          </w:p>
        </w:tc>
        <w:tc>
          <w:tcPr>
            <w:tcW w:w="456" w:type="pct"/>
            <w:tcBorders>
              <w:top w:val="nil"/>
              <w:left w:val="nil"/>
              <w:bottom w:val="single" w:color="auto" w:sz="4" w:space="0"/>
              <w:right w:val="single" w:color="auto" w:sz="4" w:space="0"/>
            </w:tcBorders>
            <w:shd w:val="clear" w:color="auto" w:fill="auto"/>
            <w:noWrap/>
            <w:vAlign w:val="center"/>
          </w:tcPr>
          <w:p w14:paraId="650F66EE">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00C151D7">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5B9F31F9">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119934B0">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5E331456">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r>
      <w:tr w14:paraId="358E84F4">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14:paraId="43815D03">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20103</w:t>
            </w:r>
          </w:p>
        </w:tc>
        <w:tc>
          <w:tcPr>
            <w:tcW w:w="1446" w:type="pct"/>
            <w:tcBorders>
              <w:top w:val="nil"/>
              <w:left w:val="nil"/>
              <w:bottom w:val="single" w:color="auto" w:sz="4" w:space="0"/>
              <w:right w:val="single" w:color="auto" w:sz="4" w:space="0"/>
            </w:tcBorders>
            <w:shd w:val="clear" w:color="auto" w:fill="auto"/>
            <w:noWrap/>
            <w:vAlign w:val="center"/>
          </w:tcPr>
          <w:p w14:paraId="61240075">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政府办公厅（室）及相关机构事务</w:t>
            </w:r>
          </w:p>
        </w:tc>
        <w:tc>
          <w:tcPr>
            <w:tcW w:w="456" w:type="pct"/>
            <w:tcBorders>
              <w:top w:val="nil"/>
              <w:left w:val="nil"/>
              <w:bottom w:val="single" w:color="auto" w:sz="4" w:space="0"/>
              <w:right w:val="single" w:color="auto" w:sz="4" w:space="0"/>
            </w:tcBorders>
            <w:shd w:val="clear" w:color="auto" w:fill="FFFFFF"/>
            <w:noWrap/>
            <w:vAlign w:val="center"/>
          </w:tcPr>
          <w:p w14:paraId="4594A31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304.97</w:t>
            </w:r>
          </w:p>
        </w:tc>
        <w:tc>
          <w:tcPr>
            <w:tcW w:w="456" w:type="pct"/>
            <w:tcBorders>
              <w:top w:val="nil"/>
              <w:left w:val="nil"/>
              <w:bottom w:val="single" w:color="auto" w:sz="4" w:space="0"/>
              <w:right w:val="single" w:color="auto" w:sz="4" w:space="0"/>
            </w:tcBorders>
            <w:shd w:val="clear" w:color="auto" w:fill="FFFFFF"/>
            <w:noWrap/>
            <w:vAlign w:val="center"/>
          </w:tcPr>
          <w:p w14:paraId="3AEC64D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304.97</w:t>
            </w:r>
          </w:p>
        </w:tc>
        <w:tc>
          <w:tcPr>
            <w:tcW w:w="456" w:type="pct"/>
            <w:tcBorders>
              <w:top w:val="nil"/>
              <w:left w:val="nil"/>
              <w:bottom w:val="single" w:color="auto" w:sz="4" w:space="0"/>
              <w:right w:val="single" w:color="auto" w:sz="4" w:space="0"/>
            </w:tcBorders>
            <w:shd w:val="clear" w:color="auto" w:fill="auto"/>
            <w:noWrap/>
            <w:vAlign w:val="center"/>
          </w:tcPr>
          <w:p w14:paraId="10D19B09">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456" w:type="pct"/>
            <w:tcBorders>
              <w:top w:val="nil"/>
              <w:left w:val="nil"/>
              <w:bottom w:val="single" w:color="auto" w:sz="4" w:space="0"/>
              <w:right w:val="single" w:color="auto" w:sz="4" w:space="0"/>
            </w:tcBorders>
            <w:shd w:val="clear" w:color="auto" w:fill="auto"/>
            <w:noWrap/>
            <w:vAlign w:val="center"/>
          </w:tcPr>
          <w:p w14:paraId="71067E70">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456" w:type="pct"/>
            <w:tcBorders>
              <w:top w:val="nil"/>
              <w:left w:val="nil"/>
              <w:bottom w:val="single" w:color="auto" w:sz="4" w:space="0"/>
              <w:right w:val="single" w:color="auto" w:sz="4" w:space="0"/>
            </w:tcBorders>
            <w:shd w:val="clear" w:color="auto" w:fill="auto"/>
            <w:noWrap/>
            <w:vAlign w:val="center"/>
          </w:tcPr>
          <w:p w14:paraId="33926C99">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456" w:type="pct"/>
            <w:tcBorders>
              <w:top w:val="nil"/>
              <w:left w:val="nil"/>
              <w:bottom w:val="single" w:color="auto" w:sz="4" w:space="0"/>
              <w:right w:val="single" w:color="auto" w:sz="4" w:space="0"/>
            </w:tcBorders>
            <w:shd w:val="clear" w:color="auto" w:fill="auto"/>
            <w:noWrap/>
            <w:vAlign w:val="center"/>
          </w:tcPr>
          <w:p w14:paraId="3354EDCA">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456" w:type="pct"/>
            <w:tcBorders>
              <w:top w:val="nil"/>
              <w:left w:val="nil"/>
              <w:bottom w:val="single" w:color="auto" w:sz="4" w:space="0"/>
              <w:right w:val="single" w:color="auto" w:sz="4" w:space="0"/>
            </w:tcBorders>
            <w:shd w:val="clear" w:color="auto" w:fill="auto"/>
            <w:noWrap/>
            <w:vAlign w:val="center"/>
          </w:tcPr>
          <w:p w14:paraId="0EB16171">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r>
      <w:tr w14:paraId="1B4B7F6D">
        <w:tblPrEx>
          <w:tblCellMar>
            <w:top w:w="0" w:type="dxa"/>
            <w:left w:w="108" w:type="dxa"/>
            <w:bottom w:w="0" w:type="dxa"/>
            <w:right w:w="108" w:type="dxa"/>
          </w:tblCellMar>
        </w:tblPrEx>
        <w:trPr>
          <w:trHeight w:val="9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14:paraId="2EB00CEF">
            <w:pPr>
              <w:widowControl/>
              <w:jc w:val="both"/>
              <w:rPr>
                <w:rFonts w:hint="eastAsia" w:ascii="宋体" w:hAnsi="宋体" w:cs="宋体"/>
                <w:color w:val="000000"/>
                <w:kern w:val="0"/>
                <w:sz w:val="22"/>
                <w:szCs w:val="22"/>
              </w:rPr>
            </w:pPr>
            <w:r>
              <w:rPr>
                <w:rFonts w:hint="eastAsia" w:ascii="宋体" w:hAnsi="宋体" w:cs="宋体"/>
                <w:color w:val="000000"/>
                <w:kern w:val="0"/>
                <w:sz w:val="22"/>
                <w:szCs w:val="22"/>
              </w:rPr>
              <w:t>2010301</w:t>
            </w:r>
          </w:p>
        </w:tc>
        <w:tc>
          <w:tcPr>
            <w:tcW w:w="1446" w:type="pct"/>
            <w:tcBorders>
              <w:top w:val="nil"/>
              <w:left w:val="nil"/>
              <w:bottom w:val="single" w:color="auto" w:sz="4" w:space="0"/>
              <w:right w:val="single" w:color="auto" w:sz="4" w:space="0"/>
            </w:tcBorders>
            <w:shd w:val="clear" w:color="auto" w:fill="auto"/>
            <w:noWrap/>
            <w:vAlign w:val="center"/>
          </w:tcPr>
          <w:p w14:paraId="5D55B4F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行政运行</w:t>
            </w:r>
          </w:p>
        </w:tc>
        <w:tc>
          <w:tcPr>
            <w:tcW w:w="456" w:type="pct"/>
            <w:tcBorders>
              <w:top w:val="nil"/>
              <w:left w:val="nil"/>
              <w:bottom w:val="single" w:color="auto" w:sz="4" w:space="0"/>
              <w:right w:val="single" w:color="auto" w:sz="4" w:space="0"/>
            </w:tcBorders>
            <w:shd w:val="clear" w:color="auto" w:fill="FFFFFF"/>
            <w:noWrap/>
            <w:vAlign w:val="center"/>
          </w:tcPr>
          <w:p w14:paraId="4265A43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304.97</w:t>
            </w:r>
          </w:p>
        </w:tc>
        <w:tc>
          <w:tcPr>
            <w:tcW w:w="456" w:type="pct"/>
            <w:tcBorders>
              <w:top w:val="nil"/>
              <w:left w:val="nil"/>
              <w:bottom w:val="single" w:color="auto" w:sz="4" w:space="0"/>
              <w:right w:val="single" w:color="auto" w:sz="4" w:space="0"/>
            </w:tcBorders>
            <w:shd w:val="clear" w:color="auto" w:fill="FFFFFF"/>
            <w:noWrap/>
            <w:vAlign w:val="center"/>
          </w:tcPr>
          <w:p w14:paraId="00FBC4E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304.97</w:t>
            </w:r>
          </w:p>
        </w:tc>
        <w:tc>
          <w:tcPr>
            <w:tcW w:w="456" w:type="pct"/>
            <w:tcBorders>
              <w:top w:val="nil"/>
              <w:left w:val="nil"/>
              <w:bottom w:val="single" w:color="auto" w:sz="4" w:space="0"/>
              <w:right w:val="single" w:color="auto" w:sz="4" w:space="0"/>
            </w:tcBorders>
            <w:shd w:val="clear" w:color="auto" w:fill="auto"/>
            <w:noWrap/>
            <w:vAlign w:val="center"/>
          </w:tcPr>
          <w:p w14:paraId="573DD931">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456" w:type="pct"/>
            <w:tcBorders>
              <w:top w:val="nil"/>
              <w:left w:val="nil"/>
              <w:bottom w:val="single" w:color="auto" w:sz="4" w:space="0"/>
              <w:right w:val="single" w:color="auto" w:sz="4" w:space="0"/>
            </w:tcBorders>
            <w:shd w:val="clear" w:color="auto" w:fill="auto"/>
            <w:noWrap/>
            <w:vAlign w:val="center"/>
          </w:tcPr>
          <w:p w14:paraId="45A43022">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456" w:type="pct"/>
            <w:tcBorders>
              <w:top w:val="nil"/>
              <w:left w:val="nil"/>
              <w:bottom w:val="single" w:color="auto" w:sz="4" w:space="0"/>
              <w:right w:val="single" w:color="auto" w:sz="4" w:space="0"/>
            </w:tcBorders>
            <w:shd w:val="clear" w:color="auto" w:fill="auto"/>
            <w:noWrap/>
            <w:vAlign w:val="center"/>
          </w:tcPr>
          <w:p w14:paraId="4EEA81A9">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456" w:type="pct"/>
            <w:tcBorders>
              <w:top w:val="nil"/>
              <w:left w:val="nil"/>
              <w:bottom w:val="single" w:color="auto" w:sz="4" w:space="0"/>
              <w:right w:val="single" w:color="auto" w:sz="4" w:space="0"/>
            </w:tcBorders>
            <w:shd w:val="clear" w:color="auto" w:fill="auto"/>
            <w:noWrap/>
            <w:vAlign w:val="center"/>
          </w:tcPr>
          <w:p w14:paraId="66837801">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456" w:type="pct"/>
            <w:tcBorders>
              <w:top w:val="nil"/>
              <w:left w:val="nil"/>
              <w:bottom w:val="single" w:color="auto" w:sz="4" w:space="0"/>
              <w:right w:val="single" w:color="auto" w:sz="4" w:space="0"/>
            </w:tcBorders>
            <w:shd w:val="clear" w:color="auto" w:fill="auto"/>
            <w:noWrap/>
            <w:vAlign w:val="center"/>
          </w:tcPr>
          <w:p w14:paraId="611E4FF2">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r>
      <w:tr w14:paraId="15DBC3AC">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14:paraId="01597C21">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208</w:t>
            </w:r>
          </w:p>
        </w:tc>
        <w:tc>
          <w:tcPr>
            <w:tcW w:w="1446" w:type="pct"/>
            <w:tcBorders>
              <w:top w:val="nil"/>
              <w:left w:val="nil"/>
              <w:bottom w:val="single" w:color="auto" w:sz="4" w:space="0"/>
              <w:right w:val="single" w:color="auto" w:sz="4" w:space="0"/>
            </w:tcBorders>
            <w:shd w:val="clear" w:color="auto" w:fill="auto"/>
            <w:noWrap/>
            <w:vAlign w:val="center"/>
          </w:tcPr>
          <w:p w14:paraId="304C16E5">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社会保障和就业支出</w:t>
            </w:r>
          </w:p>
        </w:tc>
        <w:tc>
          <w:tcPr>
            <w:tcW w:w="456" w:type="pct"/>
            <w:tcBorders>
              <w:top w:val="nil"/>
              <w:left w:val="nil"/>
              <w:bottom w:val="single" w:color="auto" w:sz="4" w:space="0"/>
              <w:right w:val="single" w:color="auto" w:sz="4" w:space="0"/>
            </w:tcBorders>
            <w:shd w:val="clear" w:color="auto" w:fill="FFFFFF"/>
            <w:noWrap/>
            <w:vAlign w:val="center"/>
          </w:tcPr>
          <w:p w14:paraId="2A1598FA">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28.64</w:t>
            </w:r>
          </w:p>
        </w:tc>
        <w:tc>
          <w:tcPr>
            <w:tcW w:w="456" w:type="pct"/>
            <w:tcBorders>
              <w:top w:val="nil"/>
              <w:left w:val="nil"/>
              <w:bottom w:val="single" w:color="auto" w:sz="4" w:space="0"/>
              <w:right w:val="single" w:color="auto" w:sz="4" w:space="0"/>
            </w:tcBorders>
            <w:shd w:val="clear" w:color="auto" w:fill="FFFFFF"/>
            <w:noWrap/>
            <w:vAlign w:val="center"/>
          </w:tcPr>
          <w:p w14:paraId="68E590D8">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28.64</w:t>
            </w:r>
          </w:p>
        </w:tc>
        <w:tc>
          <w:tcPr>
            <w:tcW w:w="456" w:type="pct"/>
            <w:tcBorders>
              <w:top w:val="nil"/>
              <w:left w:val="nil"/>
              <w:bottom w:val="single" w:color="auto" w:sz="4" w:space="0"/>
              <w:right w:val="single" w:color="auto" w:sz="4" w:space="0"/>
            </w:tcBorders>
            <w:shd w:val="clear" w:color="auto" w:fill="auto"/>
            <w:noWrap/>
            <w:vAlign w:val="center"/>
          </w:tcPr>
          <w:p w14:paraId="44F7DC9A">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456" w:type="pct"/>
            <w:tcBorders>
              <w:top w:val="nil"/>
              <w:left w:val="nil"/>
              <w:bottom w:val="single" w:color="auto" w:sz="4" w:space="0"/>
              <w:right w:val="single" w:color="auto" w:sz="4" w:space="0"/>
            </w:tcBorders>
            <w:shd w:val="clear" w:color="auto" w:fill="auto"/>
            <w:noWrap/>
            <w:vAlign w:val="center"/>
          </w:tcPr>
          <w:p w14:paraId="67B6FF1E">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456" w:type="pct"/>
            <w:tcBorders>
              <w:top w:val="nil"/>
              <w:left w:val="nil"/>
              <w:bottom w:val="single" w:color="auto" w:sz="4" w:space="0"/>
              <w:right w:val="single" w:color="auto" w:sz="4" w:space="0"/>
            </w:tcBorders>
            <w:shd w:val="clear" w:color="auto" w:fill="auto"/>
            <w:noWrap/>
            <w:vAlign w:val="center"/>
          </w:tcPr>
          <w:p w14:paraId="281CF0CA">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456" w:type="pct"/>
            <w:tcBorders>
              <w:top w:val="nil"/>
              <w:left w:val="nil"/>
              <w:bottom w:val="single" w:color="auto" w:sz="4" w:space="0"/>
              <w:right w:val="single" w:color="auto" w:sz="4" w:space="0"/>
            </w:tcBorders>
            <w:shd w:val="clear" w:color="auto" w:fill="auto"/>
            <w:noWrap/>
            <w:vAlign w:val="center"/>
          </w:tcPr>
          <w:p w14:paraId="6E3C11E5">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456" w:type="pct"/>
            <w:tcBorders>
              <w:top w:val="nil"/>
              <w:left w:val="nil"/>
              <w:bottom w:val="single" w:color="auto" w:sz="4" w:space="0"/>
              <w:right w:val="single" w:color="auto" w:sz="4" w:space="0"/>
            </w:tcBorders>
            <w:shd w:val="clear" w:color="auto" w:fill="auto"/>
            <w:noWrap/>
            <w:vAlign w:val="center"/>
          </w:tcPr>
          <w:p w14:paraId="08A4C386">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r>
      <w:tr w14:paraId="55B1A82C">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14:paraId="063A5C11">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20805</w:t>
            </w:r>
          </w:p>
        </w:tc>
        <w:tc>
          <w:tcPr>
            <w:tcW w:w="1446" w:type="pct"/>
            <w:tcBorders>
              <w:top w:val="nil"/>
              <w:left w:val="nil"/>
              <w:bottom w:val="single" w:color="auto" w:sz="4" w:space="0"/>
              <w:right w:val="single" w:color="auto" w:sz="4" w:space="0"/>
            </w:tcBorders>
            <w:shd w:val="clear" w:color="auto" w:fill="auto"/>
            <w:noWrap/>
            <w:vAlign w:val="center"/>
          </w:tcPr>
          <w:p w14:paraId="5469E216">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行政事业单位养老支出</w:t>
            </w:r>
          </w:p>
        </w:tc>
        <w:tc>
          <w:tcPr>
            <w:tcW w:w="456" w:type="pct"/>
            <w:tcBorders>
              <w:top w:val="nil"/>
              <w:left w:val="nil"/>
              <w:bottom w:val="single" w:color="auto" w:sz="4" w:space="0"/>
              <w:right w:val="single" w:color="auto" w:sz="4" w:space="0"/>
            </w:tcBorders>
            <w:shd w:val="clear" w:color="auto" w:fill="FFFFFF"/>
            <w:noWrap/>
            <w:vAlign w:val="center"/>
          </w:tcPr>
          <w:p w14:paraId="592FCF92">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26.32</w:t>
            </w:r>
          </w:p>
        </w:tc>
        <w:tc>
          <w:tcPr>
            <w:tcW w:w="456" w:type="pct"/>
            <w:tcBorders>
              <w:top w:val="nil"/>
              <w:left w:val="nil"/>
              <w:bottom w:val="single" w:color="auto" w:sz="4" w:space="0"/>
              <w:right w:val="single" w:color="auto" w:sz="4" w:space="0"/>
            </w:tcBorders>
            <w:shd w:val="clear" w:color="auto" w:fill="FFFFFF"/>
            <w:noWrap/>
            <w:vAlign w:val="center"/>
          </w:tcPr>
          <w:p w14:paraId="2C63B90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26.32</w:t>
            </w:r>
          </w:p>
        </w:tc>
        <w:tc>
          <w:tcPr>
            <w:tcW w:w="456" w:type="pct"/>
            <w:tcBorders>
              <w:top w:val="nil"/>
              <w:left w:val="nil"/>
              <w:bottom w:val="single" w:color="auto" w:sz="4" w:space="0"/>
              <w:right w:val="single" w:color="auto" w:sz="4" w:space="0"/>
            </w:tcBorders>
            <w:shd w:val="clear" w:color="auto" w:fill="auto"/>
            <w:noWrap/>
            <w:vAlign w:val="center"/>
          </w:tcPr>
          <w:p w14:paraId="2B03C745">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456" w:type="pct"/>
            <w:tcBorders>
              <w:top w:val="nil"/>
              <w:left w:val="nil"/>
              <w:bottom w:val="single" w:color="auto" w:sz="4" w:space="0"/>
              <w:right w:val="single" w:color="auto" w:sz="4" w:space="0"/>
            </w:tcBorders>
            <w:shd w:val="clear" w:color="auto" w:fill="auto"/>
            <w:noWrap/>
            <w:vAlign w:val="center"/>
          </w:tcPr>
          <w:p w14:paraId="3D0F60EA">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456" w:type="pct"/>
            <w:tcBorders>
              <w:top w:val="nil"/>
              <w:left w:val="nil"/>
              <w:bottom w:val="single" w:color="auto" w:sz="4" w:space="0"/>
              <w:right w:val="single" w:color="auto" w:sz="4" w:space="0"/>
            </w:tcBorders>
            <w:shd w:val="clear" w:color="auto" w:fill="auto"/>
            <w:noWrap/>
            <w:vAlign w:val="center"/>
          </w:tcPr>
          <w:p w14:paraId="7BC967AF">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456" w:type="pct"/>
            <w:tcBorders>
              <w:top w:val="nil"/>
              <w:left w:val="nil"/>
              <w:bottom w:val="single" w:color="auto" w:sz="4" w:space="0"/>
              <w:right w:val="single" w:color="auto" w:sz="4" w:space="0"/>
            </w:tcBorders>
            <w:shd w:val="clear" w:color="auto" w:fill="auto"/>
            <w:noWrap/>
            <w:vAlign w:val="center"/>
          </w:tcPr>
          <w:p w14:paraId="2DCB7CD2">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456" w:type="pct"/>
            <w:tcBorders>
              <w:top w:val="nil"/>
              <w:left w:val="nil"/>
              <w:bottom w:val="single" w:color="auto" w:sz="4" w:space="0"/>
              <w:right w:val="single" w:color="auto" w:sz="4" w:space="0"/>
            </w:tcBorders>
            <w:shd w:val="clear" w:color="auto" w:fill="auto"/>
            <w:noWrap/>
            <w:vAlign w:val="center"/>
          </w:tcPr>
          <w:p w14:paraId="3894634B">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r>
      <w:tr w14:paraId="13A909B6">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14:paraId="529F3B1D">
            <w:pPr>
              <w:widowControl/>
              <w:jc w:val="left"/>
              <w:rPr>
                <w:rFonts w:ascii="宋体" w:hAnsi="宋体" w:cs="宋体"/>
                <w:color w:val="000000"/>
                <w:kern w:val="0"/>
                <w:sz w:val="22"/>
                <w:szCs w:val="22"/>
              </w:rPr>
            </w:pPr>
            <w:r>
              <w:rPr>
                <w:rFonts w:hint="eastAsia" w:ascii="宋体" w:hAnsi="宋体" w:cs="宋体"/>
                <w:color w:val="000000"/>
                <w:kern w:val="0"/>
                <w:sz w:val="22"/>
                <w:szCs w:val="22"/>
              </w:rPr>
              <w:t>2080501</w:t>
            </w:r>
          </w:p>
        </w:tc>
        <w:tc>
          <w:tcPr>
            <w:tcW w:w="1446" w:type="pct"/>
            <w:tcBorders>
              <w:top w:val="nil"/>
              <w:left w:val="nil"/>
              <w:bottom w:val="single" w:color="auto" w:sz="4" w:space="0"/>
              <w:right w:val="single" w:color="auto" w:sz="4" w:space="0"/>
            </w:tcBorders>
            <w:shd w:val="clear" w:color="auto" w:fill="auto"/>
            <w:noWrap/>
            <w:vAlign w:val="center"/>
          </w:tcPr>
          <w:p w14:paraId="0B0469BF">
            <w:pPr>
              <w:widowControl/>
              <w:jc w:val="left"/>
              <w:rPr>
                <w:rFonts w:ascii="宋体" w:hAnsi="宋体" w:cs="宋体"/>
                <w:color w:val="000000"/>
                <w:kern w:val="0"/>
                <w:sz w:val="22"/>
                <w:szCs w:val="22"/>
              </w:rPr>
            </w:pPr>
            <w:r>
              <w:rPr>
                <w:rFonts w:hint="eastAsia" w:ascii="宋体" w:hAnsi="宋体" w:cs="宋体"/>
                <w:color w:val="000000"/>
                <w:kern w:val="0"/>
                <w:sz w:val="22"/>
                <w:szCs w:val="22"/>
              </w:rPr>
              <w:t>行政单位离退休</w:t>
            </w:r>
          </w:p>
        </w:tc>
        <w:tc>
          <w:tcPr>
            <w:tcW w:w="456" w:type="pct"/>
            <w:tcBorders>
              <w:top w:val="nil"/>
              <w:left w:val="nil"/>
              <w:bottom w:val="single" w:color="auto" w:sz="4" w:space="0"/>
              <w:right w:val="single" w:color="auto" w:sz="4" w:space="0"/>
            </w:tcBorders>
            <w:shd w:val="clear" w:color="auto" w:fill="FFFFFF"/>
            <w:noWrap/>
            <w:vAlign w:val="center"/>
          </w:tcPr>
          <w:p w14:paraId="0D1D9DC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2.41</w:t>
            </w:r>
          </w:p>
        </w:tc>
        <w:tc>
          <w:tcPr>
            <w:tcW w:w="456" w:type="pct"/>
            <w:tcBorders>
              <w:top w:val="nil"/>
              <w:left w:val="nil"/>
              <w:bottom w:val="single" w:color="auto" w:sz="4" w:space="0"/>
              <w:right w:val="single" w:color="auto" w:sz="4" w:space="0"/>
            </w:tcBorders>
            <w:shd w:val="clear" w:color="auto" w:fill="FFFFFF"/>
            <w:noWrap/>
            <w:vAlign w:val="center"/>
          </w:tcPr>
          <w:p w14:paraId="2ED7C5B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2.41</w:t>
            </w:r>
          </w:p>
        </w:tc>
        <w:tc>
          <w:tcPr>
            <w:tcW w:w="456" w:type="pct"/>
            <w:tcBorders>
              <w:top w:val="nil"/>
              <w:left w:val="nil"/>
              <w:bottom w:val="single" w:color="auto" w:sz="4" w:space="0"/>
              <w:right w:val="single" w:color="auto" w:sz="4" w:space="0"/>
            </w:tcBorders>
            <w:shd w:val="clear" w:color="auto" w:fill="auto"/>
            <w:noWrap/>
            <w:vAlign w:val="center"/>
          </w:tcPr>
          <w:p w14:paraId="08842FA3">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4F244799">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09F6AC2E">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3368B51F">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653695DA">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r>
      <w:tr w14:paraId="5806F673">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14:paraId="74DA5EA4">
            <w:pPr>
              <w:widowControl/>
              <w:jc w:val="left"/>
              <w:rPr>
                <w:rFonts w:ascii="宋体" w:hAnsi="宋体" w:cs="宋体"/>
                <w:color w:val="000000"/>
                <w:kern w:val="0"/>
                <w:sz w:val="22"/>
                <w:szCs w:val="22"/>
              </w:rPr>
            </w:pPr>
            <w:r>
              <w:rPr>
                <w:rFonts w:hint="eastAsia" w:ascii="宋体" w:hAnsi="宋体" w:cs="宋体"/>
                <w:color w:val="000000"/>
                <w:kern w:val="0"/>
                <w:sz w:val="22"/>
                <w:szCs w:val="22"/>
              </w:rPr>
              <w:t>2080505</w:t>
            </w:r>
          </w:p>
        </w:tc>
        <w:tc>
          <w:tcPr>
            <w:tcW w:w="1446" w:type="pct"/>
            <w:tcBorders>
              <w:top w:val="nil"/>
              <w:left w:val="nil"/>
              <w:bottom w:val="single" w:color="auto" w:sz="4" w:space="0"/>
              <w:right w:val="single" w:color="auto" w:sz="4" w:space="0"/>
            </w:tcBorders>
            <w:shd w:val="clear" w:color="auto" w:fill="auto"/>
            <w:noWrap/>
            <w:vAlign w:val="center"/>
          </w:tcPr>
          <w:p w14:paraId="6D31706F">
            <w:pPr>
              <w:widowControl/>
              <w:jc w:val="left"/>
              <w:rPr>
                <w:rFonts w:ascii="宋体" w:hAnsi="宋体" w:cs="宋体"/>
                <w:color w:val="000000"/>
                <w:kern w:val="0"/>
                <w:sz w:val="22"/>
                <w:szCs w:val="22"/>
              </w:rPr>
            </w:pPr>
            <w:r>
              <w:rPr>
                <w:rFonts w:hint="eastAsia" w:ascii="宋体" w:hAnsi="宋体" w:cs="宋体"/>
                <w:color w:val="000000"/>
                <w:kern w:val="0"/>
                <w:sz w:val="22"/>
                <w:szCs w:val="22"/>
              </w:rPr>
              <w:t>机关事业单位基本养老保险缴费支出</w:t>
            </w:r>
          </w:p>
        </w:tc>
        <w:tc>
          <w:tcPr>
            <w:tcW w:w="456" w:type="pct"/>
            <w:tcBorders>
              <w:top w:val="nil"/>
              <w:left w:val="nil"/>
              <w:bottom w:val="single" w:color="auto" w:sz="4" w:space="0"/>
              <w:right w:val="single" w:color="auto" w:sz="4" w:space="0"/>
            </w:tcBorders>
            <w:shd w:val="clear" w:color="auto" w:fill="FFFFFF"/>
            <w:noWrap/>
            <w:vAlign w:val="center"/>
          </w:tcPr>
          <w:p w14:paraId="2813E27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23.9</w:t>
            </w:r>
            <w:r>
              <w:rPr>
                <w:rFonts w:hint="eastAsia" w:ascii="宋体" w:hAnsi="宋体" w:cs="宋体"/>
                <w:i w:val="0"/>
                <w:iCs w:val="0"/>
                <w:color w:val="000000"/>
                <w:kern w:val="0"/>
                <w:sz w:val="22"/>
                <w:szCs w:val="22"/>
                <w:u w:val="none"/>
                <w:lang w:val="en-US" w:eastAsia="zh-CN" w:bidi="ar"/>
              </w:rPr>
              <w:t>1</w:t>
            </w:r>
          </w:p>
        </w:tc>
        <w:tc>
          <w:tcPr>
            <w:tcW w:w="456" w:type="pct"/>
            <w:tcBorders>
              <w:top w:val="nil"/>
              <w:left w:val="nil"/>
              <w:bottom w:val="single" w:color="auto" w:sz="4" w:space="0"/>
              <w:right w:val="single" w:color="auto" w:sz="4" w:space="0"/>
            </w:tcBorders>
            <w:shd w:val="clear" w:color="auto" w:fill="auto"/>
            <w:noWrap/>
            <w:vAlign w:val="center"/>
          </w:tcPr>
          <w:p w14:paraId="677E8663">
            <w:pPr>
              <w:widowControl/>
              <w:jc w:val="right"/>
              <w:rPr>
                <w:rFonts w:ascii="宋体" w:hAnsi="宋体" w:cs="宋体"/>
                <w:color w:val="000000"/>
                <w:kern w:val="0"/>
                <w:sz w:val="22"/>
                <w:szCs w:val="22"/>
              </w:rPr>
            </w:pPr>
            <w:r>
              <w:rPr>
                <w:rFonts w:hint="eastAsia" w:ascii="宋体" w:hAnsi="宋体" w:cs="宋体"/>
                <w:color w:val="000000"/>
                <w:kern w:val="0"/>
                <w:sz w:val="22"/>
                <w:szCs w:val="22"/>
              </w:rPr>
              <w:t>23.9</w:t>
            </w:r>
            <w:r>
              <w:rPr>
                <w:rFonts w:hint="eastAsia" w:ascii="宋体" w:hAnsi="宋体" w:cs="宋体"/>
                <w:color w:val="000000"/>
                <w:kern w:val="0"/>
                <w:sz w:val="22"/>
                <w:szCs w:val="22"/>
                <w:lang w:val="en-US" w:eastAsia="zh-CN"/>
              </w:rPr>
              <w:t>1</w:t>
            </w:r>
            <w:r>
              <w:rPr>
                <w:rFonts w:hint="eastAsia" w:ascii="宋体" w:hAnsi="宋体" w:cs="宋体"/>
                <w:color w:val="000000"/>
                <w:kern w:val="0"/>
                <w:sz w:val="22"/>
                <w:szCs w:val="22"/>
              </w:rPr>
              <w:t xml:space="preserve"> </w:t>
            </w:r>
          </w:p>
        </w:tc>
        <w:tc>
          <w:tcPr>
            <w:tcW w:w="456" w:type="pct"/>
            <w:tcBorders>
              <w:top w:val="nil"/>
              <w:left w:val="nil"/>
              <w:bottom w:val="single" w:color="auto" w:sz="4" w:space="0"/>
              <w:right w:val="single" w:color="auto" w:sz="4" w:space="0"/>
            </w:tcBorders>
            <w:shd w:val="clear" w:color="auto" w:fill="auto"/>
            <w:noWrap/>
            <w:vAlign w:val="center"/>
          </w:tcPr>
          <w:p w14:paraId="4BE2CC08">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2BE525E3">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685A7695">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62F38639">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21702B13">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r>
      <w:tr w14:paraId="74020E86">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14:paraId="37ADA88D">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20807</w:t>
            </w:r>
          </w:p>
        </w:tc>
        <w:tc>
          <w:tcPr>
            <w:tcW w:w="1446" w:type="pct"/>
            <w:tcBorders>
              <w:top w:val="nil"/>
              <w:left w:val="nil"/>
              <w:bottom w:val="single" w:color="auto" w:sz="4" w:space="0"/>
              <w:right w:val="single" w:color="auto" w:sz="4" w:space="0"/>
            </w:tcBorders>
            <w:shd w:val="clear" w:color="auto" w:fill="auto"/>
            <w:noWrap/>
            <w:vAlign w:val="center"/>
          </w:tcPr>
          <w:p w14:paraId="6F85A30F">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就业补助</w:t>
            </w:r>
          </w:p>
        </w:tc>
        <w:tc>
          <w:tcPr>
            <w:tcW w:w="456" w:type="pct"/>
            <w:tcBorders>
              <w:top w:val="nil"/>
              <w:left w:val="nil"/>
              <w:bottom w:val="single" w:color="auto" w:sz="4" w:space="0"/>
              <w:right w:val="single" w:color="auto" w:sz="4" w:space="0"/>
            </w:tcBorders>
            <w:shd w:val="clear" w:color="auto" w:fill="FFFFFF"/>
            <w:noWrap/>
            <w:vAlign w:val="center"/>
          </w:tcPr>
          <w:p w14:paraId="0A7B1E39">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2.31</w:t>
            </w:r>
          </w:p>
        </w:tc>
        <w:tc>
          <w:tcPr>
            <w:tcW w:w="456" w:type="pct"/>
            <w:tcBorders>
              <w:top w:val="nil"/>
              <w:left w:val="nil"/>
              <w:bottom w:val="single" w:color="auto" w:sz="4" w:space="0"/>
              <w:right w:val="single" w:color="auto" w:sz="4" w:space="0"/>
            </w:tcBorders>
            <w:shd w:val="clear" w:color="auto" w:fill="auto"/>
            <w:noWrap/>
            <w:vAlign w:val="center"/>
          </w:tcPr>
          <w:p w14:paraId="617EFD66">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2.31</w:t>
            </w:r>
          </w:p>
        </w:tc>
        <w:tc>
          <w:tcPr>
            <w:tcW w:w="456" w:type="pct"/>
            <w:tcBorders>
              <w:top w:val="nil"/>
              <w:left w:val="nil"/>
              <w:bottom w:val="single" w:color="auto" w:sz="4" w:space="0"/>
              <w:right w:val="single" w:color="auto" w:sz="4" w:space="0"/>
            </w:tcBorders>
            <w:shd w:val="clear" w:color="auto" w:fill="auto"/>
            <w:noWrap/>
            <w:vAlign w:val="center"/>
          </w:tcPr>
          <w:p w14:paraId="56C3604D">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456" w:type="pct"/>
            <w:tcBorders>
              <w:top w:val="nil"/>
              <w:left w:val="nil"/>
              <w:bottom w:val="single" w:color="auto" w:sz="4" w:space="0"/>
              <w:right w:val="single" w:color="auto" w:sz="4" w:space="0"/>
            </w:tcBorders>
            <w:shd w:val="clear" w:color="auto" w:fill="auto"/>
            <w:noWrap/>
            <w:vAlign w:val="center"/>
          </w:tcPr>
          <w:p w14:paraId="061EB318">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456" w:type="pct"/>
            <w:tcBorders>
              <w:top w:val="nil"/>
              <w:left w:val="nil"/>
              <w:bottom w:val="single" w:color="auto" w:sz="4" w:space="0"/>
              <w:right w:val="single" w:color="auto" w:sz="4" w:space="0"/>
            </w:tcBorders>
            <w:shd w:val="clear" w:color="auto" w:fill="auto"/>
            <w:noWrap/>
            <w:vAlign w:val="center"/>
          </w:tcPr>
          <w:p w14:paraId="153527A3">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456" w:type="pct"/>
            <w:tcBorders>
              <w:top w:val="nil"/>
              <w:left w:val="nil"/>
              <w:bottom w:val="single" w:color="auto" w:sz="4" w:space="0"/>
              <w:right w:val="single" w:color="auto" w:sz="4" w:space="0"/>
            </w:tcBorders>
            <w:shd w:val="clear" w:color="auto" w:fill="auto"/>
            <w:noWrap/>
            <w:vAlign w:val="center"/>
          </w:tcPr>
          <w:p w14:paraId="6B196810">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456" w:type="pct"/>
            <w:tcBorders>
              <w:top w:val="nil"/>
              <w:left w:val="nil"/>
              <w:bottom w:val="single" w:color="auto" w:sz="4" w:space="0"/>
              <w:right w:val="single" w:color="auto" w:sz="4" w:space="0"/>
            </w:tcBorders>
            <w:shd w:val="clear" w:color="auto" w:fill="auto"/>
            <w:noWrap/>
            <w:vAlign w:val="center"/>
          </w:tcPr>
          <w:p w14:paraId="309580B4">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r>
      <w:tr w14:paraId="4FB3842C">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14:paraId="3AA38A0D">
            <w:pPr>
              <w:widowControl/>
              <w:jc w:val="left"/>
              <w:rPr>
                <w:rFonts w:ascii="宋体" w:hAnsi="宋体" w:cs="宋体"/>
                <w:color w:val="000000"/>
                <w:kern w:val="0"/>
                <w:sz w:val="22"/>
                <w:szCs w:val="22"/>
              </w:rPr>
            </w:pPr>
            <w:r>
              <w:rPr>
                <w:rFonts w:hint="eastAsia" w:ascii="宋体" w:hAnsi="宋体" w:cs="宋体"/>
                <w:color w:val="000000"/>
                <w:kern w:val="0"/>
                <w:sz w:val="22"/>
                <w:szCs w:val="22"/>
              </w:rPr>
              <w:t>2080704</w:t>
            </w:r>
          </w:p>
        </w:tc>
        <w:tc>
          <w:tcPr>
            <w:tcW w:w="1446" w:type="pct"/>
            <w:tcBorders>
              <w:top w:val="nil"/>
              <w:left w:val="nil"/>
              <w:bottom w:val="single" w:color="auto" w:sz="4" w:space="0"/>
              <w:right w:val="single" w:color="auto" w:sz="4" w:space="0"/>
            </w:tcBorders>
            <w:shd w:val="clear" w:color="auto" w:fill="auto"/>
            <w:noWrap/>
            <w:vAlign w:val="center"/>
          </w:tcPr>
          <w:p w14:paraId="7935FA3A">
            <w:pPr>
              <w:widowControl/>
              <w:jc w:val="left"/>
              <w:rPr>
                <w:rFonts w:ascii="宋体" w:hAnsi="宋体" w:cs="宋体"/>
                <w:color w:val="000000"/>
                <w:kern w:val="0"/>
                <w:sz w:val="22"/>
                <w:szCs w:val="22"/>
              </w:rPr>
            </w:pPr>
            <w:r>
              <w:rPr>
                <w:rFonts w:hint="eastAsia" w:ascii="宋体" w:hAnsi="宋体" w:cs="宋体"/>
                <w:color w:val="000000"/>
                <w:kern w:val="0"/>
                <w:sz w:val="22"/>
                <w:szCs w:val="22"/>
              </w:rPr>
              <w:t>社会保险补贴</w:t>
            </w:r>
          </w:p>
        </w:tc>
        <w:tc>
          <w:tcPr>
            <w:tcW w:w="456" w:type="pct"/>
            <w:tcBorders>
              <w:top w:val="nil"/>
              <w:left w:val="nil"/>
              <w:bottom w:val="single" w:color="auto" w:sz="4" w:space="0"/>
              <w:right w:val="single" w:color="auto" w:sz="4" w:space="0"/>
            </w:tcBorders>
            <w:shd w:val="clear" w:color="auto" w:fill="auto"/>
            <w:noWrap/>
            <w:vAlign w:val="center"/>
          </w:tcPr>
          <w:p w14:paraId="6071E90E">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0.57 </w:t>
            </w:r>
          </w:p>
        </w:tc>
        <w:tc>
          <w:tcPr>
            <w:tcW w:w="456" w:type="pct"/>
            <w:tcBorders>
              <w:top w:val="nil"/>
              <w:left w:val="nil"/>
              <w:bottom w:val="single" w:color="auto" w:sz="4" w:space="0"/>
              <w:right w:val="single" w:color="auto" w:sz="4" w:space="0"/>
            </w:tcBorders>
            <w:shd w:val="clear" w:color="auto" w:fill="auto"/>
            <w:noWrap/>
            <w:vAlign w:val="center"/>
          </w:tcPr>
          <w:p w14:paraId="6CE0413F">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0.57 </w:t>
            </w:r>
          </w:p>
        </w:tc>
        <w:tc>
          <w:tcPr>
            <w:tcW w:w="456" w:type="pct"/>
            <w:tcBorders>
              <w:top w:val="nil"/>
              <w:left w:val="nil"/>
              <w:bottom w:val="single" w:color="auto" w:sz="4" w:space="0"/>
              <w:right w:val="single" w:color="auto" w:sz="4" w:space="0"/>
            </w:tcBorders>
            <w:shd w:val="clear" w:color="auto" w:fill="auto"/>
            <w:noWrap/>
            <w:vAlign w:val="center"/>
          </w:tcPr>
          <w:p w14:paraId="234D2AE3">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6ED6A6E6">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44D65A06">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630D3B0D">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4437DFD4">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r>
      <w:tr w14:paraId="22809DF4">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14:paraId="1E98C423">
            <w:pPr>
              <w:widowControl/>
              <w:jc w:val="left"/>
              <w:rPr>
                <w:rFonts w:ascii="宋体" w:hAnsi="宋体" w:cs="宋体"/>
                <w:color w:val="000000"/>
                <w:kern w:val="0"/>
                <w:sz w:val="22"/>
                <w:szCs w:val="22"/>
              </w:rPr>
            </w:pPr>
            <w:r>
              <w:rPr>
                <w:rFonts w:hint="eastAsia" w:ascii="宋体" w:hAnsi="宋体" w:cs="宋体"/>
                <w:color w:val="000000"/>
                <w:kern w:val="0"/>
                <w:sz w:val="22"/>
                <w:szCs w:val="22"/>
              </w:rPr>
              <w:t>2080</w:t>
            </w:r>
            <w:r>
              <w:rPr>
                <w:rFonts w:hint="eastAsia" w:ascii="宋体" w:hAnsi="宋体" w:cs="宋体"/>
                <w:color w:val="000000"/>
                <w:kern w:val="0"/>
                <w:sz w:val="22"/>
                <w:szCs w:val="22"/>
                <w:lang w:val="en-US" w:eastAsia="zh-CN"/>
              </w:rPr>
              <w:t>799</w:t>
            </w:r>
          </w:p>
        </w:tc>
        <w:tc>
          <w:tcPr>
            <w:tcW w:w="1446" w:type="pct"/>
            <w:tcBorders>
              <w:top w:val="nil"/>
              <w:left w:val="nil"/>
              <w:bottom w:val="single" w:color="auto" w:sz="4" w:space="0"/>
              <w:right w:val="single" w:color="auto" w:sz="4" w:space="0"/>
            </w:tcBorders>
            <w:shd w:val="clear" w:color="auto" w:fill="auto"/>
            <w:noWrap/>
            <w:vAlign w:val="center"/>
          </w:tcPr>
          <w:p w14:paraId="2F2B9185">
            <w:pPr>
              <w:widowControl/>
              <w:jc w:val="left"/>
              <w:rPr>
                <w:rFonts w:ascii="宋体" w:hAnsi="宋体" w:cs="宋体"/>
                <w:color w:val="000000"/>
                <w:kern w:val="0"/>
                <w:sz w:val="22"/>
                <w:szCs w:val="22"/>
              </w:rPr>
            </w:pPr>
            <w:r>
              <w:rPr>
                <w:rFonts w:hint="eastAsia" w:ascii="宋体" w:hAnsi="宋体" w:cs="宋体"/>
                <w:color w:val="000000"/>
                <w:kern w:val="0"/>
                <w:sz w:val="22"/>
                <w:szCs w:val="22"/>
              </w:rPr>
              <w:t>其他就业补助支出</w:t>
            </w:r>
          </w:p>
        </w:tc>
        <w:tc>
          <w:tcPr>
            <w:tcW w:w="456" w:type="pct"/>
            <w:tcBorders>
              <w:top w:val="nil"/>
              <w:left w:val="nil"/>
              <w:bottom w:val="single" w:color="auto" w:sz="4" w:space="0"/>
              <w:right w:val="single" w:color="auto" w:sz="4" w:space="0"/>
            </w:tcBorders>
            <w:shd w:val="clear" w:color="auto" w:fill="auto"/>
            <w:noWrap/>
            <w:vAlign w:val="center"/>
          </w:tcPr>
          <w:p w14:paraId="737592F9">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1.74 </w:t>
            </w:r>
          </w:p>
        </w:tc>
        <w:tc>
          <w:tcPr>
            <w:tcW w:w="456" w:type="pct"/>
            <w:tcBorders>
              <w:top w:val="nil"/>
              <w:left w:val="nil"/>
              <w:bottom w:val="single" w:color="auto" w:sz="4" w:space="0"/>
              <w:right w:val="single" w:color="auto" w:sz="4" w:space="0"/>
            </w:tcBorders>
            <w:shd w:val="clear" w:color="auto" w:fill="auto"/>
            <w:noWrap/>
            <w:vAlign w:val="center"/>
          </w:tcPr>
          <w:p w14:paraId="796AF454">
            <w:pPr>
              <w:widowControl/>
              <w:jc w:val="right"/>
              <w:rPr>
                <w:rFonts w:ascii="宋体" w:hAnsi="宋体" w:cs="宋体"/>
                <w:color w:val="000000"/>
                <w:kern w:val="0"/>
                <w:sz w:val="22"/>
                <w:szCs w:val="22"/>
              </w:rPr>
            </w:pPr>
            <w:r>
              <w:rPr>
                <w:rFonts w:hint="eastAsia" w:ascii="宋体" w:hAnsi="宋体" w:cs="宋体"/>
                <w:color w:val="000000"/>
                <w:kern w:val="0"/>
                <w:sz w:val="22"/>
                <w:szCs w:val="22"/>
              </w:rPr>
              <w:t>1.74</w:t>
            </w:r>
          </w:p>
        </w:tc>
        <w:tc>
          <w:tcPr>
            <w:tcW w:w="456" w:type="pct"/>
            <w:tcBorders>
              <w:top w:val="nil"/>
              <w:left w:val="nil"/>
              <w:bottom w:val="single" w:color="auto" w:sz="4" w:space="0"/>
              <w:right w:val="single" w:color="auto" w:sz="4" w:space="0"/>
            </w:tcBorders>
            <w:shd w:val="clear" w:color="auto" w:fill="auto"/>
            <w:noWrap/>
            <w:vAlign w:val="center"/>
          </w:tcPr>
          <w:p w14:paraId="51BB3820">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18F1387E">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12C4B03A">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0F125EC3">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54DA7B59">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r>
      <w:tr w14:paraId="1E3C0CF0">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14:paraId="2F787CC6">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210</w:t>
            </w:r>
          </w:p>
        </w:tc>
        <w:tc>
          <w:tcPr>
            <w:tcW w:w="1446" w:type="pct"/>
            <w:tcBorders>
              <w:top w:val="nil"/>
              <w:left w:val="nil"/>
              <w:bottom w:val="single" w:color="auto" w:sz="4" w:space="0"/>
              <w:right w:val="single" w:color="auto" w:sz="4" w:space="0"/>
            </w:tcBorders>
            <w:shd w:val="clear" w:color="auto" w:fill="auto"/>
            <w:noWrap/>
            <w:vAlign w:val="center"/>
          </w:tcPr>
          <w:p w14:paraId="0636E6EF">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卫生健康支出</w:t>
            </w:r>
          </w:p>
        </w:tc>
        <w:tc>
          <w:tcPr>
            <w:tcW w:w="456" w:type="pct"/>
            <w:tcBorders>
              <w:top w:val="nil"/>
              <w:left w:val="nil"/>
              <w:bottom w:val="single" w:color="auto" w:sz="4" w:space="0"/>
              <w:right w:val="single" w:color="auto" w:sz="4" w:space="0"/>
            </w:tcBorders>
            <w:shd w:val="clear" w:color="auto" w:fill="auto"/>
            <w:noWrap/>
            <w:vAlign w:val="center"/>
          </w:tcPr>
          <w:p w14:paraId="731288CE">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10.83</w:t>
            </w:r>
          </w:p>
        </w:tc>
        <w:tc>
          <w:tcPr>
            <w:tcW w:w="456" w:type="pct"/>
            <w:tcBorders>
              <w:top w:val="nil"/>
              <w:left w:val="nil"/>
              <w:bottom w:val="single" w:color="auto" w:sz="4" w:space="0"/>
              <w:right w:val="single" w:color="auto" w:sz="4" w:space="0"/>
            </w:tcBorders>
            <w:shd w:val="clear" w:color="auto" w:fill="auto"/>
            <w:noWrap/>
            <w:vAlign w:val="center"/>
          </w:tcPr>
          <w:p w14:paraId="790E8A56">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10.83</w:t>
            </w:r>
          </w:p>
        </w:tc>
        <w:tc>
          <w:tcPr>
            <w:tcW w:w="456" w:type="pct"/>
            <w:tcBorders>
              <w:top w:val="nil"/>
              <w:left w:val="nil"/>
              <w:bottom w:val="single" w:color="auto" w:sz="4" w:space="0"/>
              <w:right w:val="single" w:color="auto" w:sz="4" w:space="0"/>
            </w:tcBorders>
            <w:shd w:val="clear" w:color="auto" w:fill="auto"/>
            <w:noWrap/>
            <w:vAlign w:val="center"/>
          </w:tcPr>
          <w:p w14:paraId="14AFEBE2">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456" w:type="pct"/>
            <w:tcBorders>
              <w:top w:val="nil"/>
              <w:left w:val="nil"/>
              <w:bottom w:val="single" w:color="auto" w:sz="4" w:space="0"/>
              <w:right w:val="single" w:color="auto" w:sz="4" w:space="0"/>
            </w:tcBorders>
            <w:shd w:val="clear" w:color="auto" w:fill="auto"/>
            <w:noWrap/>
            <w:vAlign w:val="center"/>
          </w:tcPr>
          <w:p w14:paraId="54DC06E1">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456" w:type="pct"/>
            <w:tcBorders>
              <w:top w:val="nil"/>
              <w:left w:val="nil"/>
              <w:bottom w:val="single" w:color="auto" w:sz="4" w:space="0"/>
              <w:right w:val="single" w:color="auto" w:sz="4" w:space="0"/>
            </w:tcBorders>
            <w:shd w:val="clear" w:color="auto" w:fill="auto"/>
            <w:noWrap/>
            <w:vAlign w:val="center"/>
          </w:tcPr>
          <w:p w14:paraId="441A4518">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456" w:type="pct"/>
            <w:tcBorders>
              <w:top w:val="nil"/>
              <w:left w:val="nil"/>
              <w:bottom w:val="single" w:color="auto" w:sz="4" w:space="0"/>
              <w:right w:val="single" w:color="auto" w:sz="4" w:space="0"/>
            </w:tcBorders>
            <w:shd w:val="clear" w:color="auto" w:fill="auto"/>
            <w:noWrap/>
            <w:vAlign w:val="center"/>
          </w:tcPr>
          <w:p w14:paraId="245C61B2">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456" w:type="pct"/>
            <w:tcBorders>
              <w:top w:val="nil"/>
              <w:left w:val="nil"/>
              <w:bottom w:val="single" w:color="auto" w:sz="4" w:space="0"/>
              <w:right w:val="single" w:color="auto" w:sz="4" w:space="0"/>
            </w:tcBorders>
            <w:shd w:val="clear" w:color="auto" w:fill="auto"/>
            <w:noWrap/>
            <w:vAlign w:val="center"/>
          </w:tcPr>
          <w:p w14:paraId="2A1AE8F8">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r>
      <w:tr w14:paraId="78721976">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14:paraId="0442EA2C">
            <w:pPr>
              <w:widowControl/>
              <w:jc w:val="lef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21011</w:t>
            </w:r>
          </w:p>
        </w:tc>
        <w:tc>
          <w:tcPr>
            <w:tcW w:w="1446" w:type="pct"/>
            <w:tcBorders>
              <w:top w:val="nil"/>
              <w:left w:val="nil"/>
              <w:bottom w:val="single" w:color="auto" w:sz="4" w:space="0"/>
              <w:right w:val="single" w:color="auto" w:sz="4" w:space="0"/>
            </w:tcBorders>
            <w:shd w:val="clear" w:color="auto" w:fill="auto"/>
            <w:noWrap/>
            <w:vAlign w:val="center"/>
          </w:tcPr>
          <w:p w14:paraId="6FF09DFF">
            <w:pPr>
              <w:widowControl/>
              <w:jc w:val="lef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行政事业单位医疗</w:t>
            </w:r>
          </w:p>
        </w:tc>
        <w:tc>
          <w:tcPr>
            <w:tcW w:w="456" w:type="pct"/>
            <w:tcBorders>
              <w:top w:val="nil"/>
              <w:left w:val="nil"/>
              <w:bottom w:val="single" w:color="auto" w:sz="4" w:space="0"/>
              <w:right w:val="single" w:color="auto" w:sz="4" w:space="0"/>
            </w:tcBorders>
            <w:shd w:val="clear" w:color="auto" w:fill="auto"/>
            <w:noWrap/>
            <w:vAlign w:val="center"/>
          </w:tcPr>
          <w:p w14:paraId="10F8EA69">
            <w:pPr>
              <w:widowControl/>
              <w:jc w:val="righ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10.83</w:t>
            </w:r>
          </w:p>
        </w:tc>
        <w:tc>
          <w:tcPr>
            <w:tcW w:w="456" w:type="pct"/>
            <w:tcBorders>
              <w:top w:val="nil"/>
              <w:left w:val="nil"/>
              <w:bottom w:val="single" w:color="auto" w:sz="4" w:space="0"/>
              <w:right w:val="single" w:color="auto" w:sz="4" w:space="0"/>
            </w:tcBorders>
            <w:shd w:val="clear" w:color="auto" w:fill="auto"/>
            <w:noWrap/>
            <w:vAlign w:val="center"/>
          </w:tcPr>
          <w:p w14:paraId="29F7A814">
            <w:pPr>
              <w:widowControl/>
              <w:jc w:val="righ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10.83</w:t>
            </w:r>
          </w:p>
        </w:tc>
        <w:tc>
          <w:tcPr>
            <w:tcW w:w="456" w:type="pct"/>
            <w:tcBorders>
              <w:top w:val="nil"/>
              <w:left w:val="nil"/>
              <w:bottom w:val="single" w:color="auto" w:sz="4" w:space="0"/>
              <w:right w:val="single" w:color="auto" w:sz="4" w:space="0"/>
            </w:tcBorders>
            <w:shd w:val="clear" w:color="auto" w:fill="auto"/>
            <w:noWrap/>
            <w:vAlign w:val="center"/>
          </w:tcPr>
          <w:p w14:paraId="0F960418">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456" w:type="pct"/>
            <w:tcBorders>
              <w:top w:val="nil"/>
              <w:left w:val="nil"/>
              <w:bottom w:val="single" w:color="auto" w:sz="4" w:space="0"/>
              <w:right w:val="single" w:color="auto" w:sz="4" w:space="0"/>
            </w:tcBorders>
            <w:shd w:val="clear" w:color="auto" w:fill="auto"/>
            <w:noWrap/>
            <w:vAlign w:val="center"/>
          </w:tcPr>
          <w:p w14:paraId="497CC44B">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456" w:type="pct"/>
            <w:tcBorders>
              <w:top w:val="nil"/>
              <w:left w:val="nil"/>
              <w:bottom w:val="single" w:color="auto" w:sz="4" w:space="0"/>
              <w:right w:val="single" w:color="auto" w:sz="4" w:space="0"/>
            </w:tcBorders>
            <w:shd w:val="clear" w:color="auto" w:fill="auto"/>
            <w:noWrap/>
            <w:vAlign w:val="center"/>
          </w:tcPr>
          <w:p w14:paraId="21BCC630">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456" w:type="pct"/>
            <w:tcBorders>
              <w:top w:val="nil"/>
              <w:left w:val="nil"/>
              <w:bottom w:val="single" w:color="auto" w:sz="4" w:space="0"/>
              <w:right w:val="single" w:color="auto" w:sz="4" w:space="0"/>
            </w:tcBorders>
            <w:shd w:val="clear" w:color="auto" w:fill="auto"/>
            <w:noWrap/>
            <w:vAlign w:val="center"/>
          </w:tcPr>
          <w:p w14:paraId="05D64921">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456" w:type="pct"/>
            <w:tcBorders>
              <w:top w:val="nil"/>
              <w:left w:val="nil"/>
              <w:bottom w:val="single" w:color="auto" w:sz="4" w:space="0"/>
              <w:right w:val="single" w:color="auto" w:sz="4" w:space="0"/>
            </w:tcBorders>
            <w:shd w:val="clear" w:color="auto" w:fill="auto"/>
            <w:noWrap/>
            <w:vAlign w:val="center"/>
          </w:tcPr>
          <w:p w14:paraId="42197889">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r>
      <w:tr w14:paraId="12D0AF01">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14:paraId="2B626F21">
            <w:pPr>
              <w:widowControl/>
              <w:jc w:val="left"/>
              <w:rPr>
                <w:rFonts w:ascii="宋体" w:hAnsi="宋体" w:cs="宋体"/>
                <w:color w:val="000000"/>
                <w:kern w:val="0"/>
                <w:sz w:val="22"/>
                <w:szCs w:val="22"/>
              </w:rPr>
            </w:pPr>
            <w:r>
              <w:rPr>
                <w:rFonts w:hint="eastAsia" w:ascii="宋体" w:hAnsi="宋体" w:cs="宋体"/>
                <w:color w:val="000000"/>
                <w:kern w:val="0"/>
                <w:sz w:val="22"/>
                <w:szCs w:val="22"/>
              </w:rPr>
              <w:t>2101102</w:t>
            </w:r>
          </w:p>
        </w:tc>
        <w:tc>
          <w:tcPr>
            <w:tcW w:w="1446" w:type="pct"/>
            <w:tcBorders>
              <w:top w:val="nil"/>
              <w:left w:val="nil"/>
              <w:bottom w:val="single" w:color="auto" w:sz="4" w:space="0"/>
              <w:right w:val="single" w:color="auto" w:sz="4" w:space="0"/>
            </w:tcBorders>
            <w:shd w:val="clear" w:color="auto" w:fill="auto"/>
            <w:noWrap/>
            <w:vAlign w:val="center"/>
          </w:tcPr>
          <w:p w14:paraId="24F02665">
            <w:pPr>
              <w:widowControl/>
              <w:jc w:val="left"/>
              <w:rPr>
                <w:rFonts w:ascii="宋体" w:hAnsi="宋体" w:cs="宋体"/>
                <w:color w:val="000000"/>
                <w:kern w:val="0"/>
                <w:sz w:val="22"/>
                <w:szCs w:val="22"/>
              </w:rPr>
            </w:pPr>
            <w:r>
              <w:rPr>
                <w:rFonts w:hint="eastAsia" w:ascii="宋体" w:hAnsi="宋体" w:cs="宋体"/>
                <w:color w:val="000000"/>
                <w:kern w:val="0"/>
                <w:sz w:val="22"/>
                <w:szCs w:val="22"/>
              </w:rPr>
              <w:t>事业单位医疗</w:t>
            </w:r>
          </w:p>
        </w:tc>
        <w:tc>
          <w:tcPr>
            <w:tcW w:w="456" w:type="pct"/>
            <w:tcBorders>
              <w:top w:val="nil"/>
              <w:left w:val="nil"/>
              <w:bottom w:val="single" w:color="auto" w:sz="4" w:space="0"/>
              <w:right w:val="single" w:color="auto" w:sz="4" w:space="0"/>
            </w:tcBorders>
            <w:shd w:val="clear" w:color="auto" w:fill="auto"/>
            <w:noWrap/>
            <w:vAlign w:val="center"/>
          </w:tcPr>
          <w:p w14:paraId="3652B947">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10.83 </w:t>
            </w:r>
          </w:p>
        </w:tc>
        <w:tc>
          <w:tcPr>
            <w:tcW w:w="456" w:type="pct"/>
            <w:tcBorders>
              <w:top w:val="nil"/>
              <w:left w:val="nil"/>
              <w:bottom w:val="single" w:color="auto" w:sz="4" w:space="0"/>
              <w:right w:val="single" w:color="auto" w:sz="4" w:space="0"/>
            </w:tcBorders>
            <w:shd w:val="clear" w:color="auto" w:fill="auto"/>
            <w:noWrap/>
            <w:vAlign w:val="center"/>
          </w:tcPr>
          <w:p w14:paraId="7F6542E4">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10.83 </w:t>
            </w:r>
          </w:p>
        </w:tc>
        <w:tc>
          <w:tcPr>
            <w:tcW w:w="456" w:type="pct"/>
            <w:tcBorders>
              <w:top w:val="nil"/>
              <w:left w:val="nil"/>
              <w:bottom w:val="single" w:color="auto" w:sz="4" w:space="0"/>
              <w:right w:val="single" w:color="auto" w:sz="4" w:space="0"/>
            </w:tcBorders>
            <w:shd w:val="clear" w:color="auto" w:fill="auto"/>
            <w:noWrap/>
            <w:vAlign w:val="center"/>
          </w:tcPr>
          <w:p w14:paraId="4A56D6B4">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0E0DBD68">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3CFD92FA">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5E927355">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022ADFD4">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r>
      <w:tr w14:paraId="7DA30ED5">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14:paraId="24B85243">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212</w:t>
            </w:r>
          </w:p>
        </w:tc>
        <w:tc>
          <w:tcPr>
            <w:tcW w:w="1446" w:type="pct"/>
            <w:tcBorders>
              <w:top w:val="nil"/>
              <w:left w:val="nil"/>
              <w:bottom w:val="single" w:color="auto" w:sz="4" w:space="0"/>
              <w:right w:val="single" w:color="auto" w:sz="4" w:space="0"/>
            </w:tcBorders>
            <w:shd w:val="clear" w:color="auto" w:fill="auto"/>
            <w:noWrap/>
            <w:vAlign w:val="center"/>
          </w:tcPr>
          <w:p w14:paraId="1AC3E73B">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城乡社区支出</w:t>
            </w:r>
          </w:p>
        </w:tc>
        <w:tc>
          <w:tcPr>
            <w:tcW w:w="456" w:type="pct"/>
            <w:tcBorders>
              <w:top w:val="nil"/>
              <w:left w:val="nil"/>
              <w:bottom w:val="single" w:color="auto" w:sz="4" w:space="0"/>
              <w:right w:val="single" w:color="auto" w:sz="4" w:space="0"/>
            </w:tcBorders>
            <w:shd w:val="clear" w:color="auto" w:fill="auto"/>
            <w:noWrap/>
            <w:vAlign w:val="center"/>
          </w:tcPr>
          <w:p w14:paraId="070CC810">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12.33</w:t>
            </w:r>
          </w:p>
        </w:tc>
        <w:tc>
          <w:tcPr>
            <w:tcW w:w="456" w:type="pct"/>
            <w:tcBorders>
              <w:top w:val="nil"/>
              <w:left w:val="nil"/>
              <w:bottom w:val="single" w:color="auto" w:sz="4" w:space="0"/>
              <w:right w:val="single" w:color="auto" w:sz="4" w:space="0"/>
            </w:tcBorders>
            <w:shd w:val="clear" w:color="auto" w:fill="auto"/>
            <w:noWrap/>
            <w:vAlign w:val="center"/>
          </w:tcPr>
          <w:p w14:paraId="32B3982F">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12.33</w:t>
            </w:r>
          </w:p>
        </w:tc>
        <w:tc>
          <w:tcPr>
            <w:tcW w:w="456" w:type="pct"/>
            <w:tcBorders>
              <w:top w:val="nil"/>
              <w:left w:val="nil"/>
              <w:bottom w:val="single" w:color="auto" w:sz="4" w:space="0"/>
              <w:right w:val="single" w:color="auto" w:sz="4" w:space="0"/>
            </w:tcBorders>
            <w:shd w:val="clear" w:color="auto" w:fill="auto"/>
            <w:noWrap/>
            <w:vAlign w:val="center"/>
          </w:tcPr>
          <w:p w14:paraId="34BD9DF7">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456" w:type="pct"/>
            <w:tcBorders>
              <w:top w:val="nil"/>
              <w:left w:val="nil"/>
              <w:bottom w:val="single" w:color="auto" w:sz="4" w:space="0"/>
              <w:right w:val="single" w:color="auto" w:sz="4" w:space="0"/>
            </w:tcBorders>
            <w:shd w:val="clear" w:color="auto" w:fill="auto"/>
            <w:noWrap/>
            <w:vAlign w:val="center"/>
          </w:tcPr>
          <w:p w14:paraId="5E9E7866">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456" w:type="pct"/>
            <w:tcBorders>
              <w:top w:val="nil"/>
              <w:left w:val="nil"/>
              <w:bottom w:val="single" w:color="auto" w:sz="4" w:space="0"/>
              <w:right w:val="single" w:color="auto" w:sz="4" w:space="0"/>
            </w:tcBorders>
            <w:shd w:val="clear" w:color="auto" w:fill="auto"/>
            <w:noWrap/>
            <w:vAlign w:val="center"/>
          </w:tcPr>
          <w:p w14:paraId="4588F522">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456" w:type="pct"/>
            <w:tcBorders>
              <w:top w:val="nil"/>
              <w:left w:val="nil"/>
              <w:bottom w:val="single" w:color="auto" w:sz="4" w:space="0"/>
              <w:right w:val="single" w:color="auto" w:sz="4" w:space="0"/>
            </w:tcBorders>
            <w:shd w:val="clear" w:color="auto" w:fill="auto"/>
            <w:noWrap/>
            <w:vAlign w:val="center"/>
          </w:tcPr>
          <w:p w14:paraId="2AB372C8">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456" w:type="pct"/>
            <w:tcBorders>
              <w:top w:val="nil"/>
              <w:left w:val="nil"/>
              <w:bottom w:val="single" w:color="auto" w:sz="4" w:space="0"/>
              <w:right w:val="single" w:color="auto" w:sz="4" w:space="0"/>
            </w:tcBorders>
            <w:shd w:val="clear" w:color="auto" w:fill="auto"/>
            <w:noWrap/>
            <w:vAlign w:val="center"/>
          </w:tcPr>
          <w:p w14:paraId="062D425C">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r>
      <w:tr w14:paraId="4471DD55">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14:paraId="1BE46C39">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21201</w:t>
            </w:r>
          </w:p>
        </w:tc>
        <w:tc>
          <w:tcPr>
            <w:tcW w:w="1446" w:type="pct"/>
            <w:tcBorders>
              <w:top w:val="nil"/>
              <w:left w:val="nil"/>
              <w:bottom w:val="single" w:color="auto" w:sz="4" w:space="0"/>
              <w:right w:val="single" w:color="auto" w:sz="4" w:space="0"/>
            </w:tcBorders>
            <w:shd w:val="clear" w:color="auto" w:fill="auto"/>
            <w:noWrap/>
            <w:vAlign w:val="center"/>
          </w:tcPr>
          <w:p w14:paraId="73B01232">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城乡社区管理事务</w:t>
            </w:r>
          </w:p>
        </w:tc>
        <w:tc>
          <w:tcPr>
            <w:tcW w:w="456" w:type="pct"/>
            <w:tcBorders>
              <w:top w:val="nil"/>
              <w:left w:val="nil"/>
              <w:bottom w:val="single" w:color="auto" w:sz="4" w:space="0"/>
              <w:right w:val="single" w:color="auto" w:sz="4" w:space="0"/>
            </w:tcBorders>
            <w:shd w:val="clear" w:color="auto" w:fill="auto"/>
            <w:noWrap/>
            <w:vAlign w:val="center"/>
          </w:tcPr>
          <w:p w14:paraId="38F0400E">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12.33</w:t>
            </w:r>
          </w:p>
        </w:tc>
        <w:tc>
          <w:tcPr>
            <w:tcW w:w="456" w:type="pct"/>
            <w:tcBorders>
              <w:top w:val="nil"/>
              <w:left w:val="nil"/>
              <w:bottom w:val="single" w:color="auto" w:sz="4" w:space="0"/>
              <w:right w:val="single" w:color="auto" w:sz="4" w:space="0"/>
            </w:tcBorders>
            <w:shd w:val="clear" w:color="auto" w:fill="auto"/>
            <w:noWrap/>
            <w:vAlign w:val="center"/>
          </w:tcPr>
          <w:p w14:paraId="19F70E5A">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12.33</w:t>
            </w:r>
          </w:p>
        </w:tc>
        <w:tc>
          <w:tcPr>
            <w:tcW w:w="456" w:type="pct"/>
            <w:tcBorders>
              <w:top w:val="nil"/>
              <w:left w:val="nil"/>
              <w:bottom w:val="single" w:color="auto" w:sz="4" w:space="0"/>
              <w:right w:val="single" w:color="auto" w:sz="4" w:space="0"/>
            </w:tcBorders>
            <w:shd w:val="clear" w:color="auto" w:fill="auto"/>
            <w:noWrap/>
            <w:vAlign w:val="center"/>
          </w:tcPr>
          <w:p w14:paraId="6633F013">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456" w:type="pct"/>
            <w:tcBorders>
              <w:top w:val="nil"/>
              <w:left w:val="nil"/>
              <w:bottom w:val="single" w:color="auto" w:sz="4" w:space="0"/>
              <w:right w:val="single" w:color="auto" w:sz="4" w:space="0"/>
            </w:tcBorders>
            <w:shd w:val="clear" w:color="auto" w:fill="auto"/>
            <w:noWrap/>
            <w:vAlign w:val="center"/>
          </w:tcPr>
          <w:p w14:paraId="70C22366">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456" w:type="pct"/>
            <w:tcBorders>
              <w:top w:val="nil"/>
              <w:left w:val="nil"/>
              <w:bottom w:val="single" w:color="auto" w:sz="4" w:space="0"/>
              <w:right w:val="single" w:color="auto" w:sz="4" w:space="0"/>
            </w:tcBorders>
            <w:shd w:val="clear" w:color="auto" w:fill="auto"/>
            <w:noWrap/>
            <w:vAlign w:val="center"/>
          </w:tcPr>
          <w:p w14:paraId="3AEB0843">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456" w:type="pct"/>
            <w:tcBorders>
              <w:top w:val="nil"/>
              <w:left w:val="nil"/>
              <w:bottom w:val="single" w:color="auto" w:sz="4" w:space="0"/>
              <w:right w:val="single" w:color="auto" w:sz="4" w:space="0"/>
            </w:tcBorders>
            <w:shd w:val="clear" w:color="auto" w:fill="auto"/>
            <w:noWrap/>
            <w:vAlign w:val="center"/>
          </w:tcPr>
          <w:p w14:paraId="1508EB53">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456" w:type="pct"/>
            <w:tcBorders>
              <w:top w:val="nil"/>
              <w:left w:val="nil"/>
              <w:bottom w:val="single" w:color="auto" w:sz="4" w:space="0"/>
              <w:right w:val="single" w:color="auto" w:sz="4" w:space="0"/>
            </w:tcBorders>
            <w:shd w:val="clear" w:color="auto" w:fill="auto"/>
            <w:noWrap/>
            <w:vAlign w:val="center"/>
          </w:tcPr>
          <w:p w14:paraId="0AF16BBC">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r>
      <w:tr w14:paraId="32369AA9">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14:paraId="5313EB03">
            <w:pPr>
              <w:widowControl/>
              <w:jc w:val="left"/>
              <w:rPr>
                <w:rFonts w:ascii="宋体" w:hAnsi="宋体" w:cs="宋体"/>
                <w:color w:val="000000"/>
                <w:kern w:val="0"/>
                <w:sz w:val="22"/>
                <w:szCs w:val="22"/>
              </w:rPr>
            </w:pPr>
            <w:r>
              <w:rPr>
                <w:rFonts w:hint="eastAsia" w:ascii="宋体" w:hAnsi="宋体" w:cs="宋体"/>
                <w:color w:val="000000"/>
                <w:kern w:val="0"/>
                <w:sz w:val="22"/>
                <w:szCs w:val="22"/>
              </w:rPr>
              <w:t>2120199</w:t>
            </w:r>
          </w:p>
        </w:tc>
        <w:tc>
          <w:tcPr>
            <w:tcW w:w="1446" w:type="pct"/>
            <w:tcBorders>
              <w:top w:val="nil"/>
              <w:left w:val="nil"/>
              <w:bottom w:val="single" w:color="auto" w:sz="4" w:space="0"/>
              <w:right w:val="single" w:color="auto" w:sz="4" w:space="0"/>
            </w:tcBorders>
            <w:shd w:val="clear" w:color="auto" w:fill="auto"/>
            <w:noWrap/>
            <w:vAlign w:val="center"/>
          </w:tcPr>
          <w:p w14:paraId="1F9EA37A">
            <w:pPr>
              <w:widowControl/>
              <w:jc w:val="left"/>
              <w:rPr>
                <w:rFonts w:ascii="宋体" w:hAnsi="宋体" w:cs="宋体"/>
                <w:color w:val="000000"/>
                <w:kern w:val="0"/>
                <w:sz w:val="22"/>
                <w:szCs w:val="22"/>
              </w:rPr>
            </w:pPr>
            <w:r>
              <w:rPr>
                <w:rFonts w:hint="eastAsia" w:ascii="宋体" w:hAnsi="宋体" w:cs="宋体"/>
                <w:color w:val="000000"/>
                <w:kern w:val="0"/>
                <w:sz w:val="22"/>
                <w:szCs w:val="22"/>
              </w:rPr>
              <w:t>其他城乡社区管理事务支出</w:t>
            </w:r>
          </w:p>
        </w:tc>
        <w:tc>
          <w:tcPr>
            <w:tcW w:w="456" w:type="pct"/>
            <w:tcBorders>
              <w:top w:val="nil"/>
              <w:left w:val="nil"/>
              <w:bottom w:val="single" w:color="auto" w:sz="4" w:space="0"/>
              <w:right w:val="single" w:color="auto" w:sz="4" w:space="0"/>
            </w:tcBorders>
            <w:shd w:val="clear" w:color="auto" w:fill="auto"/>
            <w:noWrap/>
            <w:vAlign w:val="center"/>
          </w:tcPr>
          <w:p w14:paraId="597699E4">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12.33 </w:t>
            </w:r>
          </w:p>
        </w:tc>
        <w:tc>
          <w:tcPr>
            <w:tcW w:w="456" w:type="pct"/>
            <w:tcBorders>
              <w:top w:val="nil"/>
              <w:left w:val="nil"/>
              <w:bottom w:val="single" w:color="auto" w:sz="4" w:space="0"/>
              <w:right w:val="single" w:color="auto" w:sz="4" w:space="0"/>
            </w:tcBorders>
            <w:shd w:val="clear" w:color="auto" w:fill="auto"/>
            <w:noWrap/>
            <w:vAlign w:val="center"/>
          </w:tcPr>
          <w:p w14:paraId="59FFBB37">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12.33 </w:t>
            </w:r>
          </w:p>
        </w:tc>
        <w:tc>
          <w:tcPr>
            <w:tcW w:w="456" w:type="pct"/>
            <w:tcBorders>
              <w:top w:val="nil"/>
              <w:left w:val="nil"/>
              <w:bottom w:val="single" w:color="auto" w:sz="4" w:space="0"/>
              <w:right w:val="single" w:color="auto" w:sz="4" w:space="0"/>
            </w:tcBorders>
            <w:shd w:val="clear" w:color="auto" w:fill="auto"/>
            <w:noWrap/>
            <w:vAlign w:val="center"/>
          </w:tcPr>
          <w:p w14:paraId="2C99BCD4">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2F5AB7D4">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57845FE2">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38075E6B">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53619E41">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r>
      <w:tr w14:paraId="02EF00C4">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14:paraId="7A4FF2F9">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213</w:t>
            </w:r>
          </w:p>
        </w:tc>
        <w:tc>
          <w:tcPr>
            <w:tcW w:w="1446" w:type="pct"/>
            <w:tcBorders>
              <w:top w:val="nil"/>
              <w:left w:val="nil"/>
              <w:bottom w:val="single" w:color="auto" w:sz="4" w:space="0"/>
              <w:right w:val="single" w:color="auto" w:sz="4" w:space="0"/>
            </w:tcBorders>
            <w:shd w:val="clear" w:color="auto" w:fill="auto"/>
            <w:noWrap/>
            <w:vAlign w:val="center"/>
          </w:tcPr>
          <w:p w14:paraId="10ED9364">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农林水支出</w:t>
            </w:r>
          </w:p>
        </w:tc>
        <w:tc>
          <w:tcPr>
            <w:tcW w:w="456" w:type="pct"/>
            <w:tcBorders>
              <w:top w:val="nil"/>
              <w:left w:val="nil"/>
              <w:bottom w:val="single" w:color="auto" w:sz="4" w:space="0"/>
              <w:right w:val="single" w:color="auto" w:sz="4" w:space="0"/>
            </w:tcBorders>
            <w:shd w:val="clear" w:color="auto" w:fill="auto"/>
            <w:noWrap/>
            <w:vAlign w:val="center"/>
          </w:tcPr>
          <w:p w14:paraId="0B4756BD">
            <w:pPr>
              <w:keepNext w:val="0"/>
              <w:keepLines w:val="0"/>
              <w:widowControl/>
              <w:suppressLineNumbers w:val="0"/>
              <w:jc w:val="right"/>
              <w:textAlignment w:val="center"/>
              <w:rPr>
                <w:rFonts w:hint="default" w:ascii="宋体" w:hAnsi="宋体" w:eastAsia="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8103.71</w:t>
            </w:r>
          </w:p>
        </w:tc>
        <w:tc>
          <w:tcPr>
            <w:tcW w:w="456" w:type="pct"/>
            <w:tcBorders>
              <w:top w:val="nil"/>
              <w:left w:val="nil"/>
              <w:bottom w:val="single" w:color="auto" w:sz="4" w:space="0"/>
              <w:right w:val="single" w:color="auto" w:sz="4" w:space="0"/>
            </w:tcBorders>
            <w:shd w:val="clear" w:color="auto" w:fill="auto"/>
            <w:noWrap/>
            <w:vAlign w:val="center"/>
          </w:tcPr>
          <w:p w14:paraId="1E61FA72">
            <w:pPr>
              <w:widowControl/>
              <w:jc w:val="right"/>
              <w:rPr>
                <w:rFonts w:hint="default" w:ascii="宋体" w:hAnsi="宋体" w:cs="宋体"/>
                <w:color w:val="000000"/>
                <w:kern w:val="0"/>
                <w:sz w:val="22"/>
                <w:szCs w:val="22"/>
                <w:lang w:val="en-US"/>
              </w:rPr>
            </w:pPr>
            <w:r>
              <w:rPr>
                <w:rFonts w:hint="eastAsia" w:ascii="宋体" w:hAnsi="宋体" w:cs="宋体"/>
                <w:color w:val="000000"/>
                <w:kern w:val="0"/>
                <w:sz w:val="22"/>
                <w:szCs w:val="22"/>
                <w:lang w:val="en-US" w:eastAsia="zh-CN"/>
              </w:rPr>
              <w:t>5783.09</w:t>
            </w:r>
          </w:p>
        </w:tc>
        <w:tc>
          <w:tcPr>
            <w:tcW w:w="456" w:type="pct"/>
            <w:tcBorders>
              <w:top w:val="nil"/>
              <w:left w:val="nil"/>
              <w:bottom w:val="single" w:color="auto" w:sz="4" w:space="0"/>
              <w:right w:val="single" w:color="auto" w:sz="4" w:space="0"/>
            </w:tcBorders>
            <w:shd w:val="clear" w:color="auto" w:fill="auto"/>
            <w:noWrap/>
            <w:vAlign w:val="center"/>
          </w:tcPr>
          <w:p w14:paraId="2F4597E6">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456" w:type="pct"/>
            <w:tcBorders>
              <w:top w:val="nil"/>
              <w:left w:val="nil"/>
              <w:bottom w:val="single" w:color="auto" w:sz="4" w:space="0"/>
              <w:right w:val="single" w:color="auto" w:sz="4" w:space="0"/>
            </w:tcBorders>
            <w:shd w:val="clear" w:color="auto" w:fill="auto"/>
            <w:noWrap/>
            <w:vAlign w:val="center"/>
          </w:tcPr>
          <w:p w14:paraId="709696BC">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2320.62</w:t>
            </w:r>
          </w:p>
        </w:tc>
        <w:tc>
          <w:tcPr>
            <w:tcW w:w="456" w:type="pct"/>
            <w:tcBorders>
              <w:top w:val="nil"/>
              <w:left w:val="nil"/>
              <w:bottom w:val="single" w:color="auto" w:sz="4" w:space="0"/>
              <w:right w:val="single" w:color="auto" w:sz="4" w:space="0"/>
            </w:tcBorders>
            <w:shd w:val="clear" w:color="auto" w:fill="auto"/>
            <w:noWrap/>
            <w:vAlign w:val="center"/>
          </w:tcPr>
          <w:p w14:paraId="0044A4FE">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456" w:type="pct"/>
            <w:tcBorders>
              <w:top w:val="nil"/>
              <w:left w:val="nil"/>
              <w:bottom w:val="single" w:color="auto" w:sz="4" w:space="0"/>
              <w:right w:val="single" w:color="auto" w:sz="4" w:space="0"/>
            </w:tcBorders>
            <w:shd w:val="clear" w:color="auto" w:fill="auto"/>
            <w:noWrap/>
            <w:vAlign w:val="center"/>
          </w:tcPr>
          <w:p w14:paraId="5A0B78A1">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456" w:type="pct"/>
            <w:tcBorders>
              <w:top w:val="nil"/>
              <w:left w:val="nil"/>
              <w:bottom w:val="single" w:color="auto" w:sz="4" w:space="0"/>
              <w:right w:val="single" w:color="auto" w:sz="4" w:space="0"/>
            </w:tcBorders>
            <w:shd w:val="clear" w:color="auto" w:fill="auto"/>
            <w:noWrap/>
            <w:vAlign w:val="center"/>
          </w:tcPr>
          <w:p w14:paraId="01FD5FB8">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r>
      <w:tr w14:paraId="30BD16F7">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14:paraId="1AA6CD37">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21301</w:t>
            </w:r>
          </w:p>
        </w:tc>
        <w:tc>
          <w:tcPr>
            <w:tcW w:w="1446" w:type="pct"/>
            <w:tcBorders>
              <w:top w:val="nil"/>
              <w:left w:val="nil"/>
              <w:bottom w:val="single" w:color="auto" w:sz="4" w:space="0"/>
              <w:right w:val="single" w:color="auto" w:sz="4" w:space="0"/>
            </w:tcBorders>
            <w:shd w:val="clear" w:color="auto" w:fill="auto"/>
            <w:noWrap/>
            <w:vAlign w:val="center"/>
          </w:tcPr>
          <w:p w14:paraId="54E392CD">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农业农村</w:t>
            </w:r>
          </w:p>
        </w:tc>
        <w:tc>
          <w:tcPr>
            <w:tcW w:w="456" w:type="pct"/>
            <w:tcBorders>
              <w:top w:val="nil"/>
              <w:left w:val="nil"/>
              <w:bottom w:val="single" w:color="auto" w:sz="4" w:space="0"/>
              <w:right w:val="single" w:color="auto" w:sz="4" w:space="0"/>
            </w:tcBorders>
            <w:shd w:val="clear" w:color="auto" w:fill="auto"/>
            <w:noWrap/>
            <w:vAlign w:val="center"/>
          </w:tcPr>
          <w:p w14:paraId="3BCE43DA">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247.6</w:t>
            </w:r>
          </w:p>
        </w:tc>
        <w:tc>
          <w:tcPr>
            <w:tcW w:w="456" w:type="pct"/>
            <w:tcBorders>
              <w:top w:val="nil"/>
              <w:left w:val="nil"/>
              <w:bottom w:val="single" w:color="auto" w:sz="4" w:space="0"/>
              <w:right w:val="single" w:color="auto" w:sz="4" w:space="0"/>
            </w:tcBorders>
            <w:shd w:val="clear" w:color="auto" w:fill="auto"/>
            <w:noWrap/>
            <w:vAlign w:val="center"/>
          </w:tcPr>
          <w:p w14:paraId="0367A39B">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247.6</w:t>
            </w:r>
          </w:p>
        </w:tc>
        <w:tc>
          <w:tcPr>
            <w:tcW w:w="456" w:type="pct"/>
            <w:tcBorders>
              <w:top w:val="nil"/>
              <w:left w:val="nil"/>
              <w:bottom w:val="single" w:color="auto" w:sz="4" w:space="0"/>
              <w:right w:val="single" w:color="auto" w:sz="4" w:space="0"/>
            </w:tcBorders>
            <w:shd w:val="clear" w:color="auto" w:fill="auto"/>
            <w:noWrap/>
            <w:vAlign w:val="center"/>
          </w:tcPr>
          <w:p w14:paraId="6C55E20F">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456" w:type="pct"/>
            <w:tcBorders>
              <w:top w:val="nil"/>
              <w:left w:val="nil"/>
              <w:bottom w:val="single" w:color="auto" w:sz="4" w:space="0"/>
              <w:right w:val="single" w:color="auto" w:sz="4" w:space="0"/>
            </w:tcBorders>
            <w:shd w:val="clear" w:color="auto" w:fill="auto"/>
            <w:noWrap/>
            <w:vAlign w:val="center"/>
          </w:tcPr>
          <w:p w14:paraId="7D8E0078">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456" w:type="pct"/>
            <w:tcBorders>
              <w:top w:val="nil"/>
              <w:left w:val="nil"/>
              <w:bottom w:val="single" w:color="auto" w:sz="4" w:space="0"/>
              <w:right w:val="single" w:color="auto" w:sz="4" w:space="0"/>
            </w:tcBorders>
            <w:shd w:val="clear" w:color="auto" w:fill="auto"/>
            <w:noWrap/>
            <w:vAlign w:val="center"/>
          </w:tcPr>
          <w:p w14:paraId="38B122F5">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456" w:type="pct"/>
            <w:tcBorders>
              <w:top w:val="nil"/>
              <w:left w:val="nil"/>
              <w:bottom w:val="single" w:color="auto" w:sz="4" w:space="0"/>
              <w:right w:val="single" w:color="auto" w:sz="4" w:space="0"/>
            </w:tcBorders>
            <w:shd w:val="clear" w:color="auto" w:fill="auto"/>
            <w:noWrap/>
            <w:vAlign w:val="center"/>
          </w:tcPr>
          <w:p w14:paraId="2BA85368">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456" w:type="pct"/>
            <w:tcBorders>
              <w:top w:val="nil"/>
              <w:left w:val="nil"/>
              <w:bottom w:val="single" w:color="auto" w:sz="4" w:space="0"/>
              <w:right w:val="single" w:color="auto" w:sz="4" w:space="0"/>
            </w:tcBorders>
            <w:shd w:val="clear" w:color="auto" w:fill="auto"/>
            <w:noWrap/>
            <w:vAlign w:val="center"/>
          </w:tcPr>
          <w:p w14:paraId="1F9030CC">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r>
      <w:tr w14:paraId="7D6C48B5">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14:paraId="782921EF">
            <w:pPr>
              <w:widowControl/>
              <w:jc w:val="left"/>
              <w:rPr>
                <w:rFonts w:ascii="宋体" w:hAnsi="宋体" w:cs="宋体"/>
                <w:color w:val="000000"/>
                <w:kern w:val="0"/>
                <w:sz w:val="22"/>
                <w:szCs w:val="22"/>
              </w:rPr>
            </w:pPr>
            <w:r>
              <w:rPr>
                <w:rFonts w:hint="eastAsia" w:ascii="宋体" w:hAnsi="宋体" w:cs="宋体"/>
                <w:color w:val="000000"/>
                <w:kern w:val="0"/>
                <w:sz w:val="22"/>
                <w:szCs w:val="22"/>
              </w:rPr>
              <w:t>2130199</w:t>
            </w:r>
          </w:p>
        </w:tc>
        <w:tc>
          <w:tcPr>
            <w:tcW w:w="1446" w:type="pct"/>
            <w:tcBorders>
              <w:top w:val="nil"/>
              <w:left w:val="nil"/>
              <w:bottom w:val="single" w:color="auto" w:sz="4" w:space="0"/>
              <w:right w:val="single" w:color="auto" w:sz="4" w:space="0"/>
            </w:tcBorders>
            <w:shd w:val="clear" w:color="auto" w:fill="auto"/>
            <w:noWrap/>
            <w:vAlign w:val="center"/>
          </w:tcPr>
          <w:p w14:paraId="59FBF881">
            <w:pPr>
              <w:widowControl/>
              <w:jc w:val="left"/>
              <w:rPr>
                <w:rFonts w:ascii="宋体" w:hAnsi="宋体" w:cs="宋体"/>
                <w:color w:val="000000"/>
                <w:kern w:val="0"/>
                <w:sz w:val="22"/>
                <w:szCs w:val="22"/>
              </w:rPr>
            </w:pPr>
            <w:r>
              <w:rPr>
                <w:rFonts w:hint="eastAsia" w:ascii="宋体" w:hAnsi="宋体" w:cs="宋体"/>
                <w:color w:val="000000"/>
                <w:kern w:val="0"/>
                <w:sz w:val="22"/>
                <w:szCs w:val="22"/>
              </w:rPr>
              <w:t>其他农业农村支出</w:t>
            </w:r>
          </w:p>
        </w:tc>
        <w:tc>
          <w:tcPr>
            <w:tcW w:w="456" w:type="pct"/>
            <w:tcBorders>
              <w:top w:val="nil"/>
              <w:left w:val="nil"/>
              <w:bottom w:val="single" w:color="auto" w:sz="4" w:space="0"/>
              <w:right w:val="single" w:color="auto" w:sz="4" w:space="0"/>
            </w:tcBorders>
            <w:shd w:val="clear" w:color="auto" w:fill="auto"/>
            <w:noWrap/>
            <w:vAlign w:val="center"/>
          </w:tcPr>
          <w:p w14:paraId="49B71A33">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247.6 </w:t>
            </w:r>
          </w:p>
        </w:tc>
        <w:tc>
          <w:tcPr>
            <w:tcW w:w="456" w:type="pct"/>
            <w:tcBorders>
              <w:top w:val="nil"/>
              <w:left w:val="nil"/>
              <w:bottom w:val="single" w:color="auto" w:sz="4" w:space="0"/>
              <w:right w:val="single" w:color="auto" w:sz="4" w:space="0"/>
            </w:tcBorders>
            <w:shd w:val="clear" w:color="auto" w:fill="auto"/>
            <w:noWrap/>
            <w:vAlign w:val="center"/>
          </w:tcPr>
          <w:p w14:paraId="2D18CEF4">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247.6 </w:t>
            </w:r>
          </w:p>
        </w:tc>
        <w:tc>
          <w:tcPr>
            <w:tcW w:w="456" w:type="pct"/>
            <w:tcBorders>
              <w:top w:val="nil"/>
              <w:left w:val="nil"/>
              <w:bottom w:val="single" w:color="auto" w:sz="4" w:space="0"/>
              <w:right w:val="single" w:color="auto" w:sz="4" w:space="0"/>
            </w:tcBorders>
            <w:shd w:val="clear" w:color="auto" w:fill="auto"/>
            <w:noWrap/>
            <w:vAlign w:val="center"/>
          </w:tcPr>
          <w:p w14:paraId="6CA42DF8">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45257F32">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55B75322">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7BAAECBA">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504248A5">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r>
      <w:tr w14:paraId="249DF09C">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14:paraId="6F0CD44A">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21303</w:t>
            </w:r>
          </w:p>
        </w:tc>
        <w:tc>
          <w:tcPr>
            <w:tcW w:w="1446" w:type="pct"/>
            <w:tcBorders>
              <w:top w:val="nil"/>
              <w:left w:val="nil"/>
              <w:bottom w:val="single" w:color="auto" w:sz="4" w:space="0"/>
              <w:right w:val="single" w:color="auto" w:sz="4" w:space="0"/>
            </w:tcBorders>
            <w:shd w:val="clear" w:color="auto" w:fill="auto"/>
            <w:noWrap/>
            <w:vAlign w:val="center"/>
          </w:tcPr>
          <w:p w14:paraId="36CCC2DE">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水利</w:t>
            </w:r>
          </w:p>
        </w:tc>
        <w:tc>
          <w:tcPr>
            <w:tcW w:w="456" w:type="pct"/>
            <w:tcBorders>
              <w:top w:val="nil"/>
              <w:left w:val="nil"/>
              <w:bottom w:val="single" w:color="auto" w:sz="4" w:space="0"/>
              <w:right w:val="single" w:color="auto" w:sz="4" w:space="0"/>
            </w:tcBorders>
            <w:shd w:val="clear" w:color="auto" w:fill="auto"/>
            <w:noWrap/>
            <w:vAlign w:val="center"/>
          </w:tcPr>
          <w:p w14:paraId="232BBB28">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4103.7</w:t>
            </w:r>
          </w:p>
        </w:tc>
        <w:tc>
          <w:tcPr>
            <w:tcW w:w="456" w:type="pct"/>
            <w:tcBorders>
              <w:top w:val="nil"/>
              <w:left w:val="nil"/>
              <w:bottom w:val="single" w:color="auto" w:sz="4" w:space="0"/>
              <w:right w:val="single" w:color="auto" w:sz="4" w:space="0"/>
            </w:tcBorders>
            <w:shd w:val="clear" w:color="auto" w:fill="auto"/>
            <w:noWrap/>
            <w:vAlign w:val="center"/>
          </w:tcPr>
          <w:p w14:paraId="3E4D2725">
            <w:pPr>
              <w:widowControl/>
              <w:jc w:val="right"/>
              <w:rPr>
                <w:rFonts w:hint="default" w:ascii="宋体" w:hAnsi="宋体" w:cs="宋体"/>
                <w:color w:val="000000"/>
                <w:kern w:val="0"/>
                <w:sz w:val="22"/>
                <w:szCs w:val="22"/>
                <w:lang w:val="en-US"/>
              </w:rPr>
            </w:pPr>
            <w:r>
              <w:rPr>
                <w:rFonts w:hint="eastAsia" w:ascii="宋体" w:hAnsi="宋体" w:cs="宋体"/>
                <w:color w:val="000000"/>
                <w:kern w:val="0"/>
                <w:sz w:val="22"/>
                <w:szCs w:val="22"/>
                <w:lang w:val="en-US" w:eastAsia="zh-CN"/>
              </w:rPr>
              <w:t>1783.08</w:t>
            </w:r>
          </w:p>
        </w:tc>
        <w:tc>
          <w:tcPr>
            <w:tcW w:w="456" w:type="pct"/>
            <w:tcBorders>
              <w:top w:val="nil"/>
              <w:left w:val="nil"/>
              <w:bottom w:val="single" w:color="auto" w:sz="4" w:space="0"/>
              <w:right w:val="single" w:color="auto" w:sz="4" w:space="0"/>
            </w:tcBorders>
            <w:shd w:val="clear" w:color="auto" w:fill="auto"/>
            <w:noWrap/>
            <w:vAlign w:val="center"/>
          </w:tcPr>
          <w:p w14:paraId="5301833D">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456" w:type="pct"/>
            <w:tcBorders>
              <w:top w:val="nil"/>
              <w:left w:val="nil"/>
              <w:bottom w:val="single" w:color="auto" w:sz="4" w:space="0"/>
              <w:right w:val="single" w:color="auto" w:sz="4" w:space="0"/>
            </w:tcBorders>
            <w:shd w:val="clear" w:color="auto" w:fill="auto"/>
            <w:noWrap/>
            <w:vAlign w:val="center"/>
          </w:tcPr>
          <w:p w14:paraId="4A6750D3">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2320.62</w:t>
            </w:r>
          </w:p>
        </w:tc>
        <w:tc>
          <w:tcPr>
            <w:tcW w:w="456" w:type="pct"/>
            <w:tcBorders>
              <w:top w:val="nil"/>
              <w:left w:val="nil"/>
              <w:bottom w:val="single" w:color="auto" w:sz="4" w:space="0"/>
              <w:right w:val="single" w:color="auto" w:sz="4" w:space="0"/>
            </w:tcBorders>
            <w:shd w:val="clear" w:color="auto" w:fill="auto"/>
            <w:noWrap/>
            <w:vAlign w:val="center"/>
          </w:tcPr>
          <w:p w14:paraId="62863E36">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456" w:type="pct"/>
            <w:tcBorders>
              <w:top w:val="nil"/>
              <w:left w:val="nil"/>
              <w:bottom w:val="single" w:color="auto" w:sz="4" w:space="0"/>
              <w:right w:val="single" w:color="auto" w:sz="4" w:space="0"/>
            </w:tcBorders>
            <w:shd w:val="clear" w:color="auto" w:fill="auto"/>
            <w:noWrap/>
            <w:vAlign w:val="center"/>
          </w:tcPr>
          <w:p w14:paraId="448D5403">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456" w:type="pct"/>
            <w:tcBorders>
              <w:top w:val="nil"/>
              <w:left w:val="nil"/>
              <w:bottom w:val="single" w:color="auto" w:sz="4" w:space="0"/>
              <w:right w:val="single" w:color="auto" w:sz="4" w:space="0"/>
            </w:tcBorders>
            <w:shd w:val="clear" w:color="auto" w:fill="auto"/>
            <w:noWrap/>
            <w:vAlign w:val="center"/>
          </w:tcPr>
          <w:p w14:paraId="29130B4A">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r>
      <w:tr w14:paraId="00C3F036">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14:paraId="756C3916">
            <w:pPr>
              <w:widowControl/>
              <w:jc w:val="left"/>
              <w:rPr>
                <w:rFonts w:ascii="宋体" w:hAnsi="宋体" w:cs="宋体"/>
                <w:color w:val="000000"/>
                <w:kern w:val="0"/>
                <w:sz w:val="22"/>
                <w:szCs w:val="22"/>
              </w:rPr>
            </w:pPr>
            <w:r>
              <w:rPr>
                <w:rFonts w:hint="eastAsia" w:ascii="宋体" w:hAnsi="宋体" w:cs="宋体"/>
                <w:color w:val="000000"/>
                <w:kern w:val="0"/>
                <w:sz w:val="22"/>
                <w:szCs w:val="22"/>
              </w:rPr>
              <w:t>2130304</w:t>
            </w:r>
          </w:p>
        </w:tc>
        <w:tc>
          <w:tcPr>
            <w:tcW w:w="1446" w:type="pct"/>
            <w:tcBorders>
              <w:top w:val="nil"/>
              <w:left w:val="nil"/>
              <w:bottom w:val="single" w:color="auto" w:sz="4" w:space="0"/>
              <w:right w:val="single" w:color="auto" w:sz="4" w:space="0"/>
            </w:tcBorders>
            <w:shd w:val="clear" w:color="auto" w:fill="auto"/>
            <w:noWrap/>
            <w:vAlign w:val="center"/>
          </w:tcPr>
          <w:p w14:paraId="38BDDF16">
            <w:pPr>
              <w:widowControl/>
              <w:jc w:val="left"/>
              <w:rPr>
                <w:rFonts w:ascii="宋体" w:hAnsi="宋体" w:cs="宋体"/>
                <w:color w:val="000000"/>
                <w:kern w:val="0"/>
                <w:sz w:val="22"/>
                <w:szCs w:val="22"/>
              </w:rPr>
            </w:pPr>
            <w:r>
              <w:rPr>
                <w:rFonts w:hint="eastAsia" w:ascii="宋体" w:hAnsi="宋体" w:cs="宋体"/>
                <w:color w:val="000000"/>
                <w:kern w:val="0"/>
                <w:sz w:val="22"/>
                <w:szCs w:val="22"/>
              </w:rPr>
              <w:t>水利行业业务管理</w:t>
            </w:r>
          </w:p>
        </w:tc>
        <w:tc>
          <w:tcPr>
            <w:tcW w:w="456" w:type="pct"/>
            <w:tcBorders>
              <w:top w:val="nil"/>
              <w:left w:val="nil"/>
              <w:bottom w:val="single" w:color="auto" w:sz="4" w:space="0"/>
              <w:right w:val="single" w:color="auto" w:sz="4" w:space="0"/>
            </w:tcBorders>
            <w:shd w:val="clear" w:color="auto" w:fill="auto"/>
            <w:noWrap/>
            <w:vAlign w:val="center"/>
          </w:tcPr>
          <w:p w14:paraId="3276BA21">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70.93 </w:t>
            </w:r>
          </w:p>
        </w:tc>
        <w:tc>
          <w:tcPr>
            <w:tcW w:w="456" w:type="pct"/>
            <w:tcBorders>
              <w:top w:val="nil"/>
              <w:left w:val="nil"/>
              <w:bottom w:val="single" w:color="auto" w:sz="4" w:space="0"/>
              <w:right w:val="single" w:color="auto" w:sz="4" w:space="0"/>
            </w:tcBorders>
            <w:shd w:val="clear" w:color="auto" w:fill="auto"/>
            <w:noWrap/>
            <w:vAlign w:val="center"/>
          </w:tcPr>
          <w:p w14:paraId="2947E06A">
            <w:pPr>
              <w:widowControl/>
              <w:jc w:val="right"/>
              <w:rPr>
                <w:rFonts w:ascii="宋体" w:hAnsi="宋体" w:cs="宋体"/>
                <w:color w:val="000000"/>
                <w:kern w:val="0"/>
                <w:sz w:val="22"/>
                <w:szCs w:val="22"/>
              </w:rPr>
            </w:pPr>
            <w:r>
              <w:rPr>
                <w:rFonts w:hint="eastAsia" w:ascii="宋体" w:hAnsi="宋体" w:cs="宋体"/>
                <w:color w:val="000000"/>
                <w:kern w:val="0"/>
                <w:sz w:val="22"/>
                <w:szCs w:val="22"/>
                <w:lang w:val="en-US" w:eastAsia="zh-CN"/>
              </w:rPr>
              <w:t>0</w:t>
            </w:r>
            <w:r>
              <w:rPr>
                <w:rFonts w:hint="eastAsia" w:ascii="宋体" w:hAnsi="宋体" w:cs="宋体"/>
                <w:color w:val="000000"/>
                <w:kern w:val="0"/>
                <w:sz w:val="22"/>
                <w:szCs w:val="22"/>
              </w:rPr>
              <w:t xml:space="preserve"> </w:t>
            </w:r>
          </w:p>
        </w:tc>
        <w:tc>
          <w:tcPr>
            <w:tcW w:w="456" w:type="pct"/>
            <w:tcBorders>
              <w:top w:val="nil"/>
              <w:left w:val="nil"/>
              <w:bottom w:val="single" w:color="auto" w:sz="4" w:space="0"/>
              <w:right w:val="single" w:color="auto" w:sz="4" w:space="0"/>
            </w:tcBorders>
            <w:shd w:val="clear" w:color="auto" w:fill="auto"/>
            <w:noWrap/>
            <w:vAlign w:val="center"/>
          </w:tcPr>
          <w:p w14:paraId="11A68F03">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25904239">
            <w:pPr>
              <w:widowControl/>
              <w:jc w:val="right"/>
              <w:rPr>
                <w:rFonts w:ascii="宋体" w:hAnsi="宋体" w:cs="宋体"/>
                <w:color w:val="000000"/>
                <w:kern w:val="0"/>
                <w:sz w:val="22"/>
                <w:szCs w:val="22"/>
              </w:rPr>
            </w:pPr>
            <w:r>
              <w:rPr>
                <w:rFonts w:hint="eastAsia" w:ascii="宋体" w:hAnsi="宋体" w:cs="宋体"/>
                <w:color w:val="000000"/>
                <w:kern w:val="0"/>
                <w:sz w:val="22"/>
                <w:szCs w:val="22"/>
              </w:rPr>
              <w:t>70.93</w:t>
            </w:r>
          </w:p>
        </w:tc>
        <w:tc>
          <w:tcPr>
            <w:tcW w:w="456" w:type="pct"/>
            <w:tcBorders>
              <w:top w:val="nil"/>
              <w:left w:val="nil"/>
              <w:bottom w:val="single" w:color="auto" w:sz="4" w:space="0"/>
              <w:right w:val="single" w:color="auto" w:sz="4" w:space="0"/>
            </w:tcBorders>
            <w:shd w:val="clear" w:color="auto" w:fill="auto"/>
            <w:noWrap/>
            <w:vAlign w:val="center"/>
          </w:tcPr>
          <w:p w14:paraId="0B155D20">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71ADFC7C">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7E81B584">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r>
      <w:tr w14:paraId="2EF03864">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14:paraId="498953FC">
            <w:pPr>
              <w:widowControl/>
              <w:jc w:val="left"/>
              <w:rPr>
                <w:rFonts w:ascii="宋体" w:hAnsi="宋体" w:cs="宋体"/>
                <w:color w:val="000000"/>
                <w:kern w:val="0"/>
                <w:sz w:val="22"/>
                <w:szCs w:val="22"/>
              </w:rPr>
            </w:pPr>
            <w:r>
              <w:rPr>
                <w:rFonts w:hint="eastAsia" w:ascii="宋体" w:hAnsi="宋体" w:cs="宋体"/>
                <w:color w:val="000000"/>
                <w:kern w:val="0"/>
                <w:sz w:val="22"/>
                <w:szCs w:val="22"/>
              </w:rPr>
              <w:t>2130321</w:t>
            </w:r>
          </w:p>
        </w:tc>
        <w:tc>
          <w:tcPr>
            <w:tcW w:w="1446" w:type="pct"/>
            <w:tcBorders>
              <w:top w:val="nil"/>
              <w:left w:val="nil"/>
              <w:bottom w:val="single" w:color="auto" w:sz="4" w:space="0"/>
              <w:right w:val="single" w:color="auto" w:sz="4" w:space="0"/>
            </w:tcBorders>
            <w:shd w:val="clear" w:color="auto" w:fill="auto"/>
            <w:noWrap/>
            <w:vAlign w:val="center"/>
          </w:tcPr>
          <w:p w14:paraId="68902D8A">
            <w:pPr>
              <w:widowControl/>
              <w:jc w:val="left"/>
              <w:rPr>
                <w:rFonts w:ascii="宋体" w:hAnsi="宋体" w:cs="宋体"/>
                <w:color w:val="000000"/>
                <w:kern w:val="0"/>
                <w:sz w:val="22"/>
                <w:szCs w:val="22"/>
              </w:rPr>
            </w:pPr>
            <w:r>
              <w:rPr>
                <w:rFonts w:hint="eastAsia" w:ascii="宋体" w:hAnsi="宋体" w:cs="宋体"/>
                <w:color w:val="000000"/>
                <w:kern w:val="0"/>
                <w:sz w:val="22"/>
                <w:szCs w:val="22"/>
              </w:rPr>
              <w:t>大中型水库移民后期扶持专项支出</w:t>
            </w:r>
          </w:p>
        </w:tc>
        <w:tc>
          <w:tcPr>
            <w:tcW w:w="456" w:type="pct"/>
            <w:tcBorders>
              <w:top w:val="nil"/>
              <w:left w:val="nil"/>
              <w:bottom w:val="single" w:color="auto" w:sz="4" w:space="0"/>
              <w:right w:val="single" w:color="auto" w:sz="4" w:space="0"/>
            </w:tcBorders>
            <w:shd w:val="clear" w:color="auto" w:fill="FFFFFF"/>
            <w:noWrap/>
            <w:vAlign w:val="center"/>
          </w:tcPr>
          <w:p w14:paraId="7EBB487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1,521.67</w:t>
            </w:r>
          </w:p>
        </w:tc>
        <w:tc>
          <w:tcPr>
            <w:tcW w:w="456" w:type="pct"/>
            <w:tcBorders>
              <w:top w:val="nil"/>
              <w:left w:val="nil"/>
              <w:bottom w:val="single" w:color="auto" w:sz="4" w:space="0"/>
              <w:right w:val="single" w:color="auto" w:sz="4" w:space="0"/>
            </w:tcBorders>
            <w:shd w:val="clear" w:color="auto" w:fill="FFFFFF"/>
            <w:noWrap/>
            <w:vAlign w:val="center"/>
          </w:tcPr>
          <w:p w14:paraId="7EB9947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1,521.67</w:t>
            </w:r>
          </w:p>
        </w:tc>
        <w:tc>
          <w:tcPr>
            <w:tcW w:w="456" w:type="pct"/>
            <w:tcBorders>
              <w:top w:val="nil"/>
              <w:left w:val="nil"/>
              <w:bottom w:val="single" w:color="auto" w:sz="4" w:space="0"/>
              <w:right w:val="single" w:color="auto" w:sz="4" w:space="0"/>
            </w:tcBorders>
            <w:shd w:val="clear" w:color="auto" w:fill="auto"/>
            <w:noWrap/>
            <w:vAlign w:val="center"/>
          </w:tcPr>
          <w:p w14:paraId="17A42AE8">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7B875F52">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72A8E76E">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7987175A">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2A99E00A">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r>
      <w:tr w14:paraId="54521D9C">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14:paraId="15C32872">
            <w:pPr>
              <w:widowControl/>
              <w:jc w:val="left"/>
              <w:rPr>
                <w:rFonts w:ascii="宋体" w:hAnsi="宋体" w:cs="宋体"/>
                <w:color w:val="000000"/>
                <w:kern w:val="0"/>
                <w:sz w:val="22"/>
                <w:szCs w:val="22"/>
              </w:rPr>
            </w:pPr>
            <w:r>
              <w:rPr>
                <w:rFonts w:hint="eastAsia" w:ascii="宋体" w:hAnsi="宋体" w:cs="宋体"/>
                <w:color w:val="000000"/>
                <w:kern w:val="0"/>
                <w:sz w:val="22"/>
                <w:szCs w:val="22"/>
              </w:rPr>
              <w:t>2130334</w:t>
            </w:r>
          </w:p>
        </w:tc>
        <w:tc>
          <w:tcPr>
            <w:tcW w:w="1446" w:type="pct"/>
            <w:tcBorders>
              <w:top w:val="nil"/>
              <w:left w:val="nil"/>
              <w:bottom w:val="single" w:color="auto" w:sz="4" w:space="0"/>
              <w:right w:val="single" w:color="auto" w:sz="4" w:space="0"/>
            </w:tcBorders>
            <w:shd w:val="clear" w:color="auto" w:fill="auto"/>
            <w:noWrap/>
            <w:vAlign w:val="center"/>
          </w:tcPr>
          <w:p w14:paraId="33CD5D65">
            <w:pPr>
              <w:widowControl/>
              <w:jc w:val="left"/>
              <w:rPr>
                <w:rFonts w:ascii="宋体" w:hAnsi="宋体" w:cs="宋体"/>
                <w:color w:val="000000"/>
                <w:kern w:val="0"/>
                <w:sz w:val="22"/>
                <w:szCs w:val="22"/>
              </w:rPr>
            </w:pPr>
            <w:r>
              <w:rPr>
                <w:rFonts w:hint="eastAsia" w:ascii="宋体" w:hAnsi="宋体" w:cs="宋体"/>
                <w:color w:val="000000"/>
                <w:kern w:val="0"/>
                <w:sz w:val="22"/>
                <w:szCs w:val="22"/>
              </w:rPr>
              <w:t>水利建设征地及移民支出</w:t>
            </w:r>
          </w:p>
        </w:tc>
        <w:tc>
          <w:tcPr>
            <w:tcW w:w="456" w:type="pct"/>
            <w:tcBorders>
              <w:top w:val="nil"/>
              <w:left w:val="nil"/>
              <w:bottom w:val="single" w:color="auto" w:sz="4" w:space="0"/>
              <w:right w:val="single" w:color="auto" w:sz="4" w:space="0"/>
            </w:tcBorders>
            <w:shd w:val="clear" w:color="auto" w:fill="FFFFFF"/>
            <w:noWrap/>
            <w:vAlign w:val="center"/>
          </w:tcPr>
          <w:p w14:paraId="51B55A2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1,219.11</w:t>
            </w:r>
          </w:p>
        </w:tc>
        <w:tc>
          <w:tcPr>
            <w:tcW w:w="456" w:type="pct"/>
            <w:tcBorders>
              <w:top w:val="nil"/>
              <w:left w:val="nil"/>
              <w:bottom w:val="single" w:color="auto" w:sz="4" w:space="0"/>
              <w:right w:val="single" w:color="auto" w:sz="4" w:space="0"/>
            </w:tcBorders>
            <w:shd w:val="clear" w:color="auto" w:fill="auto"/>
            <w:noWrap/>
            <w:vAlign w:val="center"/>
          </w:tcPr>
          <w:p w14:paraId="71608ADB">
            <w:pPr>
              <w:widowControl/>
              <w:jc w:val="right"/>
              <w:rPr>
                <w:rFonts w:ascii="宋体" w:hAnsi="宋体" w:cs="宋体"/>
                <w:color w:val="000000"/>
                <w:kern w:val="0"/>
                <w:sz w:val="22"/>
                <w:szCs w:val="22"/>
              </w:rPr>
            </w:pPr>
            <w:r>
              <w:rPr>
                <w:rFonts w:hint="eastAsia" w:ascii="宋体" w:hAnsi="宋体" w:cs="宋体"/>
                <w:color w:val="000000"/>
                <w:kern w:val="0"/>
                <w:sz w:val="22"/>
                <w:szCs w:val="22"/>
                <w:lang w:val="en-US" w:eastAsia="zh-CN"/>
              </w:rPr>
              <w:t>0</w:t>
            </w:r>
            <w:r>
              <w:rPr>
                <w:rFonts w:hint="eastAsia" w:ascii="宋体" w:hAnsi="宋体" w:cs="宋体"/>
                <w:color w:val="000000"/>
                <w:kern w:val="0"/>
                <w:sz w:val="22"/>
                <w:szCs w:val="22"/>
              </w:rPr>
              <w:t xml:space="preserve"> </w:t>
            </w:r>
          </w:p>
        </w:tc>
        <w:tc>
          <w:tcPr>
            <w:tcW w:w="456" w:type="pct"/>
            <w:tcBorders>
              <w:top w:val="nil"/>
              <w:left w:val="nil"/>
              <w:bottom w:val="single" w:color="auto" w:sz="4" w:space="0"/>
              <w:right w:val="single" w:color="auto" w:sz="4" w:space="0"/>
            </w:tcBorders>
            <w:shd w:val="clear" w:color="auto" w:fill="auto"/>
            <w:noWrap/>
            <w:vAlign w:val="center"/>
          </w:tcPr>
          <w:p w14:paraId="44B51DE6">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FFFFFF"/>
            <w:noWrap/>
            <w:vAlign w:val="center"/>
          </w:tcPr>
          <w:p w14:paraId="4FC5729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1,219.11</w:t>
            </w:r>
          </w:p>
        </w:tc>
        <w:tc>
          <w:tcPr>
            <w:tcW w:w="456" w:type="pct"/>
            <w:tcBorders>
              <w:top w:val="nil"/>
              <w:left w:val="nil"/>
              <w:bottom w:val="single" w:color="auto" w:sz="4" w:space="0"/>
              <w:right w:val="single" w:color="auto" w:sz="4" w:space="0"/>
            </w:tcBorders>
            <w:shd w:val="clear" w:color="auto" w:fill="auto"/>
            <w:noWrap/>
            <w:vAlign w:val="center"/>
          </w:tcPr>
          <w:p w14:paraId="0E891F96">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6947A4F5">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709B4BBD">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r>
      <w:tr w14:paraId="10DB2C50">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14:paraId="764E71CD">
            <w:pPr>
              <w:widowControl/>
              <w:jc w:val="left"/>
              <w:rPr>
                <w:rFonts w:ascii="宋体" w:hAnsi="宋体" w:cs="宋体"/>
                <w:color w:val="000000"/>
                <w:kern w:val="0"/>
                <w:sz w:val="22"/>
                <w:szCs w:val="22"/>
              </w:rPr>
            </w:pPr>
            <w:r>
              <w:rPr>
                <w:rFonts w:hint="eastAsia" w:ascii="宋体" w:hAnsi="宋体" w:cs="宋体"/>
                <w:color w:val="000000"/>
                <w:kern w:val="0"/>
                <w:sz w:val="22"/>
                <w:szCs w:val="22"/>
              </w:rPr>
              <w:t>2130399</w:t>
            </w:r>
          </w:p>
        </w:tc>
        <w:tc>
          <w:tcPr>
            <w:tcW w:w="1446" w:type="pct"/>
            <w:tcBorders>
              <w:top w:val="nil"/>
              <w:left w:val="nil"/>
              <w:bottom w:val="single" w:color="auto" w:sz="4" w:space="0"/>
              <w:right w:val="single" w:color="auto" w:sz="4" w:space="0"/>
            </w:tcBorders>
            <w:shd w:val="clear" w:color="auto" w:fill="auto"/>
            <w:noWrap/>
            <w:vAlign w:val="center"/>
          </w:tcPr>
          <w:p w14:paraId="2223B45C">
            <w:pPr>
              <w:widowControl/>
              <w:jc w:val="left"/>
              <w:rPr>
                <w:rFonts w:ascii="宋体" w:hAnsi="宋体" w:cs="宋体"/>
                <w:color w:val="000000"/>
                <w:kern w:val="0"/>
                <w:sz w:val="22"/>
                <w:szCs w:val="22"/>
              </w:rPr>
            </w:pPr>
            <w:r>
              <w:rPr>
                <w:rFonts w:hint="eastAsia" w:ascii="宋体" w:hAnsi="宋体" w:cs="宋体"/>
                <w:color w:val="000000"/>
                <w:kern w:val="0"/>
                <w:sz w:val="22"/>
                <w:szCs w:val="22"/>
              </w:rPr>
              <w:t>其他水利支出</w:t>
            </w:r>
          </w:p>
        </w:tc>
        <w:tc>
          <w:tcPr>
            <w:tcW w:w="456" w:type="pct"/>
            <w:tcBorders>
              <w:top w:val="nil"/>
              <w:left w:val="nil"/>
              <w:bottom w:val="single" w:color="auto" w:sz="4" w:space="0"/>
              <w:right w:val="single" w:color="auto" w:sz="4" w:space="0"/>
            </w:tcBorders>
            <w:shd w:val="clear" w:color="auto" w:fill="FFFFFF"/>
            <w:noWrap/>
            <w:vAlign w:val="center"/>
          </w:tcPr>
          <w:p w14:paraId="67B26DC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1,291.99</w:t>
            </w:r>
          </w:p>
        </w:tc>
        <w:tc>
          <w:tcPr>
            <w:tcW w:w="456" w:type="pct"/>
            <w:tcBorders>
              <w:top w:val="nil"/>
              <w:left w:val="nil"/>
              <w:bottom w:val="single" w:color="auto" w:sz="4" w:space="0"/>
              <w:right w:val="single" w:color="auto" w:sz="4" w:space="0"/>
            </w:tcBorders>
            <w:shd w:val="clear" w:color="auto" w:fill="FFFFFF"/>
            <w:noWrap/>
            <w:vAlign w:val="center"/>
          </w:tcPr>
          <w:p w14:paraId="204EFBA5">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261.41</w:t>
            </w:r>
          </w:p>
        </w:tc>
        <w:tc>
          <w:tcPr>
            <w:tcW w:w="456" w:type="pct"/>
            <w:tcBorders>
              <w:top w:val="nil"/>
              <w:left w:val="nil"/>
              <w:bottom w:val="single" w:color="auto" w:sz="4" w:space="0"/>
              <w:right w:val="single" w:color="auto" w:sz="4" w:space="0"/>
            </w:tcBorders>
            <w:shd w:val="clear" w:color="auto" w:fill="auto"/>
            <w:noWrap/>
            <w:vAlign w:val="center"/>
          </w:tcPr>
          <w:p w14:paraId="38F96155">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FFFFFF"/>
            <w:noWrap/>
            <w:vAlign w:val="center"/>
          </w:tcPr>
          <w:p w14:paraId="38B2B0B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1,030.58</w:t>
            </w:r>
          </w:p>
        </w:tc>
        <w:tc>
          <w:tcPr>
            <w:tcW w:w="456" w:type="pct"/>
            <w:tcBorders>
              <w:top w:val="nil"/>
              <w:left w:val="nil"/>
              <w:bottom w:val="single" w:color="auto" w:sz="4" w:space="0"/>
              <w:right w:val="single" w:color="auto" w:sz="4" w:space="0"/>
            </w:tcBorders>
            <w:shd w:val="clear" w:color="auto" w:fill="auto"/>
            <w:noWrap/>
            <w:vAlign w:val="center"/>
          </w:tcPr>
          <w:p w14:paraId="7ED8F0A6">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1AC8C4EE">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45DCEB77">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r>
      <w:tr w14:paraId="235B76DA">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14:paraId="32531942">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21372</w:t>
            </w:r>
          </w:p>
        </w:tc>
        <w:tc>
          <w:tcPr>
            <w:tcW w:w="1446" w:type="pct"/>
            <w:tcBorders>
              <w:top w:val="nil"/>
              <w:left w:val="nil"/>
              <w:bottom w:val="single" w:color="auto" w:sz="4" w:space="0"/>
              <w:right w:val="single" w:color="auto" w:sz="4" w:space="0"/>
            </w:tcBorders>
            <w:shd w:val="clear" w:color="auto" w:fill="auto"/>
            <w:noWrap/>
            <w:vAlign w:val="center"/>
          </w:tcPr>
          <w:p w14:paraId="4F7D3584">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大中型水库移民后期扶持基金支出</w:t>
            </w:r>
          </w:p>
        </w:tc>
        <w:tc>
          <w:tcPr>
            <w:tcW w:w="456" w:type="pct"/>
            <w:tcBorders>
              <w:top w:val="nil"/>
              <w:left w:val="nil"/>
              <w:bottom w:val="single" w:color="auto" w:sz="4" w:space="0"/>
              <w:right w:val="single" w:color="auto" w:sz="4" w:space="0"/>
            </w:tcBorders>
            <w:shd w:val="clear" w:color="auto" w:fill="FFFFFF"/>
            <w:noWrap/>
            <w:vAlign w:val="center"/>
          </w:tcPr>
          <w:p w14:paraId="56AFEE89">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3752.41</w:t>
            </w:r>
          </w:p>
        </w:tc>
        <w:tc>
          <w:tcPr>
            <w:tcW w:w="456" w:type="pct"/>
            <w:tcBorders>
              <w:top w:val="nil"/>
              <w:left w:val="nil"/>
              <w:bottom w:val="single" w:color="auto" w:sz="4" w:space="0"/>
              <w:right w:val="single" w:color="auto" w:sz="4" w:space="0"/>
            </w:tcBorders>
            <w:shd w:val="clear" w:color="auto" w:fill="FFFFFF"/>
            <w:noWrap/>
            <w:vAlign w:val="center"/>
          </w:tcPr>
          <w:p w14:paraId="65BB3CC5">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3752.41</w:t>
            </w:r>
          </w:p>
        </w:tc>
        <w:tc>
          <w:tcPr>
            <w:tcW w:w="456" w:type="pct"/>
            <w:tcBorders>
              <w:top w:val="nil"/>
              <w:left w:val="nil"/>
              <w:bottom w:val="single" w:color="auto" w:sz="4" w:space="0"/>
              <w:right w:val="single" w:color="auto" w:sz="4" w:space="0"/>
            </w:tcBorders>
            <w:shd w:val="clear" w:color="auto" w:fill="auto"/>
            <w:noWrap/>
            <w:vAlign w:val="center"/>
          </w:tcPr>
          <w:p w14:paraId="2CCAF8A7">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456" w:type="pct"/>
            <w:tcBorders>
              <w:top w:val="nil"/>
              <w:left w:val="nil"/>
              <w:bottom w:val="single" w:color="auto" w:sz="4" w:space="0"/>
              <w:right w:val="single" w:color="auto" w:sz="4" w:space="0"/>
            </w:tcBorders>
            <w:shd w:val="clear" w:color="auto" w:fill="FFFFFF"/>
            <w:noWrap/>
            <w:vAlign w:val="center"/>
          </w:tcPr>
          <w:p w14:paraId="12ED54FB">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w:t>
            </w:r>
          </w:p>
        </w:tc>
        <w:tc>
          <w:tcPr>
            <w:tcW w:w="456" w:type="pct"/>
            <w:tcBorders>
              <w:top w:val="nil"/>
              <w:left w:val="nil"/>
              <w:bottom w:val="single" w:color="auto" w:sz="4" w:space="0"/>
              <w:right w:val="single" w:color="auto" w:sz="4" w:space="0"/>
            </w:tcBorders>
            <w:shd w:val="clear" w:color="auto" w:fill="auto"/>
            <w:noWrap/>
            <w:vAlign w:val="center"/>
          </w:tcPr>
          <w:p w14:paraId="61B46266">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456" w:type="pct"/>
            <w:tcBorders>
              <w:top w:val="nil"/>
              <w:left w:val="nil"/>
              <w:bottom w:val="single" w:color="auto" w:sz="4" w:space="0"/>
              <w:right w:val="single" w:color="auto" w:sz="4" w:space="0"/>
            </w:tcBorders>
            <w:shd w:val="clear" w:color="auto" w:fill="auto"/>
            <w:noWrap/>
            <w:vAlign w:val="center"/>
          </w:tcPr>
          <w:p w14:paraId="620156DA">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456" w:type="pct"/>
            <w:tcBorders>
              <w:top w:val="nil"/>
              <w:left w:val="nil"/>
              <w:bottom w:val="single" w:color="auto" w:sz="4" w:space="0"/>
              <w:right w:val="single" w:color="auto" w:sz="4" w:space="0"/>
            </w:tcBorders>
            <w:shd w:val="clear" w:color="auto" w:fill="auto"/>
            <w:noWrap/>
            <w:vAlign w:val="center"/>
          </w:tcPr>
          <w:p w14:paraId="2293D84A">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r>
      <w:tr w14:paraId="66378090">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14:paraId="37DB6B16">
            <w:pPr>
              <w:widowControl/>
              <w:jc w:val="left"/>
              <w:rPr>
                <w:rFonts w:ascii="宋体" w:hAnsi="宋体" w:cs="宋体"/>
                <w:color w:val="000000"/>
                <w:kern w:val="0"/>
                <w:sz w:val="22"/>
                <w:szCs w:val="22"/>
              </w:rPr>
            </w:pPr>
            <w:r>
              <w:rPr>
                <w:rFonts w:hint="eastAsia" w:ascii="宋体" w:hAnsi="宋体" w:cs="宋体"/>
                <w:color w:val="000000"/>
                <w:kern w:val="0"/>
                <w:sz w:val="22"/>
                <w:szCs w:val="22"/>
              </w:rPr>
              <w:t>2137201</w:t>
            </w:r>
          </w:p>
        </w:tc>
        <w:tc>
          <w:tcPr>
            <w:tcW w:w="1446" w:type="pct"/>
            <w:tcBorders>
              <w:top w:val="nil"/>
              <w:left w:val="nil"/>
              <w:bottom w:val="single" w:color="auto" w:sz="4" w:space="0"/>
              <w:right w:val="single" w:color="auto" w:sz="4" w:space="0"/>
            </w:tcBorders>
            <w:shd w:val="clear" w:color="auto" w:fill="auto"/>
            <w:noWrap/>
            <w:vAlign w:val="center"/>
          </w:tcPr>
          <w:p w14:paraId="187B00BD">
            <w:pPr>
              <w:widowControl/>
              <w:jc w:val="left"/>
              <w:rPr>
                <w:rFonts w:ascii="宋体" w:hAnsi="宋体" w:cs="宋体"/>
                <w:color w:val="000000"/>
                <w:kern w:val="0"/>
                <w:sz w:val="22"/>
                <w:szCs w:val="22"/>
              </w:rPr>
            </w:pPr>
            <w:r>
              <w:rPr>
                <w:rFonts w:hint="eastAsia" w:ascii="宋体" w:hAnsi="宋体" w:cs="宋体"/>
                <w:color w:val="000000"/>
                <w:kern w:val="0"/>
                <w:sz w:val="22"/>
                <w:szCs w:val="22"/>
              </w:rPr>
              <w:t>移民补助</w:t>
            </w:r>
          </w:p>
        </w:tc>
        <w:tc>
          <w:tcPr>
            <w:tcW w:w="456" w:type="pct"/>
            <w:tcBorders>
              <w:top w:val="nil"/>
              <w:left w:val="nil"/>
              <w:bottom w:val="single" w:color="auto" w:sz="4" w:space="0"/>
              <w:right w:val="single" w:color="auto" w:sz="4" w:space="0"/>
            </w:tcBorders>
            <w:shd w:val="clear" w:color="auto" w:fill="FFFFFF"/>
            <w:noWrap/>
            <w:vAlign w:val="center"/>
          </w:tcPr>
          <w:p w14:paraId="091ACD8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1,231.91</w:t>
            </w:r>
          </w:p>
        </w:tc>
        <w:tc>
          <w:tcPr>
            <w:tcW w:w="456" w:type="pct"/>
            <w:tcBorders>
              <w:top w:val="nil"/>
              <w:left w:val="nil"/>
              <w:bottom w:val="single" w:color="auto" w:sz="4" w:space="0"/>
              <w:right w:val="single" w:color="auto" w:sz="4" w:space="0"/>
            </w:tcBorders>
            <w:shd w:val="clear" w:color="auto" w:fill="FFFFFF"/>
            <w:noWrap/>
            <w:vAlign w:val="center"/>
          </w:tcPr>
          <w:p w14:paraId="367A541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1,231.91</w:t>
            </w:r>
          </w:p>
        </w:tc>
        <w:tc>
          <w:tcPr>
            <w:tcW w:w="456" w:type="pct"/>
            <w:tcBorders>
              <w:top w:val="nil"/>
              <w:left w:val="nil"/>
              <w:bottom w:val="single" w:color="auto" w:sz="4" w:space="0"/>
              <w:right w:val="single" w:color="auto" w:sz="4" w:space="0"/>
            </w:tcBorders>
            <w:shd w:val="clear" w:color="auto" w:fill="auto"/>
            <w:noWrap/>
            <w:vAlign w:val="center"/>
          </w:tcPr>
          <w:p w14:paraId="11F45485">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6C9682A6">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70EBA268">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62CF515C">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2D851D38">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r>
      <w:tr w14:paraId="380418FE">
        <w:tblPrEx>
          <w:tblCellMar>
            <w:top w:w="0" w:type="dxa"/>
            <w:left w:w="108" w:type="dxa"/>
            <w:bottom w:w="0" w:type="dxa"/>
            <w:right w:w="108" w:type="dxa"/>
          </w:tblCellMar>
        </w:tblPrEx>
        <w:trPr>
          <w:trHeight w:val="270"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14:paraId="18B38DC9">
            <w:pPr>
              <w:widowControl/>
              <w:jc w:val="left"/>
              <w:rPr>
                <w:rFonts w:ascii="宋体" w:hAnsi="宋体" w:cs="宋体"/>
                <w:color w:val="000000"/>
                <w:kern w:val="0"/>
                <w:sz w:val="22"/>
                <w:szCs w:val="22"/>
              </w:rPr>
            </w:pPr>
            <w:r>
              <w:rPr>
                <w:rFonts w:hint="eastAsia" w:ascii="宋体" w:hAnsi="宋体" w:cs="宋体"/>
                <w:color w:val="000000"/>
                <w:kern w:val="0"/>
                <w:sz w:val="22"/>
                <w:szCs w:val="22"/>
              </w:rPr>
              <w:t>2137202</w:t>
            </w:r>
          </w:p>
        </w:tc>
        <w:tc>
          <w:tcPr>
            <w:tcW w:w="1446" w:type="pct"/>
            <w:tcBorders>
              <w:top w:val="nil"/>
              <w:left w:val="nil"/>
              <w:bottom w:val="single" w:color="auto" w:sz="4" w:space="0"/>
              <w:right w:val="single" w:color="auto" w:sz="4" w:space="0"/>
            </w:tcBorders>
            <w:shd w:val="clear" w:color="auto" w:fill="auto"/>
            <w:noWrap/>
            <w:vAlign w:val="center"/>
          </w:tcPr>
          <w:p w14:paraId="735BA67C">
            <w:pPr>
              <w:widowControl/>
              <w:jc w:val="left"/>
              <w:rPr>
                <w:rFonts w:ascii="宋体" w:hAnsi="宋体" w:cs="宋体"/>
                <w:color w:val="000000"/>
                <w:kern w:val="0"/>
                <w:sz w:val="22"/>
                <w:szCs w:val="22"/>
              </w:rPr>
            </w:pPr>
            <w:r>
              <w:rPr>
                <w:rFonts w:hint="eastAsia" w:ascii="宋体" w:hAnsi="宋体" w:cs="宋体"/>
                <w:color w:val="000000"/>
                <w:kern w:val="0"/>
                <w:sz w:val="22"/>
                <w:szCs w:val="22"/>
              </w:rPr>
              <w:t>基础设施建设和经济发展</w:t>
            </w:r>
          </w:p>
        </w:tc>
        <w:tc>
          <w:tcPr>
            <w:tcW w:w="456" w:type="pct"/>
            <w:tcBorders>
              <w:top w:val="nil"/>
              <w:left w:val="nil"/>
              <w:bottom w:val="single" w:color="auto" w:sz="4" w:space="0"/>
              <w:right w:val="single" w:color="auto" w:sz="4" w:space="0"/>
            </w:tcBorders>
            <w:shd w:val="clear" w:color="auto" w:fill="FFFFFF"/>
            <w:noWrap/>
            <w:vAlign w:val="center"/>
          </w:tcPr>
          <w:p w14:paraId="2F3EF61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2,520.50</w:t>
            </w:r>
          </w:p>
        </w:tc>
        <w:tc>
          <w:tcPr>
            <w:tcW w:w="456" w:type="pct"/>
            <w:tcBorders>
              <w:top w:val="nil"/>
              <w:left w:val="nil"/>
              <w:bottom w:val="single" w:color="auto" w:sz="4" w:space="0"/>
              <w:right w:val="single" w:color="auto" w:sz="4" w:space="0"/>
            </w:tcBorders>
            <w:shd w:val="clear" w:color="auto" w:fill="FFFFFF"/>
            <w:noWrap/>
            <w:vAlign w:val="center"/>
          </w:tcPr>
          <w:p w14:paraId="55E8A4C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2,520.50</w:t>
            </w:r>
          </w:p>
        </w:tc>
        <w:tc>
          <w:tcPr>
            <w:tcW w:w="456" w:type="pct"/>
            <w:tcBorders>
              <w:top w:val="nil"/>
              <w:left w:val="nil"/>
              <w:bottom w:val="single" w:color="auto" w:sz="4" w:space="0"/>
              <w:right w:val="single" w:color="auto" w:sz="4" w:space="0"/>
            </w:tcBorders>
            <w:shd w:val="clear" w:color="auto" w:fill="auto"/>
            <w:noWrap/>
            <w:vAlign w:val="center"/>
          </w:tcPr>
          <w:p w14:paraId="1B02ABEC">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088E11BE">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24189358">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6FAD78D4">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456" w:type="pct"/>
            <w:tcBorders>
              <w:top w:val="nil"/>
              <w:left w:val="nil"/>
              <w:bottom w:val="single" w:color="auto" w:sz="4" w:space="0"/>
              <w:right w:val="single" w:color="auto" w:sz="4" w:space="0"/>
            </w:tcBorders>
            <w:shd w:val="clear" w:color="auto" w:fill="auto"/>
            <w:noWrap/>
            <w:vAlign w:val="center"/>
          </w:tcPr>
          <w:p w14:paraId="0F267AC4">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r>
    </w:tbl>
    <w:p w14:paraId="1625A4CB">
      <w:pPr>
        <w:widowControl/>
        <w:rPr>
          <w:rFonts w:eastAsia="方正小标宋_GBK"/>
          <w:color w:val="000000"/>
          <w:kern w:val="0"/>
          <w:sz w:val="18"/>
          <w:szCs w:val="18"/>
        </w:rPr>
      </w:pPr>
    </w:p>
    <w:p w14:paraId="7AB68FEE">
      <w:pPr>
        <w:widowControl/>
        <w:rPr>
          <w:rFonts w:hint="default"/>
        </w:rPr>
      </w:pPr>
      <w:r>
        <w:rPr>
          <w:rFonts w:hint="eastAsia" w:eastAsia="方正小标宋_GBK"/>
          <w:color w:val="000000"/>
          <w:kern w:val="0"/>
          <w:sz w:val="18"/>
          <w:szCs w:val="18"/>
        </w:rPr>
        <w:t>本表反映部门本年度取得的各项收入情况。</w:t>
      </w:r>
    </w:p>
    <w:p w14:paraId="47363798">
      <w:pPr>
        <w:widowControl/>
        <w:jc w:val="center"/>
        <w:rPr>
          <w:rFonts w:eastAsia="方正小标宋_GBK"/>
          <w:color w:val="000000"/>
          <w:kern w:val="0"/>
          <w:sz w:val="36"/>
          <w:szCs w:val="36"/>
        </w:rPr>
      </w:pPr>
      <w:r>
        <w:rPr>
          <w:rFonts w:hint="eastAsia" w:eastAsia="方正小标宋_GBK"/>
          <w:color w:val="000000"/>
          <w:kern w:val="0"/>
          <w:sz w:val="36"/>
          <w:szCs w:val="36"/>
        </w:rPr>
        <w:t>支出决算表</w:t>
      </w:r>
    </w:p>
    <w:p w14:paraId="303F8E03">
      <w:pPr>
        <w:widowControl/>
        <w:spacing w:line="400" w:lineRule="exact"/>
        <w:ind w:firstLine="600" w:firstLineChars="300"/>
        <w:jc w:val="left"/>
        <w:rPr>
          <w:rFonts w:eastAsia="仿宋_GB2312"/>
          <w:color w:val="000000"/>
          <w:kern w:val="0"/>
          <w:sz w:val="20"/>
          <w:szCs w:val="20"/>
        </w:rPr>
      </w:pPr>
      <w:r>
        <w:rPr>
          <w:rFonts w:hint="eastAsia" w:eastAsia="仿宋_GB2312"/>
          <w:color w:val="000000"/>
          <w:kern w:val="0"/>
          <w:sz w:val="20"/>
          <w:szCs w:val="20"/>
        </w:rPr>
        <w:t>部门：会同县库区移民事务中心</w:t>
      </w:r>
      <w:r>
        <w:rPr>
          <w:rFonts w:hint="eastAsia" w:eastAsia="仿宋_GB2312"/>
          <w:color w:val="000000"/>
          <w:kern w:val="0"/>
          <w:sz w:val="20"/>
          <w:szCs w:val="20"/>
          <w:lang w:val="en-US" w:eastAsia="zh-CN"/>
        </w:rPr>
        <w:t xml:space="preserve">                                                                                        </w:t>
      </w:r>
      <w:r>
        <w:rPr>
          <w:rFonts w:hint="eastAsia" w:eastAsia="仿宋_GB2312"/>
          <w:color w:val="000000"/>
          <w:kern w:val="0"/>
          <w:sz w:val="20"/>
          <w:szCs w:val="20"/>
        </w:rPr>
        <w:t>公开</w:t>
      </w:r>
      <w:r>
        <w:rPr>
          <w:rFonts w:eastAsia="仿宋_GB2312"/>
          <w:color w:val="000000"/>
          <w:kern w:val="0"/>
          <w:sz w:val="20"/>
          <w:szCs w:val="20"/>
        </w:rPr>
        <w:t>03</w:t>
      </w:r>
      <w:r>
        <w:rPr>
          <w:rFonts w:hint="eastAsia" w:eastAsia="仿宋_GB2312"/>
          <w:color w:val="000000"/>
          <w:kern w:val="0"/>
          <w:sz w:val="20"/>
          <w:szCs w:val="20"/>
        </w:rPr>
        <w:t>表</w:t>
      </w:r>
    </w:p>
    <w:p w14:paraId="29E461E2">
      <w:pPr>
        <w:widowControl/>
        <w:spacing w:line="400" w:lineRule="exact"/>
        <w:ind w:right="700"/>
        <w:jc w:val="center"/>
        <w:rPr>
          <w:rFonts w:eastAsia="仿宋_GB2312"/>
          <w:color w:val="000000"/>
          <w:kern w:val="0"/>
          <w:sz w:val="20"/>
          <w:szCs w:val="20"/>
        </w:rPr>
      </w:pPr>
      <w:r>
        <w:rPr>
          <w:rFonts w:hint="eastAsia" w:eastAsia="仿宋_GB2312"/>
          <w:color w:val="000000"/>
          <w:kern w:val="0"/>
          <w:sz w:val="20"/>
          <w:szCs w:val="20"/>
          <w:lang w:val="en-US" w:eastAsia="zh-CN"/>
        </w:rPr>
        <w:t xml:space="preserve">                                                                                                          </w:t>
      </w:r>
      <w:r>
        <w:rPr>
          <w:rFonts w:hint="eastAsia" w:eastAsia="仿宋_GB2312"/>
          <w:color w:val="000000"/>
          <w:kern w:val="0"/>
          <w:sz w:val="20"/>
          <w:szCs w:val="20"/>
        </w:rPr>
        <w:t>单位：万元</w:t>
      </w:r>
    </w:p>
    <w:tbl>
      <w:tblPr>
        <w:tblStyle w:val="12"/>
        <w:tblW w:w="4998" w:type="pct"/>
        <w:tblInd w:w="0" w:type="dxa"/>
        <w:tblLayout w:type="autofit"/>
        <w:tblCellMar>
          <w:top w:w="0" w:type="dxa"/>
          <w:left w:w="108" w:type="dxa"/>
          <w:bottom w:w="0" w:type="dxa"/>
          <w:right w:w="108" w:type="dxa"/>
        </w:tblCellMar>
      </w:tblPr>
      <w:tblGrid>
        <w:gridCol w:w="1976"/>
        <w:gridCol w:w="4514"/>
        <w:gridCol w:w="1536"/>
        <w:gridCol w:w="1232"/>
        <w:gridCol w:w="1384"/>
        <w:gridCol w:w="1536"/>
        <w:gridCol w:w="1233"/>
        <w:gridCol w:w="2197"/>
      </w:tblGrid>
      <w:tr w14:paraId="70F19F10">
        <w:tblPrEx>
          <w:tblCellMar>
            <w:top w:w="0" w:type="dxa"/>
            <w:left w:w="108" w:type="dxa"/>
            <w:bottom w:w="0" w:type="dxa"/>
            <w:right w:w="108" w:type="dxa"/>
          </w:tblCellMar>
        </w:tblPrEx>
        <w:trPr>
          <w:trHeight w:val="270" w:hRule="atLeast"/>
        </w:trPr>
        <w:tc>
          <w:tcPr>
            <w:tcW w:w="189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6794216">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51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8CCECB7">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本年支出合计</w:t>
            </w:r>
          </w:p>
        </w:tc>
        <w:tc>
          <w:tcPr>
            <w:tcW w:w="51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DA7E65C">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51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37C3484">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51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53A998A">
            <w:pPr>
              <w:widowControl/>
              <w:jc w:val="center"/>
              <w:rPr>
                <w:rFonts w:ascii="宋体" w:hAnsi="宋体" w:cs="宋体"/>
                <w:color w:val="000000"/>
                <w:kern w:val="0"/>
                <w:sz w:val="22"/>
                <w:szCs w:val="22"/>
              </w:rPr>
            </w:pPr>
            <w:r>
              <w:rPr>
                <w:rFonts w:hint="eastAsia" w:ascii="宋体" w:hAnsi="宋体" w:cs="宋体"/>
                <w:color w:val="000000"/>
                <w:kern w:val="0"/>
                <w:sz w:val="22"/>
                <w:szCs w:val="22"/>
              </w:rPr>
              <w:t>上缴上级支出</w:t>
            </w:r>
          </w:p>
        </w:tc>
        <w:tc>
          <w:tcPr>
            <w:tcW w:w="51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56A413C">
            <w:pPr>
              <w:widowControl/>
              <w:jc w:val="center"/>
              <w:rPr>
                <w:rFonts w:ascii="宋体" w:hAnsi="宋体" w:cs="宋体"/>
                <w:color w:val="000000"/>
                <w:kern w:val="0"/>
                <w:sz w:val="22"/>
                <w:szCs w:val="22"/>
              </w:rPr>
            </w:pPr>
            <w:r>
              <w:rPr>
                <w:rFonts w:hint="eastAsia" w:ascii="宋体" w:hAnsi="宋体" w:cs="宋体"/>
                <w:color w:val="000000"/>
                <w:kern w:val="0"/>
                <w:sz w:val="22"/>
                <w:szCs w:val="22"/>
              </w:rPr>
              <w:t>经营支出</w:t>
            </w:r>
          </w:p>
        </w:tc>
        <w:tc>
          <w:tcPr>
            <w:tcW w:w="51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C235ECD">
            <w:pPr>
              <w:widowControl/>
              <w:jc w:val="center"/>
              <w:rPr>
                <w:rFonts w:ascii="宋体" w:hAnsi="宋体" w:cs="宋体"/>
                <w:color w:val="000000"/>
                <w:kern w:val="0"/>
                <w:sz w:val="22"/>
                <w:szCs w:val="22"/>
              </w:rPr>
            </w:pPr>
            <w:r>
              <w:rPr>
                <w:rFonts w:hint="eastAsia" w:ascii="宋体" w:hAnsi="宋体" w:cs="宋体"/>
                <w:color w:val="000000"/>
                <w:kern w:val="0"/>
                <w:sz w:val="22"/>
                <w:szCs w:val="22"/>
              </w:rPr>
              <w:t>对附属单位补助支出</w:t>
            </w:r>
          </w:p>
        </w:tc>
      </w:tr>
      <w:tr w14:paraId="61FEAB7B">
        <w:tblPrEx>
          <w:tblCellMar>
            <w:top w:w="0" w:type="dxa"/>
            <w:left w:w="108" w:type="dxa"/>
            <w:bottom w:w="0" w:type="dxa"/>
            <w:right w:w="108" w:type="dxa"/>
          </w:tblCellMar>
        </w:tblPrEx>
        <w:trPr>
          <w:trHeight w:val="270"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14:paraId="35B86793">
            <w:pPr>
              <w:widowControl/>
              <w:jc w:val="left"/>
              <w:rPr>
                <w:rFonts w:ascii="宋体" w:hAnsi="宋体" w:cs="宋体"/>
                <w:color w:val="000000"/>
                <w:kern w:val="0"/>
                <w:sz w:val="22"/>
                <w:szCs w:val="22"/>
              </w:rPr>
            </w:pPr>
            <w:r>
              <w:rPr>
                <w:rFonts w:hint="eastAsia" w:ascii="宋体" w:hAnsi="宋体" w:cs="宋体"/>
                <w:color w:val="000000"/>
                <w:kern w:val="0"/>
                <w:sz w:val="22"/>
                <w:szCs w:val="22"/>
              </w:rPr>
              <w:t>功能分类科目编码</w:t>
            </w:r>
          </w:p>
        </w:tc>
        <w:tc>
          <w:tcPr>
            <w:tcW w:w="1518" w:type="pct"/>
            <w:tcBorders>
              <w:top w:val="nil"/>
              <w:left w:val="nil"/>
              <w:bottom w:val="single" w:color="auto" w:sz="4" w:space="0"/>
              <w:right w:val="single" w:color="auto" w:sz="4" w:space="0"/>
            </w:tcBorders>
            <w:shd w:val="clear" w:color="auto" w:fill="auto"/>
            <w:noWrap/>
            <w:vAlign w:val="center"/>
          </w:tcPr>
          <w:p w14:paraId="3688A85C">
            <w:pPr>
              <w:widowControl/>
              <w:jc w:val="left"/>
              <w:rPr>
                <w:rFonts w:ascii="宋体" w:hAnsi="宋体" w:cs="宋体"/>
                <w:color w:val="000000"/>
                <w:kern w:val="0"/>
                <w:sz w:val="22"/>
                <w:szCs w:val="22"/>
              </w:rPr>
            </w:pPr>
            <w:r>
              <w:rPr>
                <w:rFonts w:hint="eastAsia" w:ascii="宋体" w:hAnsi="宋体" w:cs="宋体"/>
                <w:color w:val="000000"/>
                <w:kern w:val="0"/>
                <w:sz w:val="22"/>
                <w:szCs w:val="22"/>
              </w:rPr>
              <w:t>科目名称</w:t>
            </w:r>
          </w:p>
        </w:tc>
        <w:tc>
          <w:tcPr>
            <w:tcW w:w="517" w:type="pct"/>
            <w:vMerge w:val="continue"/>
            <w:tcBorders>
              <w:top w:val="single" w:color="auto" w:sz="4" w:space="0"/>
              <w:left w:val="single" w:color="auto" w:sz="4" w:space="0"/>
              <w:bottom w:val="single" w:color="auto" w:sz="4" w:space="0"/>
              <w:right w:val="single" w:color="auto" w:sz="4" w:space="0"/>
            </w:tcBorders>
            <w:vAlign w:val="center"/>
          </w:tcPr>
          <w:p w14:paraId="1FA93D73">
            <w:pPr>
              <w:widowControl/>
              <w:jc w:val="left"/>
              <w:rPr>
                <w:rFonts w:ascii="宋体" w:hAnsi="宋体" w:cs="宋体"/>
                <w:color w:val="000000"/>
                <w:kern w:val="0"/>
                <w:sz w:val="22"/>
                <w:szCs w:val="22"/>
              </w:rPr>
            </w:pPr>
          </w:p>
        </w:tc>
        <w:tc>
          <w:tcPr>
            <w:tcW w:w="517" w:type="pct"/>
            <w:vMerge w:val="continue"/>
            <w:tcBorders>
              <w:top w:val="single" w:color="auto" w:sz="4" w:space="0"/>
              <w:left w:val="single" w:color="auto" w:sz="4" w:space="0"/>
              <w:bottom w:val="single" w:color="auto" w:sz="4" w:space="0"/>
              <w:right w:val="single" w:color="auto" w:sz="4" w:space="0"/>
            </w:tcBorders>
            <w:vAlign w:val="center"/>
          </w:tcPr>
          <w:p w14:paraId="195EC4AB">
            <w:pPr>
              <w:widowControl/>
              <w:jc w:val="left"/>
              <w:rPr>
                <w:rFonts w:ascii="宋体" w:hAnsi="宋体" w:cs="宋体"/>
                <w:color w:val="000000"/>
                <w:kern w:val="0"/>
                <w:sz w:val="22"/>
                <w:szCs w:val="22"/>
              </w:rPr>
            </w:pPr>
          </w:p>
        </w:tc>
        <w:tc>
          <w:tcPr>
            <w:tcW w:w="517" w:type="pct"/>
            <w:vMerge w:val="continue"/>
            <w:tcBorders>
              <w:top w:val="single" w:color="auto" w:sz="4" w:space="0"/>
              <w:left w:val="single" w:color="auto" w:sz="4" w:space="0"/>
              <w:bottom w:val="single" w:color="auto" w:sz="4" w:space="0"/>
              <w:right w:val="single" w:color="auto" w:sz="4" w:space="0"/>
            </w:tcBorders>
            <w:vAlign w:val="center"/>
          </w:tcPr>
          <w:p w14:paraId="5E3F1E27">
            <w:pPr>
              <w:widowControl/>
              <w:jc w:val="left"/>
              <w:rPr>
                <w:rFonts w:ascii="宋体" w:hAnsi="宋体" w:cs="宋体"/>
                <w:color w:val="000000"/>
                <w:kern w:val="0"/>
                <w:sz w:val="22"/>
                <w:szCs w:val="22"/>
              </w:rPr>
            </w:pPr>
          </w:p>
        </w:tc>
        <w:tc>
          <w:tcPr>
            <w:tcW w:w="517" w:type="pct"/>
            <w:vMerge w:val="continue"/>
            <w:tcBorders>
              <w:top w:val="single" w:color="auto" w:sz="4" w:space="0"/>
              <w:left w:val="single" w:color="auto" w:sz="4" w:space="0"/>
              <w:bottom w:val="single" w:color="auto" w:sz="4" w:space="0"/>
              <w:right w:val="single" w:color="auto" w:sz="4" w:space="0"/>
            </w:tcBorders>
            <w:vAlign w:val="center"/>
          </w:tcPr>
          <w:p w14:paraId="5631EAA3">
            <w:pPr>
              <w:widowControl/>
              <w:jc w:val="left"/>
              <w:rPr>
                <w:rFonts w:ascii="宋体" w:hAnsi="宋体" w:cs="宋体"/>
                <w:color w:val="000000"/>
                <w:kern w:val="0"/>
                <w:sz w:val="22"/>
                <w:szCs w:val="22"/>
              </w:rPr>
            </w:pPr>
          </w:p>
        </w:tc>
        <w:tc>
          <w:tcPr>
            <w:tcW w:w="517" w:type="pct"/>
            <w:vMerge w:val="continue"/>
            <w:tcBorders>
              <w:top w:val="single" w:color="auto" w:sz="4" w:space="0"/>
              <w:left w:val="single" w:color="auto" w:sz="4" w:space="0"/>
              <w:bottom w:val="single" w:color="auto" w:sz="4" w:space="0"/>
              <w:right w:val="single" w:color="auto" w:sz="4" w:space="0"/>
            </w:tcBorders>
            <w:vAlign w:val="center"/>
          </w:tcPr>
          <w:p w14:paraId="4A96A365">
            <w:pPr>
              <w:widowControl/>
              <w:jc w:val="left"/>
              <w:rPr>
                <w:rFonts w:ascii="宋体" w:hAnsi="宋体" w:cs="宋体"/>
                <w:color w:val="000000"/>
                <w:kern w:val="0"/>
                <w:sz w:val="22"/>
                <w:szCs w:val="22"/>
              </w:rPr>
            </w:pPr>
          </w:p>
        </w:tc>
        <w:tc>
          <w:tcPr>
            <w:tcW w:w="517" w:type="pct"/>
            <w:vMerge w:val="continue"/>
            <w:tcBorders>
              <w:top w:val="single" w:color="auto" w:sz="4" w:space="0"/>
              <w:left w:val="single" w:color="auto" w:sz="4" w:space="0"/>
              <w:bottom w:val="single" w:color="auto" w:sz="4" w:space="0"/>
              <w:right w:val="single" w:color="auto" w:sz="4" w:space="0"/>
            </w:tcBorders>
            <w:vAlign w:val="center"/>
          </w:tcPr>
          <w:p w14:paraId="7684E8D7">
            <w:pPr>
              <w:widowControl/>
              <w:jc w:val="left"/>
              <w:rPr>
                <w:rFonts w:ascii="宋体" w:hAnsi="宋体" w:cs="宋体"/>
                <w:color w:val="000000"/>
                <w:kern w:val="0"/>
                <w:sz w:val="22"/>
                <w:szCs w:val="22"/>
              </w:rPr>
            </w:pPr>
          </w:p>
        </w:tc>
      </w:tr>
      <w:tr w14:paraId="6C74456C">
        <w:tblPrEx>
          <w:tblCellMar>
            <w:top w:w="0" w:type="dxa"/>
            <w:left w:w="108" w:type="dxa"/>
            <w:bottom w:w="0" w:type="dxa"/>
            <w:right w:w="108" w:type="dxa"/>
          </w:tblCellMar>
        </w:tblPrEx>
        <w:trPr>
          <w:trHeight w:val="270" w:hRule="atLeast"/>
        </w:trPr>
        <w:tc>
          <w:tcPr>
            <w:tcW w:w="1894" w:type="pct"/>
            <w:gridSpan w:val="2"/>
            <w:tcBorders>
              <w:top w:val="nil"/>
              <w:left w:val="single" w:color="auto" w:sz="4" w:space="0"/>
              <w:bottom w:val="single" w:color="auto" w:sz="4" w:space="0"/>
              <w:right w:val="single" w:color="auto" w:sz="4" w:space="0"/>
            </w:tcBorders>
            <w:shd w:val="clear" w:color="auto" w:fill="auto"/>
            <w:noWrap/>
            <w:vAlign w:val="center"/>
          </w:tcPr>
          <w:p w14:paraId="549FAA14">
            <w:pPr>
              <w:widowControl/>
              <w:jc w:val="center"/>
              <w:rPr>
                <w:rFonts w:ascii="宋体" w:hAnsi="宋体" w:cs="宋体"/>
                <w:color w:val="000000"/>
                <w:kern w:val="0"/>
                <w:sz w:val="22"/>
                <w:szCs w:val="22"/>
              </w:rPr>
            </w:pPr>
            <w:r>
              <w:rPr>
                <w:rFonts w:hint="eastAsia" w:ascii="宋体" w:hAnsi="宋体" w:cs="宋体"/>
                <w:color w:val="000000"/>
                <w:kern w:val="0"/>
                <w:sz w:val="22"/>
                <w:szCs w:val="22"/>
              </w:rPr>
              <w:t>栏次</w:t>
            </w:r>
          </w:p>
        </w:tc>
        <w:tc>
          <w:tcPr>
            <w:tcW w:w="517" w:type="pct"/>
            <w:tcBorders>
              <w:top w:val="nil"/>
              <w:left w:val="nil"/>
              <w:bottom w:val="single" w:color="auto" w:sz="4" w:space="0"/>
              <w:right w:val="single" w:color="auto" w:sz="4" w:space="0"/>
            </w:tcBorders>
            <w:shd w:val="clear" w:color="auto" w:fill="auto"/>
            <w:noWrap/>
            <w:vAlign w:val="center"/>
          </w:tcPr>
          <w:p w14:paraId="687DD2E3">
            <w:pPr>
              <w:widowControl/>
              <w:jc w:val="right"/>
              <w:rPr>
                <w:rFonts w:ascii="宋体" w:hAnsi="宋体" w:cs="宋体"/>
                <w:color w:val="000000"/>
                <w:kern w:val="0"/>
                <w:sz w:val="22"/>
                <w:szCs w:val="22"/>
              </w:rPr>
            </w:pPr>
            <w:r>
              <w:rPr>
                <w:rFonts w:hint="eastAsia" w:ascii="宋体" w:hAnsi="宋体" w:cs="宋体"/>
                <w:color w:val="000000"/>
                <w:kern w:val="0"/>
                <w:sz w:val="22"/>
                <w:szCs w:val="22"/>
              </w:rPr>
              <w:t>1</w:t>
            </w:r>
          </w:p>
        </w:tc>
        <w:tc>
          <w:tcPr>
            <w:tcW w:w="517" w:type="pct"/>
            <w:tcBorders>
              <w:top w:val="nil"/>
              <w:left w:val="nil"/>
              <w:bottom w:val="single" w:color="auto" w:sz="4" w:space="0"/>
              <w:right w:val="single" w:color="auto" w:sz="4" w:space="0"/>
            </w:tcBorders>
            <w:shd w:val="clear" w:color="auto" w:fill="auto"/>
            <w:noWrap/>
            <w:vAlign w:val="center"/>
          </w:tcPr>
          <w:p w14:paraId="31D44277">
            <w:pPr>
              <w:widowControl/>
              <w:jc w:val="right"/>
              <w:rPr>
                <w:rFonts w:ascii="宋体" w:hAnsi="宋体" w:cs="宋体"/>
                <w:color w:val="000000"/>
                <w:kern w:val="0"/>
                <w:sz w:val="22"/>
                <w:szCs w:val="22"/>
              </w:rPr>
            </w:pPr>
            <w:r>
              <w:rPr>
                <w:rFonts w:hint="eastAsia" w:ascii="宋体" w:hAnsi="宋体" w:cs="宋体"/>
                <w:color w:val="000000"/>
                <w:kern w:val="0"/>
                <w:sz w:val="22"/>
                <w:szCs w:val="22"/>
              </w:rPr>
              <w:t>2</w:t>
            </w:r>
          </w:p>
        </w:tc>
        <w:tc>
          <w:tcPr>
            <w:tcW w:w="517" w:type="pct"/>
            <w:tcBorders>
              <w:top w:val="nil"/>
              <w:left w:val="nil"/>
              <w:bottom w:val="single" w:color="auto" w:sz="4" w:space="0"/>
              <w:right w:val="single" w:color="auto" w:sz="4" w:space="0"/>
            </w:tcBorders>
            <w:shd w:val="clear" w:color="auto" w:fill="auto"/>
            <w:noWrap/>
            <w:vAlign w:val="center"/>
          </w:tcPr>
          <w:p w14:paraId="13DBAF22">
            <w:pPr>
              <w:widowControl/>
              <w:jc w:val="right"/>
              <w:rPr>
                <w:rFonts w:ascii="宋体" w:hAnsi="宋体" w:cs="宋体"/>
                <w:color w:val="000000"/>
                <w:kern w:val="0"/>
                <w:sz w:val="22"/>
                <w:szCs w:val="22"/>
              </w:rPr>
            </w:pPr>
            <w:r>
              <w:rPr>
                <w:rFonts w:hint="eastAsia" w:ascii="宋体" w:hAnsi="宋体" w:cs="宋体"/>
                <w:color w:val="000000"/>
                <w:kern w:val="0"/>
                <w:sz w:val="22"/>
                <w:szCs w:val="22"/>
              </w:rPr>
              <w:t>3</w:t>
            </w:r>
          </w:p>
        </w:tc>
        <w:tc>
          <w:tcPr>
            <w:tcW w:w="517" w:type="pct"/>
            <w:tcBorders>
              <w:top w:val="nil"/>
              <w:left w:val="nil"/>
              <w:bottom w:val="single" w:color="auto" w:sz="4" w:space="0"/>
              <w:right w:val="single" w:color="auto" w:sz="4" w:space="0"/>
            </w:tcBorders>
            <w:shd w:val="clear" w:color="auto" w:fill="auto"/>
            <w:noWrap/>
            <w:vAlign w:val="center"/>
          </w:tcPr>
          <w:p w14:paraId="03FC252B">
            <w:pPr>
              <w:widowControl/>
              <w:jc w:val="right"/>
              <w:rPr>
                <w:rFonts w:ascii="宋体" w:hAnsi="宋体" w:cs="宋体"/>
                <w:color w:val="000000"/>
                <w:kern w:val="0"/>
                <w:sz w:val="22"/>
                <w:szCs w:val="22"/>
              </w:rPr>
            </w:pPr>
            <w:r>
              <w:rPr>
                <w:rFonts w:hint="eastAsia" w:ascii="宋体" w:hAnsi="宋体" w:cs="宋体"/>
                <w:color w:val="000000"/>
                <w:kern w:val="0"/>
                <w:sz w:val="22"/>
                <w:szCs w:val="22"/>
              </w:rPr>
              <w:t>4</w:t>
            </w:r>
          </w:p>
        </w:tc>
        <w:tc>
          <w:tcPr>
            <w:tcW w:w="517" w:type="pct"/>
            <w:tcBorders>
              <w:top w:val="nil"/>
              <w:left w:val="nil"/>
              <w:bottom w:val="single" w:color="auto" w:sz="4" w:space="0"/>
              <w:right w:val="single" w:color="auto" w:sz="4" w:space="0"/>
            </w:tcBorders>
            <w:shd w:val="clear" w:color="auto" w:fill="auto"/>
            <w:noWrap/>
            <w:vAlign w:val="center"/>
          </w:tcPr>
          <w:p w14:paraId="6A9242B2">
            <w:pPr>
              <w:widowControl/>
              <w:jc w:val="right"/>
              <w:rPr>
                <w:rFonts w:ascii="宋体" w:hAnsi="宋体" w:cs="宋体"/>
                <w:color w:val="000000"/>
                <w:kern w:val="0"/>
                <w:sz w:val="22"/>
                <w:szCs w:val="22"/>
              </w:rPr>
            </w:pPr>
            <w:r>
              <w:rPr>
                <w:rFonts w:hint="eastAsia" w:ascii="宋体" w:hAnsi="宋体" w:cs="宋体"/>
                <w:color w:val="000000"/>
                <w:kern w:val="0"/>
                <w:sz w:val="22"/>
                <w:szCs w:val="22"/>
              </w:rPr>
              <w:t>5</w:t>
            </w:r>
          </w:p>
        </w:tc>
        <w:tc>
          <w:tcPr>
            <w:tcW w:w="517" w:type="pct"/>
            <w:tcBorders>
              <w:top w:val="nil"/>
              <w:left w:val="nil"/>
              <w:bottom w:val="single" w:color="auto" w:sz="4" w:space="0"/>
              <w:right w:val="single" w:color="auto" w:sz="4" w:space="0"/>
            </w:tcBorders>
            <w:shd w:val="clear" w:color="auto" w:fill="auto"/>
            <w:noWrap/>
            <w:vAlign w:val="center"/>
          </w:tcPr>
          <w:p w14:paraId="7570D911">
            <w:pPr>
              <w:widowControl/>
              <w:jc w:val="right"/>
              <w:rPr>
                <w:rFonts w:ascii="宋体" w:hAnsi="宋体" w:cs="宋体"/>
                <w:color w:val="000000"/>
                <w:kern w:val="0"/>
                <w:sz w:val="22"/>
                <w:szCs w:val="22"/>
              </w:rPr>
            </w:pPr>
            <w:r>
              <w:rPr>
                <w:rFonts w:hint="eastAsia" w:ascii="宋体" w:hAnsi="宋体" w:cs="宋体"/>
                <w:color w:val="000000"/>
                <w:kern w:val="0"/>
                <w:sz w:val="22"/>
                <w:szCs w:val="22"/>
              </w:rPr>
              <w:t>6</w:t>
            </w:r>
          </w:p>
        </w:tc>
      </w:tr>
      <w:tr w14:paraId="3A286914">
        <w:tblPrEx>
          <w:tblCellMar>
            <w:top w:w="0" w:type="dxa"/>
            <w:left w:w="108" w:type="dxa"/>
            <w:bottom w:w="0" w:type="dxa"/>
            <w:right w:w="108" w:type="dxa"/>
          </w:tblCellMar>
        </w:tblPrEx>
        <w:trPr>
          <w:trHeight w:val="270" w:hRule="atLeast"/>
        </w:trPr>
        <w:tc>
          <w:tcPr>
            <w:tcW w:w="1894" w:type="pct"/>
            <w:gridSpan w:val="2"/>
            <w:tcBorders>
              <w:top w:val="nil"/>
              <w:left w:val="single" w:color="auto" w:sz="4" w:space="0"/>
              <w:bottom w:val="single" w:color="auto" w:sz="4" w:space="0"/>
              <w:right w:val="single" w:color="auto" w:sz="4" w:space="0"/>
            </w:tcBorders>
            <w:shd w:val="clear" w:color="auto" w:fill="auto"/>
            <w:noWrap/>
            <w:vAlign w:val="center"/>
          </w:tcPr>
          <w:p w14:paraId="29739AE9">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517" w:type="pct"/>
            <w:tcBorders>
              <w:top w:val="nil"/>
              <w:left w:val="nil"/>
              <w:bottom w:val="single" w:color="auto" w:sz="4" w:space="0"/>
              <w:right w:val="single" w:color="auto" w:sz="4" w:space="0"/>
            </w:tcBorders>
            <w:shd w:val="clear" w:color="auto" w:fill="FFFFFF"/>
            <w:noWrap/>
            <w:vAlign w:val="center"/>
          </w:tcPr>
          <w:p w14:paraId="6913C092">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8,460.47</w:t>
            </w:r>
          </w:p>
        </w:tc>
        <w:tc>
          <w:tcPr>
            <w:tcW w:w="517" w:type="pct"/>
            <w:tcBorders>
              <w:top w:val="nil"/>
              <w:left w:val="nil"/>
              <w:bottom w:val="single" w:color="auto" w:sz="4" w:space="0"/>
              <w:right w:val="single" w:color="auto" w:sz="4" w:space="0"/>
            </w:tcBorders>
            <w:shd w:val="clear" w:color="auto" w:fill="FFFFFF"/>
            <w:noWrap/>
            <w:vAlign w:val="center"/>
          </w:tcPr>
          <w:p w14:paraId="05C55DE3">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371.90</w:t>
            </w:r>
          </w:p>
        </w:tc>
        <w:tc>
          <w:tcPr>
            <w:tcW w:w="517" w:type="pct"/>
            <w:tcBorders>
              <w:top w:val="nil"/>
              <w:left w:val="nil"/>
              <w:bottom w:val="single" w:color="auto" w:sz="4" w:space="0"/>
              <w:right w:val="single" w:color="auto" w:sz="4" w:space="0"/>
            </w:tcBorders>
            <w:shd w:val="clear" w:color="auto" w:fill="FFFFFF"/>
            <w:noWrap/>
            <w:vAlign w:val="center"/>
          </w:tcPr>
          <w:p w14:paraId="3466513E">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8,088.57</w:t>
            </w:r>
          </w:p>
        </w:tc>
        <w:tc>
          <w:tcPr>
            <w:tcW w:w="517" w:type="pct"/>
            <w:tcBorders>
              <w:top w:val="nil"/>
              <w:left w:val="nil"/>
              <w:bottom w:val="single" w:color="auto" w:sz="4" w:space="0"/>
              <w:right w:val="single" w:color="auto" w:sz="4" w:space="0"/>
            </w:tcBorders>
            <w:shd w:val="clear" w:color="auto" w:fill="auto"/>
            <w:noWrap/>
            <w:vAlign w:val="center"/>
          </w:tcPr>
          <w:p w14:paraId="070ECD33">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517" w:type="pct"/>
            <w:tcBorders>
              <w:top w:val="nil"/>
              <w:left w:val="nil"/>
              <w:bottom w:val="single" w:color="auto" w:sz="4" w:space="0"/>
              <w:right w:val="single" w:color="auto" w:sz="4" w:space="0"/>
            </w:tcBorders>
            <w:shd w:val="clear" w:color="auto" w:fill="auto"/>
            <w:noWrap/>
            <w:vAlign w:val="center"/>
          </w:tcPr>
          <w:p w14:paraId="39ED7B2B">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517" w:type="pct"/>
            <w:tcBorders>
              <w:top w:val="nil"/>
              <w:left w:val="nil"/>
              <w:bottom w:val="single" w:color="auto" w:sz="4" w:space="0"/>
              <w:right w:val="single" w:color="auto" w:sz="4" w:space="0"/>
            </w:tcBorders>
            <w:shd w:val="clear" w:color="auto" w:fill="auto"/>
            <w:noWrap/>
            <w:vAlign w:val="center"/>
          </w:tcPr>
          <w:p w14:paraId="379163F8">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r>
      <w:tr w14:paraId="28CAA871">
        <w:tblPrEx>
          <w:tblCellMar>
            <w:top w:w="0" w:type="dxa"/>
            <w:left w:w="108" w:type="dxa"/>
            <w:bottom w:w="0" w:type="dxa"/>
            <w:right w:w="108" w:type="dxa"/>
          </w:tblCellMar>
        </w:tblPrEx>
        <w:trPr>
          <w:trHeight w:val="270"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14:paraId="7A28221E">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201</w:t>
            </w:r>
          </w:p>
        </w:tc>
        <w:tc>
          <w:tcPr>
            <w:tcW w:w="1518" w:type="pct"/>
            <w:tcBorders>
              <w:top w:val="nil"/>
              <w:left w:val="nil"/>
              <w:bottom w:val="single" w:color="auto" w:sz="4" w:space="0"/>
              <w:right w:val="single" w:color="auto" w:sz="4" w:space="0"/>
            </w:tcBorders>
            <w:shd w:val="clear" w:color="auto" w:fill="auto"/>
            <w:noWrap/>
            <w:vAlign w:val="center"/>
          </w:tcPr>
          <w:p w14:paraId="7048DB77">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一般公共服务支出</w:t>
            </w:r>
          </w:p>
        </w:tc>
        <w:tc>
          <w:tcPr>
            <w:tcW w:w="517" w:type="pct"/>
            <w:tcBorders>
              <w:top w:val="nil"/>
              <w:left w:val="nil"/>
              <w:bottom w:val="single" w:color="auto" w:sz="4" w:space="0"/>
              <w:right w:val="single" w:color="auto" w:sz="4" w:space="0"/>
            </w:tcBorders>
            <w:shd w:val="clear" w:color="auto" w:fill="FFFFFF"/>
            <w:noWrap/>
            <w:vAlign w:val="center"/>
          </w:tcPr>
          <w:p w14:paraId="3661A62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304.97</w:t>
            </w:r>
          </w:p>
        </w:tc>
        <w:tc>
          <w:tcPr>
            <w:tcW w:w="517" w:type="pct"/>
            <w:tcBorders>
              <w:top w:val="nil"/>
              <w:left w:val="nil"/>
              <w:bottom w:val="single" w:color="auto" w:sz="4" w:space="0"/>
              <w:right w:val="single" w:color="auto" w:sz="4" w:space="0"/>
            </w:tcBorders>
            <w:shd w:val="clear" w:color="auto" w:fill="FFFFFF"/>
            <w:noWrap/>
            <w:vAlign w:val="center"/>
          </w:tcPr>
          <w:p w14:paraId="6125719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304.97</w:t>
            </w:r>
          </w:p>
        </w:tc>
        <w:tc>
          <w:tcPr>
            <w:tcW w:w="517" w:type="pct"/>
            <w:tcBorders>
              <w:top w:val="nil"/>
              <w:left w:val="nil"/>
              <w:bottom w:val="single" w:color="auto" w:sz="4" w:space="0"/>
              <w:right w:val="single" w:color="auto" w:sz="4" w:space="0"/>
            </w:tcBorders>
            <w:shd w:val="clear" w:color="auto" w:fill="auto"/>
            <w:noWrap/>
            <w:vAlign w:val="center"/>
          </w:tcPr>
          <w:p w14:paraId="013EC284">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517" w:type="pct"/>
            <w:tcBorders>
              <w:top w:val="nil"/>
              <w:left w:val="nil"/>
              <w:bottom w:val="single" w:color="auto" w:sz="4" w:space="0"/>
              <w:right w:val="single" w:color="auto" w:sz="4" w:space="0"/>
            </w:tcBorders>
            <w:shd w:val="clear" w:color="auto" w:fill="auto"/>
            <w:noWrap/>
            <w:vAlign w:val="center"/>
          </w:tcPr>
          <w:p w14:paraId="2BF03E60">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517" w:type="pct"/>
            <w:tcBorders>
              <w:top w:val="nil"/>
              <w:left w:val="nil"/>
              <w:bottom w:val="single" w:color="auto" w:sz="4" w:space="0"/>
              <w:right w:val="single" w:color="auto" w:sz="4" w:space="0"/>
            </w:tcBorders>
            <w:shd w:val="clear" w:color="auto" w:fill="auto"/>
            <w:noWrap/>
            <w:vAlign w:val="center"/>
          </w:tcPr>
          <w:p w14:paraId="6FFF8594">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517" w:type="pct"/>
            <w:tcBorders>
              <w:top w:val="nil"/>
              <w:left w:val="nil"/>
              <w:bottom w:val="single" w:color="auto" w:sz="4" w:space="0"/>
              <w:right w:val="single" w:color="auto" w:sz="4" w:space="0"/>
            </w:tcBorders>
            <w:shd w:val="clear" w:color="auto" w:fill="auto"/>
            <w:noWrap/>
            <w:vAlign w:val="center"/>
          </w:tcPr>
          <w:p w14:paraId="4E53BEAD">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r>
      <w:tr w14:paraId="4976CDEE">
        <w:tblPrEx>
          <w:tblCellMar>
            <w:top w:w="0" w:type="dxa"/>
            <w:left w:w="108" w:type="dxa"/>
            <w:bottom w:w="0" w:type="dxa"/>
            <w:right w:w="108" w:type="dxa"/>
          </w:tblCellMar>
        </w:tblPrEx>
        <w:trPr>
          <w:trHeight w:val="270"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14:paraId="1C9E7957">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20103</w:t>
            </w:r>
          </w:p>
        </w:tc>
        <w:tc>
          <w:tcPr>
            <w:tcW w:w="1518" w:type="pct"/>
            <w:tcBorders>
              <w:top w:val="nil"/>
              <w:left w:val="nil"/>
              <w:bottom w:val="single" w:color="auto" w:sz="4" w:space="0"/>
              <w:right w:val="single" w:color="auto" w:sz="4" w:space="0"/>
            </w:tcBorders>
            <w:shd w:val="clear" w:color="auto" w:fill="auto"/>
            <w:noWrap/>
            <w:vAlign w:val="center"/>
          </w:tcPr>
          <w:p w14:paraId="21E262D6">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政府办公厅（室）及相关机构事务</w:t>
            </w:r>
          </w:p>
        </w:tc>
        <w:tc>
          <w:tcPr>
            <w:tcW w:w="517" w:type="pct"/>
            <w:tcBorders>
              <w:top w:val="nil"/>
              <w:left w:val="nil"/>
              <w:bottom w:val="single" w:color="auto" w:sz="4" w:space="0"/>
              <w:right w:val="single" w:color="auto" w:sz="4" w:space="0"/>
            </w:tcBorders>
            <w:shd w:val="clear" w:color="auto" w:fill="FFFFFF"/>
            <w:noWrap/>
            <w:vAlign w:val="center"/>
          </w:tcPr>
          <w:p w14:paraId="1F6C2E9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304.97</w:t>
            </w:r>
          </w:p>
        </w:tc>
        <w:tc>
          <w:tcPr>
            <w:tcW w:w="517" w:type="pct"/>
            <w:tcBorders>
              <w:top w:val="nil"/>
              <w:left w:val="nil"/>
              <w:bottom w:val="single" w:color="auto" w:sz="4" w:space="0"/>
              <w:right w:val="single" w:color="auto" w:sz="4" w:space="0"/>
            </w:tcBorders>
            <w:shd w:val="clear" w:color="auto" w:fill="FFFFFF"/>
            <w:noWrap/>
            <w:vAlign w:val="center"/>
          </w:tcPr>
          <w:p w14:paraId="35F6895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304.97</w:t>
            </w:r>
          </w:p>
        </w:tc>
        <w:tc>
          <w:tcPr>
            <w:tcW w:w="517" w:type="pct"/>
            <w:tcBorders>
              <w:top w:val="nil"/>
              <w:left w:val="nil"/>
              <w:bottom w:val="single" w:color="auto" w:sz="4" w:space="0"/>
              <w:right w:val="single" w:color="auto" w:sz="4" w:space="0"/>
            </w:tcBorders>
            <w:shd w:val="clear" w:color="auto" w:fill="auto"/>
            <w:noWrap/>
            <w:vAlign w:val="center"/>
          </w:tcPr>
          <w:p w14:paraId="765D8687">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517" w:type="pct"/>
            <w:tcBorders>
              <w:top w:val="nil"/>
              <w:left w:val="nil"/>
              <w:bottom w:val="single" w:color="auto" w:sz="4" w:space="0"/>
              <w:right w:val="single" w:color="auto" w:sz="4" w:space="0"/>
            </w:tcBorders>
            <w:shd w:val="clear" w:color="auto" w:fill="auto"/>
            <w:noWrap/>
            <w:vAlign w:val="center"/>
          </w:tcPr>
          <w:p w14:paraId="74DB007A">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517" w:type="pct"/>
            <w:tcBorders>
              <w:top w:val="nil"/>
              <w:left w:val="nil"/>
              <w:bottom w:val="single" w:color="auto" w:sz="4" w:space="0"/>
              <w:right w:val="single" w:color="auto" w:sz="4" w:space="0"/>
            </w:tcBorders>
            <w:shd w:val="clear" w:color="auto" w:fill="auto"/>
            <w:noWrap/>
            <w:vAlign w:val="center"/>
          </w:tcPr>
          <w:p w14:paraId="7A55E8E7">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517" w:type="pct"/>
            <w:tcBorders>
              <w:top w:val="nil"/>
              <w:left w:val="nil"/>
              <w:bottom w:val="single" w:color="auto" w:sz="4" w:space="0"/>
              <w:right w:val="single" w:color="auto" w:sz="4" w:space="0"/>
            </w:tcBorders>
            <w:shd w:val="clear" w:color="auto" w:fill="auto"/>
            <w:noWrap/>
            <w:vAlign w:val="center"/>
          </w:tcPr>
          <w:p w14:paraId="5A7533D4">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r>
      <w:tr w14:paraId="09247569">
        <w:tblPrEx>
          <w:tblCellMar>
            <w:top w:w="0" w:type="dxa"/>
            <w:left w:w="108" w:type="dxa"/>
            <w:bottom w:w="0" w:type="dxa"/>
            <w:right w:w="108" w:type="dxa"/>
          </w:tblCellMar>
        </w:tblPrEx>
        <w:trPr>
          <w:trHeight w:val="270"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14:paraId="4D742E76">
            <w:pPr>
              <w:widowControl/>
              <w:jc w:val="left"/>
              <w:rPr>
                <w:rFonts w:ascii="宋体" w:hAnsi="宋体" w:cs="宋体"/>
                <w:color w:val="000000"/>
                <w:kern w:val="0"/>
                <w:sz w:val="22"/>
                <w:szCs w:val="22"/>
              </w:rPr>
            </w:pPr>
            <w:r>
              <w:rPr>
                <w:rFonts w:hint="eastAsia" w:ascii="宋体" w:hAnsi="宋体" w:cs="宋体"/>
                <w:color w:val="000000"/>
                <w:kern w:val="0"/>
                <w:sz w:val="22"/>
                <w:szCs w:val="22"/>
              </w:rPr>
              <w:t>2010301</w:t>
            </w:r>
          </w:p>
        </w:tc>
        <w:tc>
          <w:tcPr>
            <w:tcW w:w="1518" w:type="pct"/>
            <w:tcBorders>
              <w:top w:val="nil"/>
              <w:left w:val="nil"/>
              <w:bottom w:val="single" w:color="auto" w:sz="4" w:space="0"/>
              <w:right w:val="single" w:color="auto" w:sz="4" w:space="0"/>
            </w:tcBorders>
            <w:shd w:val="clear" w:color="auto" w:fill="auto"/>
            <w:noWrap/>
            <w:vAlign w:val="center"/>
          </w:tcPr>
          <w:p w14:paraId="204E1AE8">
            <w:pPr>
              <w:widowControl/>
              <w:jc w:val="left"/>
              <w:rPr>
                <w:rFonts w:ascii="宋体" w:hAnsi="宋体" w:cs="宋体"/>
                <w:color w:val="000000"/>
                <w:kern w:val="0"/>
                <w:sz w:val="22"/>
                <w:szCs w:val="22"/>
              </w:rPr>
            </w:pPr>
            <w:r>
              <w:rPr>
                <w:rFonts w:hint="eastAsia" w:ascii="宋体" w:hAnsi="宋体" w:cs="宋体"/>
                <w:color w:val="000000"/>
                <w:kern w:val="0"/>
                <w:sz w:val="22"/>
                <w:szCs w:val="22"/>
              </w:rPr>
              <w:t>行政运行</w:t>
            </w:r>
          </w:p>
        </w:tc>
        <w:tc>
          <w:tcPr>
            <w:tcW w:w="517" w:type="pct"/>
            <w:tcBorders>
              <w:top w:val="nil"/>
              <w:left w:val="nil"/>
              <w:bottom w:val="single" w:color="auto" w:sz="4" w:space="0"/>
              <w:right w:val="single" w:color="auto" w:sz="4" w:space="0"/>
            </w:tcBorders>
            <w:shd w:val="clear" w:color="auto" w:fill="FFFFFF"/>
            <w:noWrap/>
            <w:vAlign w:val="center"/>
          </w:tcPr>
          <w:p w14:paraId="25A46CE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304.97</w:t>
            </w:r>
          </w:p>
        </w:tc>
        <w:tc>
          <w:tcPr>
            <w:tcW w:w="517" w:type="pct"/>
            <w:tcBorders>
              <w:top w:val="nil"/>
              <w:left w:val="nil"/>
              <w:bottom w:val="single" w:color="auto" w:sz="4" w:space="0"/>
              <w:right w:val="single" w:color="auto" w:sz="4" w:space="0"/>
            </w:tcBorders>
            <w:shd w:val="clear" w:color="auto" w:fill="FFFFFF"/>
            <w:noWrap/>
            <w:vAlign w:val="center"/>
          </w:tcPr>
          <w:p w14:paraId="43C5C88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304.97</w:t>
            </w:r>
          </w:p>
        </w:tc>
        <w:tc>
          <w:tcPr>
            <w:tcW w:w="517" w:type="pct"/>
            <w:tcBorders>
              <w:top w:val="nil"/>
              <w:left w:val="nil"/>
              <w:bottom w:val="single" w:color="auto" w:sz="4" w:space="0"/>
              <w:right w:val="single" w:color="auto" w:sz="4" w:space="0"/>
            </w:tcBorders>
            <w:shd w:val="clear" w:color="auto" w:fill="auto"/>
            <w:noWrap/>
            <w:vAlign w:val="center"/>
          </w:tcPr>
          <w:p w14:paraId="65FEE705">
            <w:pPr>
              <w:widowControl/>
              <w:jc w:val="right"/>
              <w:rPr>
                <w:rFonts w:ascii="宋体" w:hAnsi="宋体" w:cs="宋体"/>
                <w:color w:val="000000"/>
                <w:kern w:val="0"/>
                <w:sz w:val="22"/>
                <w:szCs w:val="22"/>
              </w:rPr>
            </w:pPr>
            <w:r>
              <w:rPr>
                <w:rFonts w:hint="eastAsia" w:ascii="宋体" w:hAnsi="宋体" w:cs="宋体"/>
                <w:color w:val="000000"/>
                <w:kern w:val="0"/>
                <w:sz w:val="22"/>
                <w:szCs w:val="22"/>
                <w:lang w:val="en-US" w:eastAsia="zh-CN"/>
              </w:rPr>
              <w:t>0</w:t>
            </w:r>
            <w:r>
              <w:rPr>
                <w:rFonts w:hint="eastAsia" w:ascii="宋体" w:hAnsi="宋体" w:cs="宋体"/>
                <w:color w:val="000000"/>
                <w:kern w:val="0"/>
                <w:sz w:val="22"/>
                <w:szCs w:val="22"/>
              </w:rPr>
              <w:t xml:space="preserve"> </w:t>
            </w:r>
          </w:p>
        </w:tc>
        <w:tc>
          <w:tcPr>
            <w:tcW w:w="517" w:type="pct"/>
            <w:tcBorders>
              <w:top w:val="nil"/>
              <w:left w:val="nil"/>
              <w:bottom w:val="single" w:color="auto" w:sz="4" w:space="0"/>
              <w:right w:val="single" w:color="auto" w:sz="4" w:space="0"/>
            </w:tcBorders>
            <w:shd w:val="clear" w:color="auto" w:fill="auto"/>
            <w:noWrap/>
            <w:vAlign w:val="center"/>
          </w:tcPr>
          <w:p w14:paraId="6A33C02F">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517" w:type="pct"/>
            <w:tcBorders>
              <w:top w:val="nil"/>
              <w:left w:val="nil"/>
              <w:bottom w:val="single" w:color="auto" w:sz="4" w:space="0"/>
              <w:right w:val="single" w:color="auto" w:sz="4" w:space="0"/>
            </w:tcBorders>
            <w:shd w:val="clear" w:color="auto" w:fill="auto"/>
            <w:noWrap/>
            <w:vAlign w:val="center"/>
          </w:tcPr>
          <w:p w14:paraId="460111D8">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517" w:type="pct"/>
            <w:tcBorders>
              <w:top w:val="nil"/>
              <w:left w:val="nil"/>
              <w:bottom w:val="single" w:color="auto" w:sz="4" w:space="0"/>
              <w:right w:val="single" w:color="auto" w:sz="4" w:space="0"/>
            </w:tcBorders>
            <w:shd w:val="clear" w:color="auto" w:fill="auto"/>
            <w:noWrap/>
            <w:vAlign w:val="center"/>
          </w:tcPr>
          <w:p w14:paraId="57AA1EC1">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r>
      <w:tr w14:paraId="50E52203">
        <w:tblPrEx>
          <w:tblCellMar>
            <w:top w:w="0" w:type="dxa"/>
            <w:left w:w="108" w:type="dxa"/>
            <w:bottom w:w="0" w:type="dxa"/>
            <w:right w:w="108" w:type="dxa"/>
          </w:tblCellMar>
        </w:tblPrEx>
        <w:trPr>
          <w:trHeight w:val="270"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14:paraId="4E60CC8F">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208</w:t>
            </w:r>
          </w:p>
        </w:tc>
        <w:tc>
          <w:tcPr>
            <w:tcW w:w="1518" w:type="pct"/>
            <w:tcBorders>
              <w:top w:val="nil"/>
              <w:left w:val="nil"/>
              <w:bottom w:val="single" w:color="auto" w:sz="4" w:space="0"/>
              <w:right w:val="single" w:color="auto" w:sz="4" w:space="0"/>
            </w:tcBorders>
            <w:shd w:val="clear" w:color="auto" w:fill="auto"/>
            <w:noWrap/>
            <w:vAlign w:val="center"/>
          </w:tcPr>
          <w:p w14:paraId="17D6FC4B">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社会保障和就业支出</w:t>
            </w:r>
          </w:p>
        </w:tc>
        <w:tc>
          <w:tcPr>
            <w:tcW w:w="517" w:type="pct"/>
            <w:tcBorders>
              <w:top w:val="nil"/>
              <w:left w:val="nil"/>
              <w:bottom w:val="single" w:color="auto" w:sz="4" w:space="0"/>
              <w:right w:val="single" w:color="auto" w:sz="4" w:space="0"/>
            </w:tcBorders>
            <w:shd w:val="clear" w:color="auto" w:fill="FFFFFF"/>
            <w:noWrap/>
            <w:vAlign w:val="center"/>
          </w:tcPr>
          <w:p w14:paraId="485C102C">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28.64</w:t>
            </w:r>
          </w:p>
        </w:tc>
        <w:tc>
          <w:tcPr>
            <w:tcW w:w="517" w:type="pct"/>
            <w:tcBorders>
              <w:top w:val="nil"/>
              <w:left w:val="nil"/>
              <w:bottom w:val="single" w:color="auto" w:sz="4" w:space="0"/>
              <w:right w:val="single" w:color="auto" w:sz="4" w:space="0"/>
            </w:tcBorders>
            <w:shd w:val="clear" w:color="auto" w:fill="FFFFFF"/>
            <w:noWrap/>
            <w:vAlign w:val="center"/>
          </w:tcPr>
          <w:p w14:paraId="3F7C704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28.64</w:t>
            </w:r>
          </w:p>
        </w:tc>
        <w:tc>
          <w:tcPr>
            <w:tcW w:w="517" w:type="pct"/>
            <w:tcBorders>
              <w:top w:val="nil"/>
              <w:left w:val="nil"/>
              <w:bottom w:val="single" w:color="auto" w:sz="4" w:space="0"/>
              <w:right w:val="single" w:color="auto" w:sz="4" w:space="0"/>
            </w:tcBorders>
            <w:shd w:val="clear" w:color="auto" w:fill="auto"/>
            <w:noWrap/>
            <w:vAlign w:val="center"/>
          </w:tcPr>
          <w:p w14:paraId="67B0D22D">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517" w:type="pct"/>
            <w:tcBorders>
              <w:top w:val="nil"/>
              <w:left w:val="nil"/>
              <w:bottom w:val="single" w:color="auto" w:sz="4" w:space="0"/>
              <w:right w:val="single" w:color="auto" w:sz="4" w:space="0"/>
            </w:tcBorders>
            <w:shd w:val="clear" w:color="auto" w:fill="auto"/>
            <w:noWrap/>
            <w:vAlign w:val="center"/>
          </w:tcPr>
          <w:p w14:paraId="5AC637F4">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517" w:type="pct"/>
            <w:tcBorders>
              <w:top w:val="nil"/>
              <w:left w:val="nil"/>
              <w:bottom w:val="single" w:color="auto" w:sz="4" w:space="0"/>
              <w:right w:val="single" w:color="auto" w:sz="4" w:space="0"/>
            </w:tcBorders>
            <w:shd w:val="clear" w:color="auto" w:fill="auto"/>
            <w:noWrap/>
            <w:vAlign w:val="center"/>
          </w:tcPr>
          <w:p w14:paraId="1DFDA12C">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517" w:type="pct"/>
            <w:tcBorders>
              <w:top w:val="nil"/>
              <w:left w:val="nil"/>
              <w:bottom w:val="single" w:color="auto" w:sz="4" w:space="0"/>
              <w:right w:val="single" w:color="auto" w:sz="4" w:space="0"/>
            </w:tcBorders>
            <w:shd w:val="clear" w:color="auto" w:fill="auto"/>
            <w:noWrap/>
            <w:vAlign w:val="center"/>
          </w:tcPr>
          <w:p w14:paraId="10CBD20A">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r>
      <w:tr w14:paraId="1C44C8E7">
        <w:tblPrEx>
          <w:tblCellMar>
            <w:top w:w="0" w:type="dxa"/>
            <w:left w:w="108" w:type="dxa"/>
            <w:bottom w:w="0" w:type="dxa"/>
            <w:right w:w="108" w:type="dxa"/>
          </w:tblCellMar>
        </w:tblPrEx>
        <w:trPr>
          <w:trHeight w:val="270"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14:paraId="03142C1B">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20805</w:t>
            </w:r>
          </w:p>
        </w:tc>
        <w:tc>
          <w:tcPr>
            <w:tcW w:w="1518" w:type="pct"/>
            <w:tcBorders>
              <w:top w:val="nil"/>
              <w:left w:val="nil"/>
              <w:bottom w:val="single" w:color="auto" w:sz="4" w:space="0"/>
              <w:right w:val="single" w:color="auto" w:sz="4" w:space="0"/>
            </w:tcBorders>
            <w:shd w:val="clear" w:color="auto" w:fill="auto"/>
            <w:noWrap/>
            <w:vAlign w:val="center"/>
          </w:tcPr>
          <w:p w14:paraId="5D7F9EF3">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行政事业单位养老支出</w:t>
            </w:r>
          </w:p>
        </w:tc>
        <w:tc>
          <w:tcPr>
            <w:tcW w:w="517" w:type="pct"/>
            <w:tcBorders>
              <w:top w:val="nil"/>
              <w:left w:val="nil"/>
              <w:bottom w:val="single" w:color="auto" w:sz="4" w:space="0"/>
              <w:right w:val="single" w:color="auto" w:sz="4" w:space="0"/>
            </w:tcBorders>
            <w:shd w:val="clear" w:color="auto" w:fill="FFFFFF"/>
            <w:noWrap/>
            <w:vAlign w:val="center"/>
          </w:tcPr>
          <w:p w14:paraId="3CB70986">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26.32</w:t>
            </w:r>
          </w:p>
        </w:tc>
        <w:tc>
          <w:tcPr>
            <w:tcW w:w="517" w:type="pct"/>
            <w:tcBorders>
              <w:top w:val="nil"/>
              <w:left w:val="nil"/>
              <w:bottom w:val="single" w:color="auto" w:sz="4" w:space="0"/>
              <w:right w:val="single" w:color="auto" w:sz="4" w:space="0"/>
            </w:tcBorders>
            <w:shd w:val="clear" w:color="auto" w:fill="FFFFFF"/>
            <w:noWrap/>
            <w:vAlign w:val="center"/>
          </w:tcPr>
          <w:p w14:paraId="1B2CBFD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26.32</w:t>
            </w:r>
          </w:p>
        </w:tc>
        <w:tc>
          <w:tcPr>
            <w:tcW w:w="517" w:type="pct"/>
            <w:tcBorders>
              <w:top w:val="nil"/>
              <w:left w:val="nil"/>
              <w:bottom w:val="single" w:color="auto" w:sz="4" w:space="0"/>
              <w:right w:val="single" w:color="auto" w:sz="4" w:space="0"/>
            </w:tcBorders>
            <w:shd w:val="clear" w:color="auto" w:fill="auto"/>
            <w:noWrap/>
            <w:vAlign w:val="center"/>
          </w:tcPr>
          <w:p w14:paraId="0C95A93B">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517" w:type="pct"/>
            <w:tcBorders>
              <w:top w:val="nil"/>
              <w:left w:val="nil"/>
              <w:bottom w:val="single" w:color="auto" w:sz="4" w:space="0"/>
              <w:right w:val="single" w:color="auto" w:sz="4" w:space="0"/>
            </w:tcBorders>
            <w:shd w:val="clear" w:color="auto" w:fill="auto"/>
            <w:noWrap/>
            <w:vAlign w:val="center"/>
          </w:tcPr>
          <w:p w14:paraId="06177378">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517" w:type="pct"/>
            <w:tcBorders>
              <w:top w:val="nil"/>
              <w:left w:val="nil"/>
              <w:bottom w:val="single" w:color="auto" w:sz="4" w:space="0"/>
              <w:right w:val="single" w:color="auto" w:sz="4" w:space="0"/>
            </w:tcBorders>
            <w:shd w:val="clear" w:color="auto" w:fill="auto"/>
            <w:noWrap/>
            <w:vAlign w:val="center"/>
          </w:tcPr>
          <w:p w14:paraId="67CDC334">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517" w:type="pct"/>
            <w:tcBorders>
              <w:top w:val="nil"/>
              <w:left w:val="nil"/>
              <w:bottom w:val="single" w:color="auto" w:sz="4" w:space="0"/>
              <w:right w:val="single" w:color="auto" w:sz="4" w:space="0"/>
            </w:tcBorders>
            <w:shd w:val="clear" w:color="auto" w:fill="auto"/>
            <w:noWrap/>
            <w:vAlign w:val="center"/>
          </w:tcPr>
          <w:p w14:paraId="7C391306">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r>
      <w:tr w14:paraId="48D28EC2">
        <w:tblPrEx>
          <w:tblCellMar>
            <w:top w:w="0" w:type="dxa"/>
            <w:left w:w="108" w:type="dxa"/>
            <w:bottom w:w="0" w:type="dxa"/>
            <w:right w:w="108" w:type="dxa"/>
          </w:tblCellMar>
        </w:tblPrEx>
        <w:trPr>
          <w:trHeight w:val="270"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14:paraId="21D209F4">
            <w:pPr>
              <w:widowControl/>
              <w:jc w:val="left"/>
              <w:rPr>
                <w:rFonts w:ascii="宋体" w:hAnsi="宋体" w:cs="宋体"/>
                <w:color w:val="000000"/>
                <w:kern w:val="0"/>
                <w:sz w:val="22"/>
                <w:szCs w:val="22"/>
              </w:rPr>
            </w:pPr>
            <w:r>
              <w:rPr>
                <w:rFonts w:hint="eastAsia" w:ascii="宋体" w:hAnsi="宋体" w:cs="宋体"/>
                <w:color w:val="000000"/>
                <w:kern w:val="0"/>
                <w:sz w:val="22"/>
                <w:szCs w:val="22"/>
              </w:rPr>
              <w:t>2080501</w:t>
            </w:r>
          </w:p>
        </w:tc>
        <w:tc>
          <w:tcPr>
            <w:tcW w:w="1518" w:type="pct"/>
            <w:tcBorders>
              <w:top w:val="nil"/>
              <w:left w:val="nil"/>
              <w:bottom w:val="single" w:color="auto" w:sz="4" w:space="0"/>
              <w:right w:val="single" w:color="auto" w:sz="4" w:space="0"/>
            </w:tcBorders>
            <w:shd w:val="clear" w:color="auto" w:fill="auto"/>
            <w:noWrap/>
            <w:vAlign w:val="center"/>
          </w:tcPr>
          <w:p w14:paraId="224EA7C3">
            <w:pPr>
              <w:widowControl/>
              <w:jc w:val="left"/>
              <w:rPr>
                <w:rFonts w:ascii="宋体" w:hAnsi="宋体" w:cs="宋体"/>
                <w:color w:val="000000"/>
                <w:kern w:val="0"/>
                <w:sz w:val="22"/>
                <w:szCs w:val="22"/>
              </w:rPr>
            </w:pPr>
            <w:r>
              <w:rPr>
                <w:rFonts w:hint="eastAsia" w:ascii="宋体" w:hAnsi="宋体" w:cs="宋体"/>
                <w:color w:val="000000"/>
                <w:kern w:val="0"/>
                <w:sz w:val="22"/>
                <w:szCs w:val="22"/>
              </w:rPr>
              <w:t>行政单位离退休</w:t>
            </w:r>
          </w:p>
        </w:tc>
        <w:tc>
          <w:tcPr>
            <w:tcW w:w="517" w:type="pct"/>
            <w:tcBorders>
              <w:top w:val="nil"/>
              <w:left w:val="nil"/>
              <w:bottom w:val="single" w:color="auto" w:sz="4" w:space="0"/>
              <w:right w:val="single" w:color="auto" w:sz="4" w:space="0"/>
            </w:tcBorders>
            <w:shd w:val="clear" w:color="auto" w:fill="FFFFFF"/>
            <w:noWrap/>
            <w:vAlign w:val="center"/>
          </w:tcPr>
          <w:p w14:paraId="7CD9B4D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2.41</w:t>
            </w:r>
          </w:p>
        </w:tc>
        <w:tc>
          <w:tcPr>
            <w:tcW w:w="517" w:type="pct"/>
            <w:tcBorders>
              <w:top w:val="nil"/>
              <w:left w:val="nil"/>
              <w:bottom w:val="single" w:color="auto" w:sz="4" w:space="0"/>
              <w:right w:val="single" w:color="auto" w:sz="4" w:space="0"/>
            </w:tcBorders>
            <w:shd w:val="clear" w:color="auto" w:fill="FFFFFF"/>
            <w:noWrap/>
            <w:vAlign w:val="center"/>
          </w:tcPr>
          <w:p w14:paraId="0077151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2.41</w:t>
            </w:r>
          </w:p>
        </w:tc>
        <w:tc>
          <w:tcPr>
            <w:tcW w:w="517" w:type="pct"/>
            <w:tcBorders>
              <w:top w:val="nil"/>
              <w:left w:val="nil"/>
              <w:bottom w:val="single" w:color="auto" w:sz="4" w:space="0"/>
              <w:right w:val="single" w:color="auto" w:sz="4" w:space="0"/>
            </w:tcBorders>
            <w:shd w:val="clear" w:color="auto" w:fill="auto"/>
            <w:noWrap/>
            <w:vAlign w:val="center"/>
          </w:tcPr>
          <w:p w14:paraId="27489893">
            <w:pPr>
              <w:widowControl/>
              <w:jc w:val="right"/>
              <w:rPr>
                <w:rFonts w:ascii="宋体" w:hAnsi="宋体" w:cs="宋体"/>
                <w:color w:val="000000"/>
                <w:kern w:val="0"/>
                <w:sz w:val="22"/>
                <w:szCs w:val="22"/>
              </w:rPr>
            </w:pPr>
            <w:r>
              <w:rPr>
                <w:rFonts w:hint="eastAsia" w:ascii="宋体" w:hAnsi="宋体" w:cs="宋体"/>
                <w:color w:val="000000"/>
                <w:kern w:val="0"/>
                <w:sz w:val="22"/>
                <w:szCs w:val="22"/>
                <w:lang w:val="en-US" w:eastAsia="zh-CN"/>
              </w:rPr>
              <w:t>0</w:t>
            </w:r>
            <w:r>
              <w:rPr>
                <w:rFonts w:hint="eastAsia" w:ascii="宋体" w:hAnsi="宋体" w:cs="宋体"/>
                <w:color w:val="000000"/>
                <w:kern w:val="0"/>
                <w:sz w:val="22"/>
                <w:szCs w:val="22"/>
              </w:rPr>
              <w:t xml:space="preserve"> </w:t>
            </w:r>
          </w:p>
        </w:tc>
        <w:tc>
          <w:tcPr>
            <w:tcW w:w="517" w:type="pct"/>
            <w:tcBorders>
              <w:top w:val="nil"/>
              <w:left w:val="nil"/>
              <w:bottom w:val="single" w:color="auto" w:sz="4" w:space="0"/>
              <w:right w:val="single" w:color="auto" w:sz="4" w:space="0"/>
            </w:tcBorders>
            <w:shd w:val="clear" w:color="auto" w:fill="auto"/>
            <w:noWrap/>
            <w:vAlign w:val="center"/>
          </w:tcPr>
          <w:p w14:paraId="1116AAC5">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517" w:type="pct"/>
            <w:tcBorders>
              <w:top w:val="nil"/>
              <w:left w:val="nil"/>
              <w:bottom w:val="single" w:color="auto" w:sz="4" w:space="0"/>
              <w:right w:val="single" w:color="auto" w:sz="4" w:space="0"/>
            </w:tcBorders>
            <w:shd w:val="clear" w:color="auto" w:fill="auto"/>
            <w:noWrap/>
            <w:vAlign w:val="center"/>
          </w:tcPr>
          <w:p w14:paraId="65F637D5">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517" w:type="pct"/>
            <w:tcBorders>
              <w:top w:val="nil"/>
              <w:left w:val="nil"/>
              <w:bottom w:val="single" w:color="auto" w:sz="4" w:space="0"/>
              <w:right w:val="single" w:color="auto" w:sz="4" w:space="0"/>
            </w:tcBorders>
            <w:shd w:val="clear" w:color="auto" w:fill="auto"/>
            <w:noWrap/>
            <w:vAlign w:val="center"/>
          </w:tcPr>
          <w:p w14:paraId="73BFE84E">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r>
      <w:tr w14:paraId="016D2D9F">
        <w:tblPrEx>
          <w:tblCellMar>
            <w:top w:w="0" w:type="dxa"/>
            <w:left w:w="108" w:type="dxa"/>
            <w:bottom w:w="0" w:type="dxa"/>
            <w:right w:w="108" w:type="dxa"/>
          </w:tblCellMar>
        </w:tblPrEx>
        <w:trPr>
          <w:trHeight w:val="270"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14:paraId="7EB28ABA">
            <w:pPr>
              <w:widowControl/>
              <w:jc w:val="left"/>
              <w:rPr>
                <w:rFonts w:ascii="宋体" w:hAnsi="宋体" w:cs="宋体"/>
                <w:color w:val="000000"/>
                <w:kern w:val="0"/>
                <w:sz w:val="22"/>
                <w:szCs w:val="22"/>
              </w:rPr>
            </w:pPr>
            <w:r>
              <w:rPr>
                <w:rFonts w:hint="eastAsia" w:ascii="宋体" w:hAnsi="宋体" w:cs="宋体"/>
                <w:color w:val="000000"/>
                <w:kern w:val="0"/>
                <w:sz w:val="22"/>
                <w:szCs w:val="22"/>
              </w:rPr>
              <w:t>2080505</w:t>
            </w:r>
          </w:p>
        </w:tc>
        <w:tc>
          <w:tcPr>
            <w:tcW w:w="1518" w:type="pct"/>
            <w:tcBorders>
              <w:top w:val="nil"/>
              <w:left w:val="nil"/>
              <w:bottom w:val="single" w:color="auto" w:sz="4" w:space="0"/>
              <w:right w:val="single" w:color="auto" w:sz="4" w:space="0"/>
            </w:tcBorders>
            <w:shd w:val="clear" w:color="auto" w:fill="auto"/>
            <w:noWrap/>
            <w:vAlign w:val="center"/>
          </w:tcPr>
          <w:p w14:paraId="2279D114">
            <w:pPr>
              <w:widowControl/>
              <w:jc w:val="left"/>
              <w:rPr>
                <w:rFonts w:ascii="宋体" w:hAnsi="宋体" w:cs="宋体"/>
                <w:color w:val="000000"/>
                <w:kern w:val="0"/>
                <w:sz w:val="22"/>
                <w:szCs w:val="22"/>
              </w:rPr>
            </w:pPr>
            <w:r>
              <w:rPr>
                <w:rFonts w:hint="eastAsia" w:ascii="宋体" w:hAnsi="宋体" w:cs="宋体"/>
                <w:color w:val="000000"/>
                <w:kern w:val="0"/>
                <w:sz w:val="22"/>
                <w:szCs w:val="22"/>
              </w:rPr>
              <w:t>机关事业单位基本养老保险缴费支出</w:t>
            </w:r>
          </w:p>
        </w:tc>
        <w:tc>
          <w:tcPr>
            <w:tcW w:w="517" w:type="pct"/>
            <w:tcBorders>
              <w:top w:val="nil"/>
              <w:left w:val="nil"/>
              <w:bottom w:val="single" w:color="auto" w:sz="4" w:space="0"/>
              <w:right w:val="single" w:color="auto" w:sz="4" w:space="0"/>
            </w:tcBorders>
            <w:shd w:val="clear" w:color="auto" w:fill="FFFFFF"/>
            <w:noWrap/>
            <w:vAlign w:val="center"/>
          </w:tcPr>
          <w:p w14:paraId="09DF9D6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23.91</w:t>
            </w:r>
          </w:p>
        </w:tc>
        <w:tc>
          <w:tcPr>
            <w:tcW w:w="517" w:type="pct"/>
            <w:tcBorders>
              <w:top w:val="nil"/>
              <w:left w:val="nil"/>
              <w:bottom w:val="single" w:color="auto" w:sz="4" w:space="0"/>
              <w:right w:val="single" w:color="auto" w:sz="4" w:space="0"/>
            </w:tcBorders>
            <w:shd w:val="clear" w:color="auto" w:fill="FFFFFF"/>
            <w:noWrap/>
            <w:vAlign w:val="center"/>
          </w:tcPr>
          <w:p w14:paraId="58D8EEC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23.91</w:t>
            </w:r>
          </w:p>
        </w:tc>
        <w:tc>
          <w:tcPr>
            <w:tcW w:w="517" w:type="pct"/>
            <w:tcBorders>
              <w:top w:val="nil"/>
              <w:left w:val="nil"/>
              <w:bottom w:val="single" w:color="auto" w:sz="4" w:space="0"/>
              <w:right w:val="single" w:color="auto" w:sz="4" w:space="0"/>
            </w:tcBorders>
            <w:shd w:val="clear" w:color="auto" w:fill="auto"/>
            <w:noWrap/>
            <w:vAlign w:val="center"/>
          </w:tcPr>
          <w:p w14:paraId="48348DA9">
            <w:pPr>
              <w:widowControl/>
              <w:jc w:val="right"/>
              <w:rPr>
                <w:rFonts w:ascii="宋体" w:hAnsi="宋体" w:cs="宋体"/>
                <w:color w:val="000000"/>
                <w:kern w:val="0"/>
                <w:sz w:val="22"/>
                <w:szCs w:val="22"/>
              </w:rPr>
            </w:pPr>
            <w:r>
              <w:rPr>
                <w:rFonts w:hint="eastAsia" w:ascii="宋体" w:hAnsi="宋体" w:cs="宋体"/>
                <w:color w:val="000000"/>
                <w:kern w:val="0"/>
                <w:sz w:val="22"/>
                <w:szCs w:val="22"/>
                <w:lang w:val="en-US" w:eastAsia="zh-CN"/>
              </w:rPr>
              <w:t>0</w:t>
            </w:r>
            <w:r>
              <w:rPr>
                <w:rFonts w:hint="eastAsia" w:ascii="宋体" w:hAnsi="宋体" w:cs="宋体"/>
                <w:color w:val="000000"/>
                <w:kern w:val="0"/>
                <w:sz w:val="22"/>
                <w:szCs w:val="22"/>
              </w:rPr>
              <w:t xml:space="preserve"> </w:t>
            </w:r>
          </w:p>
        </w:tc>
        <w:tc>
          <w:tcPr>
            <w:tcW w:w="517" w:type="pct"/>
            <w:tcBorders>
              <w:top w:val="nil"/>
              <w:left w:val="nil"/>
              <w:bottom w:val="single" w:color="auto" w:sz="4" w:space="0"/>
              <w:right w:val="single" w:color="auto" w:sz="4" w:space="0"/>
            </w:tcBorders>
            <w:shd w:val="clear" w:color="auto" w:fill="auto"/>
            <w:noWrap/>
            <w:vAlign w:val="center"/>
          </w:tcPr>
          <w:p w14:paraId="55D35235">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517" w:type="pct"/>
            <w:tcBorders>
              <w:top w:val="nil"/>
              <w:left w:val="nil"/>
              <w:bottom w:val="single" w:color="auto" w:sz="4" w:space="0"/>
              <w:right w:val="single" w:color="auto" w:sz="4" w:space="0"/>
            </w:tcBorders>
            <w:shd w:val="clear" w:color="auto" w:fill="auto"/>
            <w:noWrap/>
            <w:vAlign w:val="center"/>
          </w:tcPr>
          <w:p w14:paraId="69EBAE8D">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517" w:type="pct"/>
            <w:tcBorders>
              <w:top w:val="nil"/>
              <w:left w:val="nil"/>
              <w:bottom w:val="single" w:color="auto" w:sz="4" w:space="0"/>
              <w:right w:val="single" w:color="auto" w:sz="4" w:space="0"/>
            </w:tcBorders>
            <w:shd w:val="clear" w:color="auto" w:fill="auto"/>
            <w:noWrap/>
            <w:vAlign w:val="center"/>
          </w:tcPr>
          <w:p w14:paraId="48B85FDE">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r>
      <w:tr w14:paraId="1FDC7174">
        <w:tblPrEx>
          <w:tblCellMar>
            <w:top w:w="0" w:type="dxa"/>
            <w:left w:w="108" w:type="dxa"/>
            <w:bottom w:w="0" w:type="dxa"/>
            <w:right w:w="108" w:type="dxa"/>
          </w:tblCellMar>
        </w:tblPrEx>
        <w:trPr>
          <w:trHeight w:val="270"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14:paraId="46EDC9CA">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20807</w:t>
            </w:r>
          </w:p>
        </w:tc>
        <w:tc>
          <w:tcPr>
            <w:tcW w:w="1518" w:type="pct"/>
            <w:tcBorders>
              <w:top w:val="nil"/>
              <w:left w:val="nil"/>
              <w:bottom w:val="single" w:color="auto" w:sz="4" w:space="0"/>
              <w:right w:val="single" w:color="auto" w:sz="4" w:space="0"/>
            </w:tcBorders>
            <w:shd w:val="clear" w:color="auto" w:fill="auto"/>
            <w:noWrap/>
            <w:vAlign w:val="center"/>
          </w:tcPr>
          <w:p w14:paraId="4927331D">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就业补助</w:t>
            </w:r>
          </w:p>
        </w:tc>
        <w:tc>
          <w:tcPr>
            <w:tcW w:w="517" w:type="pct"/>
            <w:tcBorders>
              <w:top w:val="nil"/>
              <w:left w:val="nil"/>
              <w:bottom w:val="single" w:color="auto" w:sz="4" w:space="0"/>
              <w:right w:val="single" w:color="auto" w:sz="4" w:space="0"/>
            </w:tcBorders>
            <w:shd w:val="clear" w:color="auto" w:fill="FFFFFF"/>
            <w:noWrap/>
            <w:vAlign w:val="center"/>
          </w:tcPr>
          <w:p w14:paraId="478BA1B2">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2.31</w:t>
            </w:r>
          </w:p>
        </w:tc>
        <w:tc>
          <w:tcPr>
            <w:tcW w:w="517" w:type="pct"/>
            <w:tcBorders>
              <w:top w:val="nil"/>
              <w:left w:val="nil"/>
              <w:bottom w:val="single" w:color="auto" w:sz="4" w:space="0"/>
              <w:right w:val="single" w:color="auto" w:sz="4" w:space="0"/>
            </w:tcBorders>
            <w:shd w:val="clear" w:color="auto" w:fill="FFFFFF"/>
            <w:noWrap/>
            <w:vAlign w:val="center"/>
          </w:tcPr>
          <w:p w14:paraId="6AFC515E">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2.31</w:t>
            </w:r>
          </w:p>
        </w:tc>
        <w:tc>
          <w:tcPr>
            <w:tcW w:w="517" w:type="pct"/>
            <w:tcBorders>
              <w:top w:val="nil"/>
              <w:left w:val="nil"/>
              <w:bottom w:val="single" w:color="auto" w:sz="4" w:space="0"/>
              <w:right w:val="single" w:color="auto" w:sz="4" w:space="0"/>
            </w:tcBorders>
            <w:shd w:val="clear" w:color="auto" w:fill="auto"/>
            <w:noWrap/>
            <w:vAlign w:val="center"/>
          </w:tcPr>
          <w:p w14:paraId="472761C0">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517" w:type="pct"/>
            <w:tcBorders>
              <w:top w:val="nil"/>
              <w:left w:val="nil"/>
              <w:bottom w:val="single" w:color="auto" w:sz="4" w:space="0"/>
              <w:right w:val="single" w:color="auto" w:sz="4" w:space="0"/>
            </w:tcBorders>
            <w:shd w:val="clear" w:color="auto" w:fill="auto"/>
            <w:noWrap/>
            <w:vAlign w:val="center"/>
          </w:tcPr>
          <w:p w14:paraId="21ED1C45">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517" w:type="pct"/>
            <w:tcBorders>
              <w:top w:val="nil"/>
              <w:left w:val="nil"/>
              <w:bottom w:val="single" w:color="auto" w:sz="4" w:space="0"/>
              <w:right w:val="single" w:color="auto" w:sz="4" w:space="0"/>
            </w:tcBorders>
            <w:shd w:val="clear" w:color="auto" w:fill="auto"/>
            <w:noWrap/>
            <w:vAlign w:val="center"/>
          </w:tcPr>
          <w:p w14:paraId="05780F42">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517" w:type="pct"/>
            <w:tcBorders>
              <w:top w:val="nil"/>
              <w:left w:val="nil"/>
              <w:bottom w:val="single" w:color="auto" w:sz="4" w:space="0"/>
              <w:right w:val="single" w:color="auto" w:sz="4" w:space="0"/>
            </w:tcBorders>
            <w:shd w:val="clear" w:color="auto" w:fill="auto"/>
            <w:noWrap/>
            <w:vAlign w:val="center"/>
          </w:tcPr>
          <w:p w14:paraId="477352D3">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r>
      <w:tr w14:paraId="013B0EA6">
        <w:tblPrEx>
          <w:tblCellMar>
            <w:top w:w="0" w:type="dxa"/>
            <w:left w:w="108" w:type="dxa"/>
            <w:bottom w:w="0" w:type="dxa"/>
            <w:right w:w="108" w:type="dxa"/>
          </w:tblCellMar>
        </w:tblPrEx>
        <w:trPr>
          <w:trHeight w:val="270"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14:paraId="5EB33F43">
            <w:pPr>
              <w:widowControl/>
              <w:jc w:val="left"/>
              <w:rPr>
                <w:rFonts w:ascii="宋体" w:hAnsi="宋体" w:cs="宋体"/>
                <w:color w:val="000000"/>
                <w:kern w:val="0"/>
                <w:sz w:val="22"/>
                <w:szCs w:val="22"/>
              </w:rPr>
            </w:pPr>
            <w:r>
              <w:rPr>
                <w:rFonts w:hint="eastAsia" w:ascii="宋体" w:hAnsi="宋体" w:cs="宋体"/>
                <w:color w:val="000000"/>
                <w:kern w:val="0"/>
                <w:sz w:val="22"/>
                <w:szCs w:val="22"/>
              </w:rPr>
              <w:t>2080704</w:t>
            </w:r>
          </w:p>
        </w:tc>
        <w:tc>
          <w:tcPr>
            <w:tcW w:w="1518" w:type="pct"/>
            <w:tcBorders>
              <w:top w:val="nil"/>
              <w:left w:val="nil"/>
              <w:bottom w:val="single" w:color="auto" w:sz="4" w:space="0"/>
              <w:right w:val="single" w:color="auto" w:sz="4" w:space="0"/>
            </w:tcBorders>
            <w:shd w:val="clear" w:color="auto" w:fill="auto"/>
            <w:noWrap/>
            <w:vAlign w:val="center"/>
          </w:tcPr>
          <w:p w14:paraId="34F8E9CA">
            <w:pPr>
              <w:widowControl/>
              <w:jc w:val="left"/>
              <w:rPr>
                <w:rFonts w:ascii="宋体" w:hAnsi="宋体" w:cs="宋体"/>
                <w:color w:val="000000"/>
                <w:kern w:val="0"/>
                <w:sz w:val="22"/>
                <w:szCs w:val="22"/>
              </w:rPr>
            </w:pPr>
            <w:r>
              <w:rPr>
                <w:rFonts w:hint="eastAsia" w:ascii="宋体" w:hAnsi="宋体" w:cs="宋体"/>
                <w:color w:val="000000"/>
                <w:kern w:val="0"/>
                <w:sz w:val="22"/>
                <w:szCs w:val="22"/>
              </w:rPr>
              <w:t>社会保险补贴</w:t>
            </w:r>
          </w:p>
        </w:tc>
        <w:tc>
          <w:tcPr>
            <w:tcW w:w="517" w:type="pct"/>
            <w:tcBorders>
              <w:top w:val="nil"/>
              <w:left w:val="nil"/>
              <w:bottom w:val="single" w:color="auto" w:sz="4" w:space="0"/>
              <w:right w:val="single" w:color="auto" w:sz="4" w:space="0"/>
            </w:tcBorders>
            <w:shd w:val="clear" w:color="auto" w:fill="FFFFFF"/>
            <w:noWrap/>
            <w:vAlign w:val="center"/>
          </w:tcPr>
          <w:p w14:paraId="348A47C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0.57</w:t>
            </w:r>
          </w:p>
        </w:tc>
        <w:tc>
          <w:tcPr>
            <w:tcW w:w="517" w:type="pct"/>
            <w:tcBorders>
              <w:top w:val="nil"/>
              <w:left w:val="nil"/>
              <w:bottom w:val="single" w:color="auto" w:sz="4" w:space="0"/>
              <w:right w:val="single" w:color="auto" w:sz="4" w:space="0"/>
            </w:tcBorders>
            <w:shd w:val="clear" w:color="auto" w:fill="FFFFFF"/>
            <w:noWrap/>
            <w:vAlign w:val="center"/>
          </w:tcPr>
          <w:p w14:paraId="39BCBAE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0.57</w:t>
            </w:r>
          </w:p>
        </w:tc>
        <w:tc>
          <w:tcPr>
            <w:tcW w:w="517" w:type="pct"/>
            <w:tcBorders>
              <w:top w:val="nil"/>
              <w:left w:val="nil"/>
              <w:bottom w:val="single" w:color="auto" w:sz="4" w:space="0"/>
              <w:right w:val="single" w:color="auto" w:sz="4" w:space="0"/>
            </w:tcBorders>
            <w:shd w:val="clear" w:color="auto" w:fill="auto"/>
            <w:noWrap/>
            <w:vAlign w:val="center"/>
          </w:tcPr>
          <w:p w14:paraId="080F9A58">
            <w:pPr>
              <w:widowControl/>
              <w:jc w:val="right"/>
              <w:rPr>
                <w:rFonts w:ascii="宋体" w:hAnsi="宋体" w:cs="宋体"/>
                <w:color w:val="000000"/>
                <w:kern w:val="0"/>
                <w:sz w:val="22"/>
                <w:szCs w:val="22"/>
              </w:rPr>
            </w:pPr>
            <w:r>
              <w:rPr>
                <w:rFonts w:hint="eastAsia" w:ascii="宋体" w:hAnsi="宋体" w:cs="宋体"/>
                <w:color w:val="000000"/>
                <w:kern w:val="0"/>
                <w:sz w:val="22"/>
                <w:szCs w:val="22"/>
                <w:lang w:val="en-US" w:eastAsia="zh-CN"/>
              </w:rPr>
              <w:t>0</w:t>
            </w:r>
            <w:r>
              <w:rPr>
                <w:rFonts w:hint="eastAsia" w:ascii="宋体" w:hAnsi="宋体" w:cs="宋体"/>
                <w:color w:val="000000"/>
                <w:kern w:val="0"/>
                <w:sz w:val="22"/>
                <w:szCs w:val="22"/>
              </w:rPr>
              <w:t xml:space="preserve"> </w:t>
            </w:r>
          </w:p>
        </w:tc>
        <w:tc>
          <w:tcPr>
            <w:tcW w:w="517" w:type="pct"/>
            <w:tcBorders>
              <w:top w:val="nil"/>
              <w:left w:val="nil"/>
              <w:bottom w:val="single" w:color="auto" w:sz="4" w:space="0"/>
              <w:right w:val="single" w:color="auto" w:sz="4" w:space="0"/>
            </w:tcBorders>
            <w:shd w:val="clear" w:color="auto" w:fill="auto"/>
            <w:noWrap/>
            <w:vAlign w:val="center"/>
          </w:tcPr>
          <w:p w14:paraId="51BFC029">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517" w:type="pct"/>
            <w:tcBorders>
              <w:top w:val="nil"/>
              <w:left w:val="nil"/>
              <w:bottom w:val="single" w:color="auto" w:sz="4" w:space="0"/>
              <w:right w:val="single" w:color="auto" w:sz="4" w:space="0"/>
            </w:tcBorders>
            <w:shd w:val="clear" w:color="auto" w:fill="auto"/>
            <w:noWrap/>
            <w:vAlign w:val="center"/>
          </w:tcPr>
          <w:p w14:paraId="6D610F67">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517" w:type="pct"/>
            <w:tcBorders>
              <w:top w:val="nil"/>
              <w:left w:val="nil"/>
              <w:bottom w:val="single" w:color="auto" w:sz="4" w:space="0"/>
              <w:right w:val="single" w:color="auto" w:sz="4" w:space="0"/>
            </w:tcBorders>
            <w:shd w:val="clear" w:color="auto" w:fill="auto"/>
            <w:noWrap/>
            <w:vAlign w:val="center"/>
          </w:tcPr>
          <w:p w14:paraId="33751BBA">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r>
      <w:tr w14:paraId="2570B66A">
        <w:tblPrEx>
          <w:tblCellMar>
            <w:top w:w="0" w:type="dxa"/>
            <w:left w:w="108" w:type="dxa"/>
            <w:bottom w:w="0" w:type="dxa"/>
            <w:right w:w="108" w:type="dxa"/>
          </w:tblCellMar>
        </w:tblPrEx>
        <w:trPr>
          <w:trHeight w:val="270"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14:paraId="19314429">
            <w:pPr>
              <w:widowControl/>
              <w:jc w:val="left"/>
              <w:rPr>
                <w:rFonts w:ascii="宋体" w:hAnsi="宋体" w:cs="宋体"/>
                <w:color w:val="000000"/>
                <w:kern w:val="0"/>
                <w:sz w:val="22"/>
                <w:szCs w:val="22"/>
              </w:rPr>
            </w:pPr>
            <w:r>
              <w:rPr>
                <w:rFonts w:hint="eastAsia" w:ascii="宋体" w:hAnsi="宋体" w:cs="宋体"/>
                <w:color w:val="000000"/>
                <w:kern w:val="0"/>
                <w:sz w:val="22"/>
                <w:szCs w:val="22"/>
              </w:rPr>
              <w:t>2080799</w:t>
            </w:r>
          </w:p>
        </w:tc>
        <w:tc>
          <w:tcPr>
            <w:tcW w:w="1518" w:type="pct"/>
            <w:tcBorders>
              <w:top w:val="nil"/>
              <w:left w:val="nil"/>
              <w:bottom w:val="single" w:color="auto" w:sz="4" w:space="0"/>
              <w:right w:val="single" w:color="auto" w:sz="4" w:space="0"/>
            </w:tcBorders>
            <w:shd w:val="clear" w:color="auto" w:fill="auto"/>
            <w:noWrap/>
            <w:vAlign w:val="center"/>
          </w:tcPr>
          <w:p w14:paraId="36DAB7BE">
            <w:pPr>
              <w:widowControl/>
              <w:jc w:val="left"/>
              <w:rPr>
                <w:rFonts w:ascii="宋体" w:hAnsi="宋体" w:cs="宋体"/>
                <w:color w:val="000000"/>
                <w:kern w:val="0"/>
                <w:sz w:val="22"/>
                <w:szCs w:val="22"/>
              </w:rPr>
            </w:pPr>
            <w:r>
              <w:rPr>
                <w:rFonts w:hint="eastAsia"/>
              </w:rPr>
              <w:t>其他就业补助支出</w:t>
            </w:r>
          </w:p>
        </w:tc>
        <w:tc>
          <w:tcPr>
            <w:tcW w:w="517" w:type="pct"/>
            <w:tcBorders>
              <w:top w:val="nil"/>
              <w:left w:val="nil"/>
              <w:bottom w:val="single" w:color="auto" w:sz="4" w:space="0"/>
              <w:right w:val="single" w:color="auto" w:sz="4" w:space="0"/>
            </w:tcBorders>
            <w:shd w:val="clear" w:color="auto" w:fill="FFFFFF"/>
            <w:noWrap/>
            <w:vAlign w:val="center"/>
          </w:tcPr>
          <w:p w14:paraId="30BE107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1.74</w:t>
            </w:r>
          </w:p>
        </w:tc>
        <w:tc>
          <w:tcPr>
            <w:tcW w:w="517" w:type="pct"/>
            <w:tcBorders>
              <w:top w:val="nil"/>
              <w:left w:val="nil"/>
              <w:bottom w:val="single" w:color="auto" w:sz="4" w:space="0"/>
              <w:right w:val="single" w:color="auto" w:sz="4" w:space="0"/>
            </w:tcBorders>
            <w:shd w:val="clear" w:color="auto" w:fill="FFFFFF"/>
            <w:noWrap/>
            <w:vAlign w:val="center"/>
          </w:tcPr>
          <w:p w14:paraId="4A802BF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1.74</w:t>
            </w:r>
          </w:p>
        </w:tc>
        <w:tc>
          <w:tcPr>
            <w:tcW w:w="517" w:type="pct"/>
            <w:tcBorders>
              <w:top w:val="nil"/>
              <w:left w:val="nil"/>
              <w:bottom w:val="single" w:color="auto" w:sz="4" w:space="0"/>
              <w:right w:val="single" w:color="auto" w:sz="4" w:space="0"/>
            </w:tcBorders>
            <w:shd w:val="clear" w:color="auto" w:fill="auto"/>
            <w:noWrap/>
            <w:vAlign w:val="center"/>
          </w:tcPr>
          <w:p w14:paraId="246DE608">
            <w:pPr>
              <w:widowControl/>
              <w:jc w:val="right"/>
              <w:rPr>
                <w:rFonts w:ascii="宋体" w:hAnsi="宋体" w:cs="宋体"/>
                <w:color w:val="000000"/>
                <w:kern w:val="0"/>
                <w:sz w:val="22"/>
                <w:szCs w:val="22"/>
              </w:rPr>
            </w:pPr>
            <w:r>
              <w:rPr>
                <w:rFonts w:hint="eastAsia" w:ascii="宋体" w:hAnsi="宋体" w:cs="宋体"/>
                <w:color w:val="000000"/>
                <w:kern w:val="0"/>
                <w:sz w:val="22"/>
                <w:szCs w:val="22"/>
                <w:lang w:val="en-US" w:eastAsia="zh-CN"/>
              </w:rPr>
              <w:t>0</w:t>
            </w:r>
            <w:r>
              <w:rPr>
                <w:rFonts w:hint="eastAsia" w:ascii="宋体" w:hAnsi="宋体" w:cs="宋体"/>
                <w:color w:val="000000"/>
                <w:kern w:val="0"/>
                <w:sz w:val="22"/>
                <w:szCs w:val="22"/>
              </w:rPr>
              <w:t xml:space="preserve"> </w:t>
            </w:r>
          </w:p>
        </w:tc>
        <w:tc>
          <w:tcPr>
            <w:tcW w:w="517" w:type="pct"/>
            <w:tcBorders>
              <w:top w:val="nil"/>
              <w:left w:val="nil"/>
              <w:bottom w:val="single" w:color="auto" w:sz="4" w:space="0"/>
              <w:right w:val="single" w:color="auto" w:sz="4" w:space="0"/>
            </w:tcBorders>
            <w:shd w:val="clear" w:color="auto" w:fill="auto"/>
            <w:noWrap/>
            <w:vAlign w:val="center"/>
          </w:tcPr>
          <w:p w14:paraId="3DFA3548">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517" w:type="pct"/>
            <w:tcBorders>
              <w:top w:val="nil"/>
              <w:left w:val="nil"/>
              <w:bottom w:val="single" w:color="auto" w:sz="4" w:space="0"/>
              <w:right w:val="single" w:color="auto" w:sz="4" w:space="0"/>
            </w:tcBorders>
            <w:shd w:val="clear" w:color="auto" w:fill="auto"/>
            <w:noWrap/>
            <w:vAlign w:val="center"/>
          </w:tcPr>
          <w:p w14:paraId="7C70F7F8">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517" w:type="pct"/>
            <w:tcBorders>
              <w:top w:val="nil"/>
              <w:left w:val="nil"/>
              <w:bottom w:val="single" w:color="auto" w:sz="4" w:space="0"/>
              <w:right w:val="single" w:color="auto" w:sz="4" w:space="0"/>
            </w:tcBorders>
            <w:shd w:val="clear" w:color="auto" w:fill="auto"/>
            <w:noWrap/>
            <w:vAlign w:val="center"/>
          </w:tcPr>
          <w:p w14:paraId="715323EC">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r>
      <w:tr w14:paraId="795FE7C8">
        <w:tblPrEx>
          <w:tblCellMar>
            <w:top w:w="0" w:type="dxa"/>
            <w:left w:w="108" w:type="dxa"/>
            <w:bottom w:w="0" w:type="dxa"/>
            <w:right w:w="108" w:type="dxa"/>
          </w:tblCellMar>
        </w:tblPrEx>
        <w:trPr>
          <w:trHeight w:val="270"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14:paraId="1A7BCD38">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210</w:t>
            </w:r>
          </w:p>
        </w:tc>
        <w:tc>
          <w:tcPr>
            <w:tcW w:w="1518" w:type="pct"/>
            <w:tcBorders>
              <w:top w:val="nil"/>
              <w:left w:val="nil"/>
              <w:bottom w:val="single" w:color="auto" w:sz="4" w:space="0"/>
              <w:right w:val="single" w:color="auto" w:sz="4" w:space="0"/>
            </w:tcBorders>
            <w:shd w:val="clear" w:color="auto" w:fill="auto"/>
            <w:noWrap/>
            <w:vAlign w:val="center"/>
          </w:tcPr>
          <w:p w14:paraId="3EBF531B">
            <w:pPr>
              <w:widowControl/>
              <w:jc w:val="left"/>
              <w:rPr>
                <w:rFonts w:hint="default" w:eastAsia="宋体"/>
                <w:lang w:val="en-US" w:eastAsia="zh-CN"/>
              </w:rPr>
            </w:pPr>
            <w:r>
              <w:rPr>
                <w:rFonts w:hint="eastAsia"/>
                <w:lang w:val="en-US" w:eastAsia="zh-CN"/>
              </w:rPr>
              <w:t>卫生健康支出</w:t>
            </w:r>
          </w:p>
        </w:tc>
        <w:tc>
          <w:tcPr>
            <w:tcW w:w="517" w:type="pct"/>
            <w:tcBorders>
              <w:top w:val="nil"/>
              <w:left w:val="nil"/>
              <w:bottom w:val="single" w:color="auto" w:sz="4" w:space="0"/>
              <w:right w:val="single" w:color="auto" w:sz="4" w:space="0"/>
            </w:tcBorders>
            <w:shd w:val="clear" w:color="auto" w:fill="FFFFFF"/>
            <w:noWrap/>
            <w:vAlign w:val="center"/>
          </w:tcPr>
          <w:p w14:paraId="5D37EB06">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10.83</w:t>
            </w:r>
          </w:p>
        </w:tc>
        <w:tc>
          <w:tcPr>
            <w:tcW w:w="517" w:type="pct"/>
            <w:tcBorders>
              <w:top w:val="nil"/>
              <w:left w:val="nil"/>
              <w:bottom w:val="single" w:color="auto" w:sz="4" w:space="0"/>
              <w:right w:val="single" w:color="auto" w:sz="4" w:space="0"/>
            </w:tcBorders>
            <w:shd w:val="clear" w:color="auto" w:fill="FFFFFF"/>
            <w:noWrap/>
            <w:vAlign w:val="center"/>
          </w:tcPr>
          <w:p w14:paraId="4D0D670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10.83</w:t>
            </w:r>
          </w:p>
        </w:tc>
        <w:tc>
          <w:tcPr>
            <w:tcW w:w="517" w:type="pct"/>
            <w:tcBorders>
              <w:top w:val="nil"/>
              <w:left w:val="nil"/>
              <w:bottom w:val="single" w:color="auto" w:sz="4" w:space="0"/>
              <w:right w:val="single" w:color="auto" w:sz="4" w:space="0"/>
            </w:tcBorders>
            <w:shd w:val="clear" w:color="auto" w:fill="auto"/>
            <w:noWrap/>
            <w:vAlign w:val="center"/>
          </w:tcPr>
          <w:p w14:paraId="7481064D">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517" w:type="pct"/>
            <w:tcBorders>
              <w:top w:val="nil"/>
              <w:left w:val="nil"/>
              <w:bottom w:val="single" w:color="auto" w:sz="4" w:space="0"/>
              <w:right w:val="single" w:color="auto" w:sz="4" w:space="0"/>
            </w:tcBorders>
            <w:shd w:val="clear" w:color="auto" w:fill="auto"/>
            <w:noWrap/>
            <w:vAlign w:val="center"/>
          </w:tcPr>
          <w:p w14:paraId="11341467">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517" w:type="pct"/>
            <w:tcBorders>
              <w:top w:val="nil"/>
              <w:left w:val="nil"/>
              <w:bottom w:val="single" w:color="auto" w:sz="4" w:space="0"/>
              <w:right w:val="single" w:color="auto" w:sz="4" w:space="0"/>
            </w:tcBorders>
            <w:shd w:val="clear" w:color="auto" w:fill="auto"/>
            <w:noWrap/>
            <w:vAlign w:val="center"/>
          </w:tcPr>
          <w:p w14:paraId="7B64CFBD">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517" w:type="pct"/>
            <w:tcBorders>
              <w:top w:val="nil"/>
              <w:left w:val="nil"/>
              <w:bottom w:val="single" w:color="auto" w:sz="4" w:space="0"/>
              <w:right w:val="single" w:color="auto" w:sz="4" w:space="0"/>
            </w:tcBorders>
            <w:shd w:val="clear" w:color="auto" w:fill="auto"/>
            <w:noWrap/>
            <w:vAlign w:val="center"/>
          </w:tcPr>
          <w:p w14:paraId="482D290C">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r>
      <w:tr w14:paraId="13758DC7">
        <w:tblPrEx>
          <w:tblCellMar>
            <w:top w:w="0" w:type="dxa"/>
            <w:left w:w="108" w:type="dxa"/>
            <w:bottom w:w="0" w:type="dxa"/>
            <w:right w:w="108" w:type="dxa"/>
          </w:tblCellMar>
        </w:tblPrEx>
        <w:trPr>
          <w:trHeight w:val="270"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14:paraId="7B38F545">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21011</w:t>
            </w:r>
          </w:p>
        </w:tc>
        <w:tc>
          <w:tcPr>
            <w:tcW w:w="1518" w:type="pct"/>
            <w:tcBorders>
              <w:top w:val="nil"/>
              <w:left w:val="nil"/>
              <w:bottom w:val="single" w:color="auto" w:sz="4" w:space="0"/>
              <w:right w:val="single" w:color="auto" w:sz="4" w:space="0"/>
            </w:tcBorders>
            <w:shd w:val="clear" w:color="auto" w:fill="auto"/>
            <w:noWrap/>
            <w:vAlign w:val="center"/>
          </w:tcPr>
          <w:p w14:paraId="0DF0962E">
            <w:pPr>
              <w:widowControl/>
              <w:jc w:val="left"/>
              <w:rPr>
                <w:rFonts w:hint="default" w:eastAsia="宋体"/>
                <w:lang w:val="en-US" w:eastAsia="zh-CN"/>
              </w:rPr>
            </w:pPr>
            <w:r>
              <w:rPr>
                <w:rFonts w:hint="eastAsia"/>
                <w:lang w:val="en-US" w:eastAsia="zh-CN"/>
              </w:rPr>
              <w:t>行政事业单位医疗</w:t>
            </w:r>
          </w:p>
        </w:tc>
        <w:tc>
          <w:tcPr>
            <w:tcW w:w="517" w:type="pct"/>
            <w:tcBorders>
              <w:top w:val="nil"/>
              <w:left w:val="nil"/>
              <w:bottom w:val="single" w:color="auto" w:sz="4" w:space="0"/>
              <w:right w:val="single" w:color="auto" w:sz="4" w:space="0"/>
            </w:tcBorders>
            <w:shd w:val="clear" w:color="auto" w:fill="FFFFFF"/>
            <w:noWrap/>
            <w:vAlign w:val="center"/>
          </w:tcPr>
          <w:p w14:paraId="2A3C61C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10.83</w:t>
            </w:r>
          </w:p>
        </w:tc>
        <w:tc>
          <w:tcPr>
            <w:tcW w:w="517" w:type="pct"/>
            <w:tcBorders>
              <w:top w:val="nil"/>
              <w:left w:val="nil"/>
              <w:bottom w:val="single" w:color="auto" w:sz="4" w:space="0"/>
              <w:right w:val="single" w:color="auto" w:sz="4" w:space="0"/>
            </w:tcBorders>
            <w:shd w:val="clear" w:color="auto" w:fill="FFFFFF"/>
            <w:noWrap/>
            <w:vAlign w:val="center"/>
          </w:tcPr>
          <w:p w14:paraId="5196BAC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10.83</w:t>
            </w:r>
          </w:p>
        </w:tc>
        <w:tc>
          <w:tcPr>
            <w:tcW w:w="517" w:type="pct"/>
            <w:tcBorders>
              <w:top w:val="nil"/>
              <w:left w:val="nil"/>
              <w:bottom w:val="single" w:color="auto" w:sz="4" w:space="0"/>
              <w:right w:val="single" w:color="auto" w:sz="4" w:space="0"/>
            </w:tcBorders>
            <w:shd w:val="clear" w:color="auto" w:fill="auto"/>
            <w:noWrap/>
            <w:vAlign w:val="center"/>
          </w:tcPr>
          <w:p w14:paraId="447097AD">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517" w:type="pct"/>
            <w:tcBorders>
              <w:top w:val="nil"/>
              <w:left w:val="nil"/>
              <w:bottom w:val="single" w:color="auto" w:sz="4" w:space="0"/>
              <w:right w:val="single" w:color="auto" w:sz="4" w:space="0"/>
            </w:tcBorders>
            <w:shd w:val="clear" w:color="auto" w:fill="auto"/>
            <w:noWrap/>
            <w:vAlign w:val="center"/>
          </w:tcPr>
          <w:p w14:paraId="561594BD">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517" w:type="pct"/>
            <w:tcBorders>
              <w:top w:val="nil"/>
              <w:left w:val="nil"/>
              <w:bottom w:val="single" w:color="auto" w:sz="4" w:space="0"/>
              <w:right w:val="single" w:color="auto" w:sz="4" w:space="0"/>
            </w:tcBorders>
            <w:shd w:val="clear" w:color="auto" w:fill="auto"/>
            <w:noWrap/>
            <w:vAlign w:val="center"/>
          </w:tcPr>
          <w:p w14:paraId="075446BE">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517" w:type="pct"/>
            <w:tcBorders>
              <w:top w:val="nil"/>
              <w:left w:val="nil"/>
              <w:bottom w:val="single" w:color="auto" w:sz="4" w:space="0"/>
              <w:right w:val="single" w:color="auto" w:sz="4" w:space="0"/>
            </w:tcBorders>
            <w:shd w:val="clear" w:color="auto" w:fill="auto"/>
            <w:noWrap/>
            <w:vAlign w:val="center"/>
          </w:tcPr>
          <w:p w14:paraId="6806D6EE">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r>
      <w:tr w14:paraId="292E2AF5">
        <w:tblPrEx>
          <w:tblCellMar>
            <w:top w:w="0" w:type="dxa"/>
            <w:left w:w="108" w:type="dxa"/>
            <w:bottom w:w="0" w:type="dxa"/>
            <w:right w:w="108" w:type="dxa"/>
          </w:tblCellMar>
        </w:tblPrEx>
        <w:trPr>
          <w:trHeight w:val="270"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14:paraId="03B227AE">
            <w:pPr>
              <w:widowControl/>
              <w:jc w:val="left"/>
              <w:rPr>
                <w:rFonts w:ascii="宋体" w:hAnsi="宋体" w:cs="宋体"/>
                <w:color w:val="000000"/>
                <w:kern w:val="0"/>
                <w:sz w:val="22"/>
                <w:szCs w:val="22"/>
              </w:rPr>
            </w:pPr>
            <w:r>
              <w:rPr>
                <w:rFonts w:hint="eastAsia" w:ascii="宋体" w:hAnsi="宋体" w:cs="宋体"/>
                <w:color w:val="000000"/>
                <w:kern w:val="0"/>
                <w:sz w:val="22"/>
                <w:szCs w:val="22"/>
              </w:rPr>
              <w:t>2101102</w:t>
            </w:r>
          </w:p>
        </w:tc>
        <w:tc>
          <w:tcPr>
            <w:tcW w:w="1518" w:type="pct"/>
            <w:tcBorders>
              <w:top w:val="nil"/>
              <w:left w:val="nil"/>
              <w:bottom w:val="single" w:color="auto" w:sz="4" w:space="0"/>
              <w:right w:val="single" w:color="auto" w:sz="4" w:space="0"/>
            </w:tcBorders>
            <w:shd w:val="clear" w:color="auto" w:fill="auto"/>
            <w:noWrap/>
            <w:vAlign w:val="center"/>
          </w:tcPr>
          <w:p w14:paraId="633B14A0">
            <w:pPr>
              <w:widowControl/>
              <w:jc w:val="left"/>
              <w:rPr>
                <w:rFonts w:ascii="宋体" w:hAnsi="宋体" w:cs="宋体"/>
                <w:color w:val="000000"/>
                <w:kern w:val="0"/>
                <w:sz w:val="22"/>
                <w:szCs w:val="22"/>
              </w:rPr>
            </w:pPr>
            <w:r>
              <w:rPr>
                <w:rFonts w:hint="eastAsia" w:ascii="宋体" w:hAnsi="宋体" w:cs="宋体"/>
                <w:color w:val="000000"/>
                <w:kern w:val="0"/>
                <w:sz w:val="22"/>
                <w:szCs w:val="22"/>
              </w:rPr>
              <w:t>事业单位医疗</w:t>
            </w:r>
          </w:p>
        </w:tc>
        <w:tc>
          <w:tcPr>
            <w:tcW w:w="517" w:type="pct"/>
            <w:tcBorders>
              <w:top w:val="nil"/>
              <w:left w:val="nil"/>
              <w:bottom w:val="single" w:color="auto" w:sz="4" w:space="0"/>
              <w:right w:val="single" w:color="auto" w:sz="4" w:space="0"/>
            </w:tcBorders>
            <w:shd w:val="clear" w:color="auto" w:fill="FFFFFF"/>
            <w:noWrap/>
            <w:vAlign w:val="center"/>
          </w:tcPr>
          <w:p w14:paraId="5F12626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10.83</w:t>
            </w:r>
          </w:p>
        </w:tc>
        <w:tc>
          <w:tcPr>
            <w:tcW w:w="517" w:type="pct"/>
            <w:tcBorders>
              <w:top w:val="nil"/>
              <w:left w:val="nil"/>
              <w:bottom w:val="single" w:color="auto" w:sz="4" w:space="0"/>
              <w:right w:val="single" w:color="auto" w:sz="4" w:space="0"/>
            </w:tcBorders>
            <w:shd w:val="clear" w:color="auto" w:fill="FFFFFF"/>
            <w:noWrap/>
            <w:vAlign w:val="center"/>
          </w:tcPr>
          <w:p w14:paraId="22627F7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10.83</w:t>
            </w:r>
          </w:p>
        </w:tc>
        <w:tc>
          <w:tcPr>
            <w:tcW w:w="517" w:type="pct"/>
            <w:tcBorders>
              <w:top w:val="nil"/>
              <w:left w:val="nil"/>
              <w:bottom w:val="single" w:color="auto" w:sz="4" w:space="0"/>
              <w:right w:val="single" w:color="auto" w:sz="4" w:space="0"/>
            </w:tcBorders>
            <w:shd w:val="clear" w:color="auto" w:fill="auto"/>
            <w:noWrap/>
            <w:vAlign w:val="center"/>
          </w:tcPr>
          <w:p w14:paraId="45548A48">
            <w:pPr>
              <w:widowControl/>
              <w:jc w:val="right"/>
              <w:rPr>
                <w:rFonts w:ascii="宋体" w:hAnsi="宋体" w:cs="宋体"/>
                <w:color w:val="000000"/>
                <w:kern w:val="0"/>
                <w:sz w:val="22"/>
                <w:szCs w:val="22"/>
              </w:rPr>
            </w:pPr>
            <w:r>
              <w:rPr>
                <w:rFonts w:hint="eastAsia" w:ascii="宋体" w:hAnsi="宋体" w:cs="宋体"/>
                <w:color w:val="000000"/>
                <w:kern w:val="0"/>
                <w:sz w:val="22"/>
                <w:szCs w:val="22"/>
                <w:lang w:val="en-US" w:eastAsia="zh-CN"/>
              </w:rPr>
              <w:t>0</w:t>
            </w:r>
            <w:r>
              <w:rPr>
                <w:rFonts w:hint="eastAsia" w:ascii="宋体" w:hAnsi="宋体" w:cs="宋体"/>
                <w:color w:val="000000"/>
                <w:kern w:val="0"/>
                <w:sz w:val="22"/>
                <w:szCs w:val="22"/>
              </w:rPr>
              <w:t xml:space="preserve"> </w:t>
            </w:r>
          </w:p>
        </w:tc>
        <w:tc>
          <w:tcPr>
            <w:tcW w:w="517" w:type="pct"/>
            <w:tcBorders>
              <w:top w:val="nil"/>
              <w:left w:val="nil"/>
              <w:bottom w:val="single" w:color="auto" w:sz="4" w:space="0"/>
              <w:right w:val="single" w:color="auto" w:sz="4" w:space="0"/>
            </w:tcBorders>
            <w:shd w:val="clear" w:color="auto" w:fill="auto"/>
            <w:noWrap/>
            <w:vAlign w:val="center"/>
          </w:tcPr>
          <w:p w14:paraId="68FCBBE1">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517" w:type="pct"/>
            <w:tcBorders>
              <w:top w:val="nil"/>
              <w:left w:val="nil"/>
              <w:bottom w:val="single" w:color="auto" w:sz="4" w:space="0"/>
              <w:right w:val="single" w:color="auto" w:sz="4" w:space="0"/>
            </w:tcBorders>
            <w:shd w:val="clear" w:color="auto" w:fill="auto"/>
            <w:noWrap/>
            <w:vAlign w:val="center"/>
          </w:tcPr>
          <w:p w14:paraId="5121736D">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517" w:type="pct"/>
            <w:tcBorders>
              <w:top w:val="nil"/>
              <w:left w:val="nil"/>
              <w:bottom w:val="single" w:color="auto" w:sz="4" w:space="0"/>
              <w:right w:val="single" w:color="auto" w:sz="4" w:space="0"/>
            </w:tcBorders>
            <w:shd w:val="clear" w:color="auto" w:fill="auto"/>
            <w:noWrap/>
            <w:vAlign w:val="center"/>
          </w:tcPr>
          <w:p w14:paraId="3C6F083B">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r>
      <w:tr w14:paraId="47EF30C7">
        <w:tblPrEx>
          <w:tblCellMar>
            <w:top w:w="0" w:type="dxa"/>
            <w:left w:w="108" w:type="dxa"/>
            <w:bottom w:w="0" w:type="dxa"/>
            <w:right w:w="108" w:type="dxa"/>
          </w:tblCellMar>
        </w:tblPrEx>
        <w:trPr>
          <w:trHeight w:val="270"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14:paraId="18525B97">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212</w:t>
            </w:r>
          </w:p>
        </w:tc>
        <w:tc>
          <w:tcPr>
            <w:tcW w:w="1518" w:type="pct"/>
            <w:tcBorders>
              <w:top w:val="nil"/>
              <w:left w:val="nil"/>
              <w:bottom w:val="single" w:color="auto" w:sz="4" w:space="0"/>
              <w:right w:val="single" w:color="auto" w:sz="4" w:space="0"/>
            </w:tcBorders>
            <w:shd w:val="clear" w:color="auto" w:fill="auto"/>
            <w:noWrap/>
            <w:vAlign w:val="center"/>
          </w:tcPr>
          <w:p w14:paraId="39349D92">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城乡社区支出</w:t>
            </w:r>
          </w:p>
        </w:tc>
        <w:tc>
          <w:tcPr>
            <w:tcW w:w="517" w:type="pct"/>
            <w:tcBorders>
              <w:top w:val="nil"/>
              <w:left w:val="nil"/>
              <w:bottom w:val="single" w:color="auto" w:sz="4" w:space="0"/>
              <w:right w:val="single" w:color="auto" w:sz="4" w:space="0"/>
            </w:tcBorders>
            <w:shd w:val="clear" w:color="auto" w:fill="FFFFFF"/>
            <w:noWrap/>
            <w:vAlign w:val="center"/>
          </w:tcPr>
          <w:p w14:paraId="35C0FD61">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12.33</w:t>
            </w:r>
          </w:p>
        </w:tc>
        <w:tc>
          <w:tcPr>
            <w:tcW w:w="517" w:type="pct"/>
            <w:tcBorders>
              <w:top w:val="nil"/>
              <w:left w:val="nil"/>
              <w:bottom w:val="single" w:color="auto" w:sz="4" w:space="0"/>
              <w:right w:val="single" w:color="auto" w:sz="4" w:space="0"/>
            </w:tcBorders>
            <w:shd w:val="clear" w:color="auto" w:fill="FFFFFF"/>
            <w:noWrap/>
            <w:vAlign w:val="center"/>
          </w:tcPr>
          <w:p w14:paraId="4B0B8EAC">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12.33</w:t>
            </w:r>
          </w:p>
        </w:tc>
        <w:tc>
          <w:tcPr>
            <w:tcW w:w="517" w:type="pct"/>
            <w:tcBorders>
              <w:top w:val="nil"/>
              <w:left w:val="nil"/>
              <w:bottom w:val="single" w:color="auto" w:sz="4" w:space="0"/>
              <w:right w:val="single" w:color="auto" w:sz="4" w:space="0"/>
            </w:tcBorders>
            <w:shd w:val="clear" w:color="auto" w:fill="auto"/>
            <w:noWrap/>
            <w:vAlign w:val="center"/>
          </w:tcPr>
          <w:p w14:paraId="5201D97B">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517" w:type="pct"/>
            <w:tcBorders>
              <w:top w:val="nil"/>
              <w:left w:val="nil"/>
              <w:bottom w:val="single" w:color="auto" w:sz="4" w:space="0"/>
              <w:right w:val="single" w:color="auto" w:sz="4" w:space="0"/>
            </w:tcBorders>
            <w:shd w:val="clear" w:color="auto" w:fill="auto"/>
            <w:noWrap/>
            <w:vAlign w:val="center"/>
          </w:tcPr>
          <w:p w14:paraId="77BDE7CA">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517" w:type="pct"/>
            <w:tcBorders>
              <w:top w:val="nil"/>
              <w:left w:val="nil"/>
              <w:bottom w:val="single" w:color="auto" w:sz="4" w:space="0"/>
              <w:right w:val="single" w:color="auto" w:sz="4" w:space="0"/>
            </w:tcBorders>
            <w:shd w:val="clear" w:color="auto" w:fill="auto"/>
            <w:noWrap/>
            <w:vAlign w:val="center"/>
          </w:tcPr>
          <w:p w14:paraId="0DF98811">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517" w:type="pct"/>
            <w:tcBorders>
              <w:top w:val="nil"/>
              <w:left w:val="nil"/>
              <w:bottom w:val="single" w:color="auto" w:sz="4" w:space="0"/>
              <w:right w:val="single" w:color="auto" w:sz="4" w:space="0"/>
            </w:tcBorders>
            <w:shd w:val="clear" w:color="auto" w:fill="auto"/>
            <w:noWrap/>
            <w:vAlign w:val="center"/>
          </w:tcPr>
          <w:p w14:paraId="69AC7FFE">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r>
      <w:tr w14:paraId="77F5278C">
        <w:tblPrEx>
          <w:tblCellMar>
            <w:top w:w="0" w:type="dxa"/>
            <w:left w:w="108" w:type="dxa"/>
            <w:bottom w:w="0" w:type="dxa"/>
            <w:right w:w="108" w:type="dxa"/>
          </w:tblCellMar>
        </w:tblPrEx>
        <w:trPr>
          <w:trHeight w:val="270"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14:paraId="56351060">
            <w:pPr>
              <w:widowControl/>
              <w:jc w:val="lef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21201</w:t>
            </w:r>
          </w:p>
        </w:tc>
        <w:tc>
          <w:tcPr>
            <w:tcW w:w="1518" w:type="pct"/>
            <w:tcBorders>
              <w:top w:val="nil"/>
              <w:left w:val="nil"/>
              <w:bottom w:val="single" w:color="auto" w:sz="4" w:space="0"/>
              <w:right w:val="single" w:color="auto" w:sz="4" w:space="0"/>
            </w:tcBorders>
            <w:shd w:val="clear" w:color="auto" w:fill="auto"/>
            <w:noWrap/>
            <w:vAlign w:val="center"/>
          </w:tcPr>
          <w:p w14:paraId="2B304E3C">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城乡社区管理事务</w:t>
            </w:r>
          </w:p>
        </w:tc>
        <w:tc>
          <w:tcPr>
            <w:tcW w:w="517" w:type="pct"/>
            <w:tcBorders>
              <w:top w:val="nil"/>
              <w:left w:val="nil"/>
              <w:bottom w:val="single" w:color="auto" w:sz="4" w:space="0"/>
              <w:right w:val="single" w:color="auto" w:sz="4" w:space="0"/>
            </w:tcBorders>
            <w:shd w:val="clear" w:color="auto" w:fill="FFFFFF"/>
            <w:noWrap/>
            <w:vAlign w:val="center"/>
          </w:tcPr>
          <w:p w14:paraId="2B036562">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12.33</w:t>
            </w:r>
          </w:p>
        </w:tc>
        <w:tc>
          <w:tcPr>
            <w:tcW w:w="517" w:type="pct"/>
            <w:tcBorders>
              <w:top w:val="nil"/>
              <w:left w:val="nil"/>
              <w:bottom w:val="single" w:color="auto" w:sz="4" w:space="0"/>
              <w:right w:val="single" w:color="auto" w:sz="4" w:space="0"/>
            </w:tcBorders>
            <w:shd w:val="clear" w:color="auto" w:fill="FFFFFF"/>
            <w:noWrap/>
            <w:vAlign w:val="center"/>
          </w:tcPr>
          <w:p w14:paraId="6D6B32D6">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12.33</w:t>
            </w:r>
          </w:p>
        </w:tc>
        <w:tc>
          <w:tcPr>
            <w:tcW w:w="517" w:type="pct"/>
            <w:tcBorders>
              <w:top w:val="nil"/>
              <w:left w:val="nil"/>
              <w:bottom w:val="single" w:color="auto" w:sz="4" w:space="0"/>
              <w:right w:val="single" w:color="auto" w:sz="4" w:space="0"/>
            </w:tcBorders>
            <w:shd w:val="clear" w:color="auto" w:fill="auto"/>
            <w:noWrap/>
            <w:vAlign w:val="center"/>
          </w:tcPr>
          <w:p w14:paraId="3CCFF378">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517" w:type="pct"/>
            <w:tcBorders>
              <w:top w:val="nil"/>
              <w:left w:val="nil"/>
              <w:bottom w:val="single" w:color="auto" w:sz="4" w:space="0"/>
              <w:right w:val="single" w:color="auto" w:sz="4" w:space="0"/>
            </w:tcBorders>
            <w:shd w:val="clear" w:color="auto" w:fill="auto"/>
            <w:noWrap/>
            <w:vAlign w:val="center"/>
          </w:tcPr>
          <w:p w14:paraId="56A8CF7C">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517" w:type="pct"/>
            <w:tcBorders>
              <w:top w:val="nil"/>
              <w:left w:val="nil"/>
              <w:bottom w:val="single" w:color="auto" w:sz="4" w:space="0"/>
              <w:right w:val="single" w:color="auto" w:sz="4" w:space="0"/>
            </w:tcBorders>
            <w:shd w:val="clear" w:color="auto" w:fill="auto"/>
            <w:noWrap/>
            <w:vAlign w:val="center"/>
          </w:tcPr>
          <w:p w14:paraId="35C79CF7">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517" w:type="pct"/>
            <w:tcBorders>
              <w:top w:val="nil"/>
              <w:left w:val="nil"/>
              <w:bottom w:val="single" w:color="auto" w:sz="4" w:space="0"/>
              <w:right w:val="single" w:color="auto" w:sz="4" w:space="0"/>
            </w:tcBorders>
            <w:shd w:val="clear" w:color="auto" w:fill="auto"/>
            <w:noWrap/>
            <w:vAlign w:val="center"/>
          </w:tcPr>
          <w:p w14:paraId="4D3134AF">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r>
      <w:tr w14:paraId="0F731C74">
        <w:tblPrEx>
          <w:tblCellMar>
            <w:top w:w="0" w:type="dxa"/>
            <w:left w:w="108" w:type="dxa"/>
            <w:bottom w:w="0" w:type="dxa"/>
            <w:right w:w="108" w:type="dxa"/>
          </w:tblCellMar>
        </w:tblPrEx>
        <w:trPr>
          <w:trHeight w:val="270"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14:paraId="3BA09CF5">
            <w:pPr>
              <w:widowControl/>
              <w:jc w:val="left"/>
              <w:rPr>
                <w:rFonts w:ascii="宋体" w:hAnsi="宋体" w:cs="宋体"/>
                <w:color w:val="000000"/>
                <w:kern w:val="0"/>
                <w:sz w:val="22"/>
                <w:szCs w:val="22"/>
              </w:rPr>
            </w:pPr>
            <w:r>
              <w:rPr>
                <w:rFonts w:hint="eastAsia" w:ascii="宋体" w:hAnsi="宋体" w:cs="宋体"/>
                <w:color w:val="000000"/>
                <w:kern w:val="0"/>
                <w:sz w:val="22"/>
                <w:szCs w:val="22"/>
              </w:rPr>
              <w:t>2120199</w:t>
            </w:r>
          </w:p>
        </w:tc>
        <w:tc>
          <w:tcPr>
            <w:tcW w:w="1518" w:type="pct"/>
            <w:tcBorders>
              <w:top w:val="nil"/>
              <w:left w:val="nil"/>
              <w:bottom w:val="single" w:color="auto" w:sz="4" w:space="0"/>
              <w:right w:val="single" w:color="auto" w:sz="4" w:space="0"/>
            </w:tcBorders>
            <w:shd w:val="clear" w:color="auto" w:fill="auto"/>
            <w:noWrap/>
            <w:vAlign w:val="center"/>
          </w:tcPr>
          <w:p w14:paraId="7FB8DA79">
            <w:pPr>
              <w:widowControl/>
              <w:jc w:val="left"/>
              <w:rPr>
                <w:rFonts w:ascii="宋体" w:hAnsi="宋体" w:cs="宋体"/>
                <w:color w:val="000000"/>
                <w:kern w:val="0"/>
                <w:sz w:val="22"/>
                <w:szCs w:val="22"/>
              </w:rPr>
            </w:pPr>
            <w:r>
              <w:rPr>
                <w:rFonts w:hint="eastAsia" w:ascii="宋体" w:hAnsi="宋体" w:cs="宋体"/>
                <w:color w:val="000000"/>
                <w:kern w:val="0"/>
                <w:sz w:val="22"/>
                <w:szCs w:val="22"/>
              </w:rPr>
              <w:t>其他城乡社区管理事务支出</w:t>
            </w:r>
          </w:p>
        </w:tc>
        <w:tc>
          <w:tcPr>
            <w:tcW w:w="517" w:type="pct"/>
            <w:tcBorders>
              <w:top w:val="nil"/>
              <w:left w:val="nil"/>
              <w:bottom w:val="single" w:color="auto" w:sz="4" w:space="0"/>
              <w:right w:val="single" w:color="auto" w:sz="4" w:space="0"/>
            </w:tcBorders>
            <w:shd w:val="clear" w:color="auto" w:fill="FFFFFF"/>
            <w:noWrap/>
            <w:vAlign w:val="center"/>
          </w:tcPr>
          <w:p w14:paraId="04A3C3E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12.33</w:t>
            </w:r>
          </w:p>
        </w:tc>
        <w:tc>
          <w:tcPr>
            <w:tcW w:w="517" w:type="pct"/>
            <w:tcBorders>
              <w:top w:val="nil"/>
              <w:left w:val="nil"/>
              <w:bottom w:val="single" w:color="auto" w:sz="4" w:space="0"/>
              <w:right w:val="single" w:color="auto" w:sz="4" w:space="0"/>
            </w:tcBorders>
            <w:shd w:val="clear" w:color="auto" w:fill="FFFFFF"/>
            <w:noWrap/>
            <w:vAlign w:val="center"/>
          </w:tcPr>
          <w:p w14:paraId="3D499DD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12.33</w:t>
            </w:r>
          </w:p>
        </w:tc>
        <w:tc>
          <w:tcPr>
            <w:tcW w:w="517" w:type="pct"/>
            <w:tcBorders>
              <w:top w:val="nil"/>
              <w:left w:val="nil"/>
              <w:bottom w:val="single" w:color="auto" w:sz="4" w:space="0"/>
              <w:right w:val="single" w:color="auto" w:sz="4" w:space="0"/>
            </w:tcBorders>
            <w:shd w:val="clear" w:color="auto" w:fill="auto"/>
            <w:noWrap/>
            <w:vAlign w:val="center"/>
          </w:tcPr>
          <w:p w14:paraId="7208AB2F">
            <w:pPr>
              <w:widowControl/>
              <w:jc w:val="right"/>
              <w:rPr>
                <w:rFonts w:ascii="宋体" w:hAnsi="宋体" w:cs="宋体"/>
                <w:color w:val="000000"/>
                <w:kern w:val="0"/>
                <w:sz w:val="22"/>
                <w:szCs w:val="22"/>
              </w:rPr>
            </w:pPr>
            <w:r>
              <w:rPr>
                <w:rFonts w:hint="eastAsia" w:ascii="宋体" w:hAnsi="宋体" w:cs="宋体"/>
                <w:color w:val="000000"/>
                <w:kern w:val="0"/>
                <w:sz w:val="22"/>
                <w:szCs w:val="22"/>
                <w:lang w:val="en-US" w:eastAsia="zh-CN"/>
              </w:rPr>
              <w:t>0</w:t>
            </w:r>
            <w:r>
              <w:rPr>
                <w:rFonts w:hint="eastAsia" w:ascii="宋体" w:hAnsi="宋体" w:cs="宋体"/>
                <w:color w:val="000000"/>
                <w:kern w:val="0"/>
                <w:sz w:val="22"/>
                <w:szCs w:val="22"/>
              </w:rPr>
              <w:t xml:space="preserve"> </w:t>
            </w:r>
          </w:p>
        </w:tc>
        <w:tc>
          <w:tcPr>
            <w:tcW w:w="517" w:type="pct"/>
            <w:tcBorders>
              <w:top w:val="nil"/>
              <w:left w:val="nil"/>
              <w:bottom w:val="single" w:color="auto" w:sz="4" w:space="0"/>
              <w:right w:val="single" w:color="auto" w:sz="4" w:space="0"/>
            </w:tcBorders>
            <w:shd w:val="clear" w:color="auto" w:fill="auto"/>
            <w:noWrap/>
            <w:vAlign w:val="center"/>
          </w:tcPr>
          <w:p w14:paraId="545E7729">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517" w:type="pct"/>
            <w:tcBorders>
              <w:top w:val="nil"/>
              <w:left w:val="nil"/>
              <w:bottom w:val="single" w:color="auto" w:sz="4" w:space="0"/>
              <w:right w:val="single" w:color="auto" w:sz="4" w:space="0"/>
            </w:tcBorders>
            <w:shd w:val="clear" w:color="auto" w:fill="auto"/>
            <w:noWrap/>
            <w:vAlign w:val="center"/>
          </w:tcPr>
          <w:p w14:paraId="32E2D680">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517" w:type="pct"/>
            <w:tcBorders>
              <w:top w:val="nil"/>
              <w:left w:val="nil"/>
              <w:bottom w:val="single" w:color="auto" w:sz="4" w:space="0"/>
              <w:right w:val="single" w:color="auto" w:sz="4" w:space="0"/>
            </w:tcBorders>
            <w:shd w:val="clear" w:color="auto" w:fill="auto"/>
            <w:noWrap/>
            <w:vAlign w:val="center"/>
          </w:tcPr>
          <w:p w14:paraId="3919556A">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r>
      <w:tr w14:paraId="1D8F37E3">
        <w:tblPrEx>
          <w:tblCellMar>
            <w:top w:w="0" w:type="dxa"/>
            <w:left w:w="108" w:type="dxa"/>
            <w:bottom w:w="0" w:type="dxa"/>
            <w:right w:w="108" w:type="dxa"/>
          </w:tblCellMar>
        </w:tblPrEx>
        <w:trPr>
          <w:trHeight w:val="270"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14:paraId="4A99FF48">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213</w:t>
            </w:r>
          </w:p>
        </w:tc>
        <w:tc>
          <w:tcPr>
            <w:tcW w:w="1518" w:type="pct"/>
            <w:tcBorders>
              <w:top w:val="nil"/>
              <w:left w:val="nil"/>
              <w:bottom w:val="single" w:color="auto" w:sz="4" w:space="0"/>
              <w:right w:val="single" w:color="auto" w:sz="4" w:space="0"/>
            </w:tcBorders>
            <w:shd w:val="clear" w:color="auto" w:fill="auto"/>
            <w:noWrap/>
            <w:vAlign w:val="center"/>
          </w:tcPr>
          <w:p w14:paraId="7F6D976C">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农林水支出</w:t>
            </w:r>
          </w:p>
        </w:tc>
        <w:tc>
          <w:tcPr>
            <w:tcW w:w="517" w:type="pct"/>
            <w:tcBorders>
              <w:top w:val="nil"/>
              <w:left w:val="nil"/>
              <w:bottom w:val="single" w:color="auto" w:sz="4" w:space="0"/>
              <w:right w:val="single" w:color="auto" w:sz="4" w:space="0"/>
            </w:tcBorders>
            <w:shd w:val="clear" w:color="auto" w:fill="FFFFFF"/>
            <w:noWrap/>
            <w:vAlign w:val="center"/>
          </w:tcPr>
          <w:p w14:paraId="5B7E0021">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8103.71</w:t>
            </w:r>
          </w:p>
        </w:tc>
        <w:tc>
          <w:tcPr>
            <w:tcW w:w="517" w:type="pct"/>
            <w:tcBorders>
              <w:top w:val="nil"/>
              <w:left w:val="nil"/>
              <w:bottom w:val="single" w:color="auto" w:sz="4" w:space="0"/>
              <w:right w:val="single" w:color="auto" w:sz="4" w:space="0"/>
            </w:tcBorders>
            <w:shd w:val="clear" w:color="auto" w:fill="FFFFFF"/>
            <w:noWrap/>
            <w:vAlign w:val="center"/>
          </w:tcPr>
          <w:p w14:paraId="08F99723">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15.14</w:t>
            </w:r>
          </w:p>
        </w:tc>
        <w:tc>
          <w:tcPr>
            <w:tcW w:w="517" w:type="pct"/>
            <w:tcBorders>
              <w:top w:val="nil"/>
              <w:left w:val="nil"/>
              <w:bottom w:val="single" w:color="auto" w:sz="4" w:space="0"/>
              <w:right w:val="single" w:color="auto" w:sz="4" w:space="0"/>
            </w:tcBorders>
            <w:shd w:val="clear" w:color="auto" w:fill="auto"/>
            <w:noWrap/>
            <w:vAlign w:val="center"/>
          </w:tcPr>
          <w:p w14:paraId="17FD3A08">
            <w:pPr>
              <w:widowControl/>
              <w:jc w:val="righ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8088.57</w:t>
            </w:r>
          </w:p>
        </w:tc>
        <w:tc>
          <w:tcPr>
            <w:tcW w:w="517" w:type="pct"/>
            <w:tcBorders>
              <w:top w:val="nil"/>
              <w:left w:val="nil"/>
              <w:bottom w:val="single" w:color="auto" w:sz="4" w:space="0"/>
              <w:right w:val="single" w:color="auto" w:sz="4" w:space="0"/>
            </w:tcBorders>
            <w:shd w:val="clear" w:color="auto" w:fill="auto"/>
            <w:noWrap/>
            <w:vAlign w:val="center"/>
          </w:tcPr>
          <w:p w14:paraId="7C65742C">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517" w:type="pct"/>
            <w:tcBorders>
              <w:top w:val="nil"/>
              <w:left w:val="nil"/>
              <w:bottom w:val="single" w:color="auto" w:sz="4" w:space="0"/>
              <w:right w:val="single" w:color="auto" w:sz="4" w:space="0"/>
            </w:tcBorders>
            <w:shd w:val="clear" w:color="auto" w:fill="auto"/>
            <w:noWrap/>
            <w:vAlign w:val="center"/>
          </w:tcPr>
          <w:p w14:paraId="0D23E4A2">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517" w:type="pct"/>
            <w:tcBorders>
              <w:top w:val="nil"/>
              <w:left w:val="nil"/>
              <w:bottom w:val="single" w:color="auto" w:sz="4" w:space="0"/>
              <w:right w:val="single" w:color="auto" w:sz="4" w:space="0"/>
            </w:tcBorders>
            <w:shd w:val="clear" w:color="auto" w:fill="auto"/>
            <w:noWrap/>
            <w:vAlign w:val="center"/>
          </w:tcPr>
          <w:p w14:paraId="09D52E11">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r>
      <w:tr w14:paraId="64494915">
        <w:tblPrEx>
          <w:tblCellMar>
            <w:top w:w="0" w:type="dxa"/>
            <w:left w:w="108" w:type="dxa"/>
            <w:bottom w:w="0" w:type="dxa"/>
            <w:right w:w="108" w:type="dxa"/>
          </w:tblCellMar>
        </w:tblPrEx>
        <w:trPr>
          <w:trHeight w:val="270"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14:paraId="38FF726B">
            <w:pPr>
              <w:widowControl/>
              <w:jc w:val="lef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21301</w:t>
            </w:r>
          </w:p>
        </w:tc>
        <w:tc>
          <w:tcPr>
            <w:tcW w:w="1518" w:type="pct"/>
            <w:tcBorders>
              <w:top w:val="nil"/>
              <w:left w:val="nil"/>
              <w:bottom w:val="single" w:color="auto" w:sz="4" w:space="0"/>
              <w:right w:val="single" w:color="auto" w:sz="4" w:space="0"/>
            </w:tcBorders>
            <w:shd w:val="clear" w:color="auto" w:fill="auto"/>
            <w:noWrap/>
            <w:vAlign w:val="center"/>
          </w:tcPr>
          <w:p w14:paraId="19353E8C">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农业农村</w:t>
            </w:r>
          </w:p>
        </w:tc>
        <w:tc>
          <w:tcPr>
            <w:tcW w:w="517" w:type="pct"/>
            <w:tcBorders>
              <w:top w:val="nil"/>
              <w:left w:val="nil"/>
              <w:bottom w:val="single" w:color="auto" w:sz="4" w:space="0"/>
              <w:right w:val="single" w:color="auto" w:sz="4" w:space="0"/>
            </w:tcBorders>
            <w:shd w:val="clear" w:color="auto" w:fill="FFFFFF"/>
            <w:noWrap/>
            <w:vAlign w:val="center"/>
          </w:tcPr>
          <w:p w14:paraId="001D2FE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247.60</w:t>
            </w:r>
          </w:p>
        </w:tc>
        <w:tc>
          <w:tcPr>
            <w:tcW w:w="517" w:type="pct"/>
            <w:tcBorders>
              <w:top w:val="nil"/>
              <w:left w:val="nil"/>
              <w:bottom w:val="single" w:color="auto" w:sz="4" w:space="0"/>
              <w:right w:val="single" w:color="auto" w:sz="4" w:space="0"/>
            </w:tcBorders>
            <w:shd w:val="clear" w:color="auto" w:fill="FFFFFF"/>
            <w:noWrap/>
            <w:vAlign w:val="center"/>
          </w:tcPr>
          <w:p w14:paraId="2C530BC5">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w:t>
            </w:r>
          </w:p>
        </w:tc>
        <w:tc>
          <w:tcPr>
            <w:tcW w:w="517" w:type="pct"/>
            <w:tcBorders>
              <w:top w:val="nil"/>
              <w:left w:val="nil"/>
              <w:bottom w:val="single" w:color="auto" w:sz="4" w:space="0"/>
              <w:right w:val="single" w:color="auto" w:sz="4" w:space="0"/>
            </w:tcBorders>
            <w:shd w:val="clear" w:color="auto" w:fill="auto"/>
            <w:noWrap/>
            <w:vAlign w:val="center"/>
          </w:tcPr>
          <w:p w14:paraId="7666A63C">
            <w:pPr>
              <w:widowControl/>
              <w:jc w:val="right"/>
              <w:rPr>
                <w:rFonts w:hint="eastAsia" w:ascii="宋体" w:hAnsi="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247.60</w:t>
            </w:r>
          </w:p>
        </w:tc>
        <w:tc>
          <w:tcPr>
            <w:tcW w:w="517" w:type="pct"/>
            <w:tcBorders>
              <w:top w:val="nil"/>
              <w:left w:val="nil"/>
              <w:bottom w:val="single" w:color="auto" w:sz="4" w:space="0"/>
              <w:right w:val="single" w:color="auto" w:sz="4" w:space="0"/>
            </w:tcBorders>
            <w:shd w:val="clear" w:color="auto" w:fill="auto"/>
            <w:noWrap/>
            <w:vAlign w:val="center"/>
          </w:tcPr>
          <w:p w14:paraId="7AB94FA6">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517" w:type="pct"/>
            <w:tcBorders>
              <w:top w:val="nil"/>
              <w:left w:val="nil"/>
              <w:bottom w:val="single" w:color="auto" w:sz="4" w:space="0"/>
              <w:right w:val="single" w:color="auto" w:sz="4" w:space="0"/>
            </w:tcBorders>
            <w:shd w:val="clear" w:color="auto" w:fill="auto"/>
            <w:noWrap/>
            <w:vAlign w:val="center"/>
          </w:tcPr>
          <w:p w14:paraId="161E143E">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517" w:type="pct"/>
            <w:tcBorders>
              <w:top w:val="nil"/>
              <w:left w:val="nil"/>
              <w:bottom w:val="single" w:color="auto" w:sz="4" w:space="0"/>
              <w:right w:val="single" w:color="auto" w:sz="4" w:space="0"/>
            </w:tcBorders>
            <w:shd w:val="clear" w:color="auto" w:fill="auto"/>
            <w:noWrap/>
            <w:vAlign w:val="center"/>
          </w:tcPr>
          <w:p w14:paraId="488FDFE8">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r>
      <w:tr w14:paraId="7671AD0E">
        <w:tblPrEx>
          <w:tblCellMar>
            <w:top w:w="0" w:type="dxa"/>
            <w:left w:w="108" w:type="dxa"/>
            <w:bottom w:w="0" w:type="dxa"/>
            <w:right w:w="108" w:type="dxa"/>
          </w:tblCellMar>
        </w:tblPrEx>
        <w:trPr>
          <w:trHeight w:val="270"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14:paraId="3CCF7A0E">
            <w:pPr>
              <w:widowControl/>
              <w:jc w:val="left"/>
              <w:rPr>
                <w:rFonts w:ascii="宋体" w:hAnsi="宋体" w:cs="宋体"/>
                <w:color w:val="000000"/>
                <w:kern w:val="0"/>
                <w:sz w:val="22"/>
                <w:szCs w:val="22"/>
              </w:rPr>
            </w:pPr>
            <w:r>
              <w:rPr>
                <w:rFonts w:hint="eastAsia" w:ascii="宋体" w:hAnsi="宋体" w:cs="宋体"/>
                <w:color w:val="000000"/>
                <w:kern w:val="0"/>
                <w:sz w:val="22"/>
                <w:szCs w:val="22"/>
              </w:rPr>
              <w:t>2130199</w:t>
            </w:r>
          </w:p>
        </w:tc>
        <w:tc>
          <w:tcPr>
            <w:tcW w:w="1518" w:type="pct"/>
            <w:tcBorders>
              <w:top w:val="nil"/>
              <w:left w:val="nil"/>
              <w:bottom w:val="single" w:color="auto" w:sz="4" w:space="0"/>
              <w:right w:val="single" w:color="auto" w:sz="4" w:space="0"/>
            </w:tcBorders>
            <w:shd w:val="clear" w:color="auto" w:fill="auto"/>
            <w:noWrap/>
            <w:vAlign w:val="center"/>
          </w:tcPr>
          <w:p w14:paraId="13DC8B54">
            <w:pPr>
              <w:widowControl/>
              <w:jc w:val="left"/>
              <w:rPr>
                <w:rFonts w:ascii="宋体" w:hAnsi="宋体" w:cs="宋体"/>
                <w:color w:val="000000"/>
                <w:kern w:val="0"/>
                <w:sz w:val="22"/>
                <w:szCs w:val="22"/>
              </w:rPr>
            </w:pPr>
            <w:r>
              <w:rPr>
                <w:rFonts w:hint="eastAsia" w:ascii="宋体" w:hAnsi="宋体" w:cs="宋体"/>
                <w:color w:val="000000"/>
                <w:kern w:val="0"/>
                <w:sz w:val="22"/>
                <w:szCs w:val="22"/>
              </w:rPr>
              <w:t>其他农业农村支出</w:t>
            </w:r>
          </w:p>
        </w:tc>
        <w:tc>
          <w:tcPr>
            <w:tcW w:w="517" w:type="pct"/>
            <w:tcBorders>
              <w:top w:val="nil"/>
              <w:left w:val="nil"/>
              <w:bottom w:val="single" w:color="auto" w:sz="4" w:space="0"/>
              <w:right w:val="single" w:color="auto" w:sz="4" w:space="0"/>
            </w:tcBorders>
            <w:shd w:val="clear" w:color="auto" w:fill="FFFFFF"/>
            <w:noWrap/>
            <w:vAlign w:val="center"/>
          </w:tcPr>
          <w:p w14:paraId="3F05886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247.60</w:t>
            </w:r>
          </w:p>
        </w:tc>
        <w:tc>
          <w:tcPr>
            <w:tcW w:w="517" w:type="pct"/>
            <w:tcBorders>
              <w:top w:val="nil"/>
              <w:left w:val="nil"/>
              <w:bottom w:val="single" w:color="auto" w:sz="4" w:space="0"/>
              <w:right w:val="single" w:color="auto" w:sz="4" w:space="0"/>
            </w:tcBorders>
            <w:shd w:val="clear" w:color="auto" w:fill="auto"/>
            <w:noWrap/>
            <w:vAlign w:val="center"/>
          </w:tcPr>
          <w:p w14:paraId="3B3AE120">
            <w:pPr>
              <w:widowControl/>
              <w:jc w:val="right"/>
              <w:rPr>
                <w:rFonts w:ascii="宋体" w:hAnsi="宋体" w:cs="宋体"/>
                <w:color w:val="000000"/>
                <w:kern w:val="0"/>
                <w:sz w:val="22"/>
                <w:szCs w:val="22"/>
              </w:rPr>
            </w:pPr>
            <w:r>
              <w:rPr>
                <w:rFonts w:hint="eastAsia" w:ascii="宋体" w:hAnsi="宋体" w:cs="宋体"/>
                <w:color w:val="000000"/>
                <w:kern w:val="0"/>
                <w:sz w:val="22"/>
                <w:szCs w:val="22"/>
                <w:lang w:val="en-US" w:eastAsia="zh-CN"/>
              </w:rPr>
              <w:t>0</w:t>
            </w:r>
            <w:r>
              <w:rPr>
                <w:rFonts w:hint="eastAsia" w:ascii="宋体" w:hAnsi="宋体" w:cs="宋体"/>
                <w:color w:val="000000"/>
                <w:kern w:val="0"/>
                <w:sz w:val="22"/>
                <w:szCs w:val="22"/>
              </w:rPr>
              <w:t xml:space="preserve"> </w:t>
            </w:r>
          </w:p>
        </w:tc>
        <w:tc>
          <w:tcPr>
            <w:tcW w:w="517" w:type="pct"/>
            <w:tcBorders>
              <w:top w:val="nil"/>
              <w:left w:val="nil"/>
              <w:bottom w:val="single" w:color="auto" w:sz="4" w:space="0"/>
              <w:right w:val="single" w:color="auto" w:sz="4" w:space="0"/>
            </w:tcBorders>
            <w:shd w:val="clear" w:color="auto" w:fill="FFFFFF"/>
            <w:noWrap/>
            <w:vAlign w:val="center"/>
          </w:tcPr>
          <w:p w14:paraId="4BC651E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247.60</w:t>
            </w:r>
          </w:p>
        </w:tc>
        <w:tc>
          <w:tcPr>
            <w:tcW w:w="517" w:type="pct"/>
            <w:tcBorders>
              <w:top w:val="nil"/>
              <w:left w:val="nil"/>
              <w:bottom w:val="single" w:color="auto" w:sz="4" w:space="0"/>
              <w:right w:val="single" w:color="auto" w:sz="4" w:space="0"/>
            </w:tcBorders>
            <w:shd w:val="clear" w:color="auto" w:fill="auto"/>
            <w:noWrap/>
            <w:vAlign w:val="center"/>
          </w:tcPr>
          <w:p w14:paraId="21E3D550">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517" w:type="pct"/>
            <w:tcBorders>
              <w:top w:val="nil"/>
              <w:left w:val="nil"/>
              <w:bottom w:val="single" w:color="auto" w:sz="4" w:space="0"/>
              <w:right w:val="single" w:color="auto" w:sz="4" w:space="0"/>
            </w:tcBorders>
            <w:shd w:val="clear" w:color="auto" w:fill="auto"/>
            <w:noWrap/>
            <w:vAlign w:val="center"/>
          </w:tcPr>
          <w:p w14:paraId="55953173">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517" w:type="pct"/>
            <w:tcBorders>
              <w:top w:val="nil"/>
              <w:left w:val="nil"/>
              <w:bottom w:val="single" w:color="auto" w:sz="4" w:space="0"/>
              <w:right w:val="single" w:color="auto" w:sz="4" w:space="0"/>
            </w:tcBorders>
            <w:shd w:val="clear" w:color="auto" w:fill="auto"/>
            <w:noWrap/>
            <w:vAlign w:val="center"/>
          </w:tcPr>
          <w:p w14:paraId="45BFD162">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r>
      <w:tr w14:paraId="0670F814">
        <w:tblPrEx>
          <w:tblCellMar>
            <w:top w:w="0" w:type="dxa"/>
            <w:left w:w="108" w:type="dxa"/>
            <w:bottom w:w="0" w:type="dxa"/>
            <w:right w:w="108" w:type="dxa"/>
          </w:tblCellMar>
        </w:tblPrEx>
        <w:trPr>
          <w:trHeight w:val="270"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14:paraId="7F4633AD">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21303</w:t>
            </w:r>
          </w:p>
        </w:tc>
        <w:tc>
          <w:tcPr>
            <w:tcW w:w="1518" w:type="pct"/>
            <w:tcBorders>
              <w:top w:val="nil"/>
              <w:left w:val="nil"/>
              <w:bottom w:val="single" w:color="auto" w:sz="4" w:space="0"/>
              <w:right w:val="single" w:color="auto" w:sz="4" w:space="0"/>
            </w:tcBorders>
            <w:shd w:val="clear" w:color="auto" w:fill="auto"/>
            <w:noWrap/>
            <w:vAlign w:val="center"/>
          </w:tcPr>
          <w:p w14:paraId="6D40693B">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水利</w:t>
            </w:r>
          </w:p>
        </w:tc>
        <w:tc>
          <w:tcPr>
            <w:tcW w:w="517" w:type="pct"/>
            <w:tcBorders>
              <w:top w:val="nil"/>
              <w:left w:val="nil"/>
              <w:bottom w:val="single" w:color="auto" w:sz="4" w:space="0"/>
              <w:right w:val="single" w:color="auto" w:sz="4" w:space="0"/>
            </w:tcBorders>
            <w:shd w:val="clear" w:color="auto" w:fill="FFFFFF"/>
            <w:noWrap/>
            <w:vAlign w:val="center"/>
          </w:tcPr>
          <w:p w14:paraId="4E8F001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000000"/>
                <w:kern w:val="0"/>
                <w:sz w:val="22"/>
                <w:szCs w:val="22"/>
                <w:lang w:val="en-US" w:eastAsia="zh-CN"/>
              </w:rPr>
              <w:t>4103.7</w:t>
            </w:r>
          </w:p>
        </w:tc>
        <w:tc>
          <w:tcPr>
            <w:tcW w:w="517" w:type="pct"/>
            <w:tcBorders>
              <w:top w:val="nil"/>
              <w:left w:val="nil"/>
              <w:bottom w:val="single" w:color="auto" w:sz="4" w:space="0"/>
              <w:right w:val="single" w:color="auto" w:sz="4" w:space="0"/>
            </w:tcBorders>
            <w:shd w:val="clear" w:color="auto" w:fill="auto"/>
            <w:noWrap/>
            <w:vAlign w:val="center"/>
          </w:tcPr>
          <w:p w14:paraId="4F77D772">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15.14</w:t>
            </w:r>
          </w:p>
        </w:tc>
        <w:tc>
          <w:tcPr>
            <w:tcW w:w="517" w:type="pct"/>
            <w:tcBorders>
              <w:top w:val="nil"/>
              <w:left w:val="nil"/>
              <w:bottom w:val="single" w:color="auto" w:sz="4" w:space="0"/>
              <w:right w:val="single" w:color="auto" w:sz="4" w:space="0"/>
            </w:tcBorders>
            <w:shd w:val="clear" w:color="auto" w:fill="FFFFFF"/>
            <w:noWrap/>
            <w:vAlign w:val="center"/>
          </w:tcPr>
          <w:p w14:paraId="7A953CE5">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4088.56</w:t>
            </w:r>
          </w:p>
        </w:tc>
        <w:tc>
          <w:tcPr>
            <w:tcW w:w="517" w:type="pct"/>
            <w:tcBorders>
              <w:top w:val="nil"/>
              <w:left w:val="nil"/>
              <w:bottom w:val="single" w:color="auto" w:sz="4" w:space="0"/>
              <w:right w:val="single" w:color="auto" w:sz="4" w:space="0"/>
            </w:tcBorders>
            <w:shd w:val="clear" w:color="auto" w:fill="auto"/>
            <w:noWrap/>
            <w:vAlign w:val="center"/>
          </w:tcPr>
          <w:p w14:paraId="642CE320">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517" w:type="pct"/>
            <w:tcBorders>
              <w:top w:val="nil"/>
              <w:left w:val="nil"/>
              <w:bottom w:val="single" w:color="auto" w:sz="4" w:space="0"/>
              <w:right w:val="single" w:color="auto" w:sz="4" w:space="0"/>
            </w:tcBorders>
            <w:shd w:val="clear" w:color="auto" w:fill="auto"/>
            <w:noWrap/>
            <w:vAlign w:val="center"/>
          </w:tcPr>
          <w:p w14:paraId="62092329">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517" w:type="pct"/>
            <w:tcBorders>
              <w:top w:val="nil"/>
              <w:left w:val="nil"/>
              <w:bottom w:val="single" w:color="auto" w:sz="4" w:space="0"/>
              <w:right w:val="single" w:color="auto" w:sz="4" w:space="0"/>
            </w:tcBorders>
            <w:shd w:val="clear" w:color="auto" w:fill="auto"/>
            <w:noWrap/>
            <w:vAlign w:val="center"/>
          </w:tcPr>
          <w:p w14:paraId="6C48BFED">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r>
      <w:tr w14:paraId="05B32619">
        <w:tblPrEx>
          <w:tblCellMar>
            <w:top w:w="0" w:type="dxa"/>
            <w:left w:w="108" w:type="dxa"/>
            <w:bottom w:w="0" w:type="dxa"/>
            <w:right w:w="108" w:type="dxa"/>
          </w:tblCellMar>
        </w:tblPrEx>
        <w:trPr>
          <w:trHeight w:val="270"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14:paraId="252AECEF">
            <w:pPr>
              <w:widowControl/>
              <w:jc w:val="left"/>
              <w:rPr>
                <w:rFonts w:ascii="宋体" w:hAnsi="宋体" w:cs="宋体"/>
                <w:color w:val="000000"/>
                <w:kern w:val="0"/>
                <w:sz w:val="22"/>
                <w:szCs w:val="22"/>
              </w:rPr>
            </w:pPr>
            <w:r>
              <w:rPr>
                <w:rFonts w:hint="eastAsia" w:ascii="宋体" w:hAnsi="宋体" w:cs="宋体"/>
                <w:color w:val="000000"/>
                <w:kern w:val="0"/>
                <w:sz w:val="22"/>
                <w:szCs w:val="22"/>
              </w:rPr>
              <w:t>2130304</w:t>
            </w:r>
          </w:p>
        </w:tc>
        <w:tc>
          <w:tcPr>
            <w:tcW w:w="1518" w:type="pct"/>
            <w:tcBorders>
              <w:top w:val="nil"/>
              <w:left w:val="nil"/>
              <w:bottom w:val="single" w:color="auto" w:sz="4" w:space="0"/>
              <w:right w:val="single" w:color="auto" w:sz="4" w:space="0"/>
            </w:tcBorders>
            <w:shd w:val="clear" w:color="auto" w:fill="auto"/>
            <w:noWrap/>
            <w:vAlign w:val="center"/>
          </w:tcPr>
          <w:p w14:paraId="7728A23F">
            <w:pPr>
              <w:widowControl/>
              <w:jc w:val="left"/>
              <w:rPr>
                <w:rFonts w:ascii="宋体" w:hAnsi="宋体" w:cs="宋体"/>
                <w:color w:val="000000"/>
                <w:kern w:val="0"/>
                <w:sz w:val="22"/>
                <w:szCs w:val="22"/>
              </w:rPr>
            </w:pPr>
            <w:r>
              <w:rPr>
                <w:rFonts w:hint="eastAsia" w:ascii="宋体" w:hAnsi="宋体" w:cs="宋体"/>
                <w:color w:val="000000"/>
                <w:kern w:val="0"/>
                <w:sz w:val="22"/>
                <w:szCs w:val="22"/>
              </w:rPr>
              <w:t>水利行业业务管理</w:t>
            </w:r>
          </w:p>
        </w:tc>
        <w:tc>
          <w:tcPr>
            <w:tcW w:w="517" w:type="pct"/>
            <w:tcBorders>
              <w:top w:val="nil"/>
              <w:left w:val="nil"/>
              <w:bottom w:val="single" w:color="auto" w:sz="4" w:space="0"/>
              <w:right w:val="single" w:color="auto" w:sz="4" w:space="0"/>
            </w:tcBorders>
            <w:shd w:val="clear" w:color="auto" w:fill="FFFFFF"/>
            <w:noWrap/>
            <w:vAlign w:val="center"/>
          </w:tcPr>
          <w:p w14:paraId="1ECF37C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70.93</w:t>
            </w:r>
          </w:p>
        </w:tc>
        <w:tc>
          <w:tcPr>
            <w:tcW w:w="517" w:type="pct"/>
            <w:tcBorders>
              <w:top w:val="nil"/>
              <w:left w:val="nil"/>
              <w:bottom w:val="single" w:color="auto" w:sz="4" w:space="0"/>
              <w:right w:val="single" w:color="auto" w:sz="4" w:space="0"/>
            </w:tcBorders>
            <w:shd w:val="clear" w:color="auto" w:fill="FFFFFF"/>
            <w:noWrap/>
            <w:vAlign w:val="center"/>
          </w:tcPr>
          <w:p w14:paraId="5F3ECF5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15.14</w:t>
            </w:r>
          </w:p>
        </w:tc>
        <w:tc>
          <w:tcPr>
            <w:tcW w:w="517" w:type="pct"/>
            <w:tcBorders>
              <w:top w:val="nil"/>
              <w:left w:val="nil"/>
              <w:bottom w:val="single" w:color="auto" w:sz="4" w:space="0"/>
              <w:right w:val="single" w:color="auto" w:sz="4" w:space="0"/>
            </w:tcBorders>
            <w:shd w:val="clear" w:color="auto" w:fill="FFFFFF"/>
            <w:noWrap/>
            <w:vAlign w:val="center"/>
          </w:tcPr>
          <w:p w14:paraId="60A3303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55.79</w:t>
            </w:r>
          </w:p>
        </w:tc>
        <w:tc>
          <w:tcPr>
            <w:tcW w:w="517" w:type="pct"/>
            <w:tcBorders>
              <w:top w:val="nil"/>
              <w:left w:val="nil"/>
              <w:bottom w:val="single" w:color="auto" w:sz="4" w:space="0"/>
              <w:right w:val="single" w:color="auto" w:sz="4" w:space="0"/>
            </w:tcBorders>
            <w:shd w:val="clear" w:color="auto" w:fill="auto"/>
            <w:noWrap/>
            <w:vAlign w:val="center"/>
          </w:tcPr>
          <w:p w14:paraId="35294C22">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517" w:type="pct"/>
            <w:tcBorders>
              <w:top w:val="nil"/>
              <w:left w:val="nil"/>
              <w:bottom w:val="single" w:color="auto" w:sz="4" w:space="0"/>
              <w:right w:val="single" w:color="auto" w:sz="4" w:space="0"/>
            </w:tcBorders>
            <w:shd w:val="clear" w:color="auto" w:fill="auto"/>
            <w:noWrap/>
            <w:vAlign w:val="center"/>
          </w:tcPr>
          <w:p w14:paraId="2646D4E9">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517" w:type="pct"/>
            <w:tcBorders>
              <w:top w:val="nil"/>
              <w:left w:val="nil"/>
              <w:bottom w:val="single" w:color="auto" w:sz="4" w:space="0"/>
              <w:right w:val="single" w:color="auto" w:sz="4" w:space="0"/>
            </w:tcBorders>
            <w:shd w:val="clear" w:color="auto" w:fill="auto"/>
            <w:noWrap/>
            <w:vAlign w:val="center"/>
          </w:tcPr>
          <w:p w14:paraId="2AE016BA">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r>
      <w:tr w14:paraId="62E8D72D">
        <w:tblPrEx>
          <w:tblCellMar>
            <w:top w:w="0" w:type="dxa"/>
            <w:left w:w="108" w:type="dxa"/>
            <w:bottom w:w="0" w:type="dxa"/>
            <w:right w:w="108" w:type="dxa"/>
          </w:tblCellMar>
        </w:tblPrEx>
        <w:trPr>
          <w:trHeight w:val="270"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14:paraId="12E5BDA2">
            <w:pPr>
              <w:widowControl/>
              <w:jc w:val="left"/>
              <w:rPr>
                <w:rFonts w:ascii="宋体" w:hAnsi="宋体" w:cs="宋体"/>
                <w:color w:val="000000"/>
                <w:kern w:val="0"/>
                <w:sz w:val="22"/>
                <w:szCs w:val="22"/>
              </w:rPr>
            </w:pPr>
            <w:r>
              <w:rPr>
                <w:rFonts w:hint="eastAsia" w:ascii="宋体" w:hAnsi="宋体" w:cs="宋体"/>
                <w:color w:val="000000"/>
                <w:kern w:val="0"/>
                <w:sz w:val="22"/>
                <w:szCs w:val="22"/>
              </w:rPr>
              <w:t>2130321</w:t>
            </w:r>
          </w:p>
        </w:tc>
        <w:tc>
          <w:tcPr>
            <w:tcW w:w="1518" w:type="pct"/>
            <w:tcBorders>
              <w:top w:val="nil"/>
              <w:left w:val="nil"/>
              <w:bottom w:val="single" w:color="auto" w:sz="4" w:space="0"/>
              <w:right w:val="single" w:color="auto" w:sz="4" w:space="0"/>
            </w:tcBorders>
            <w:shd w:val="clear" w:color="auto" w:fill="auto"/>
            <w:noWrap/>
            <w:vAlign w:val="center"/>
          </w:tcPr>
          <w:p w14:paraId="24AE4371">
            <w:pPr>
              <w:widowControl/>
              <w:jc w:val="left"/>
              <w:rPr>
                <w:rFonts w:ascii="宋体" w:hAnsi="宋体" w:cs="宋体"/>
                <w:color w:val="000000"/>
                <w:kern w:val="0"/>
                <w:sz w:val="22"/>
                <w:szCs w:val="22"/>
              </w:rPr>
            </w:pPr>
            <w:r>
              <w:rPr>
                <w:rFonts w:hint="eastAsia" w:ascii="宋体" w:hAnsi="宋体" w:cs="宋体"/>
                <w:color w:val="000000"/>
                <w:kern w:val="0"/>
                <w:sz w:val="22"/>
                <w:szCs w:val="22"/>
              </w:rPr>
              <w:t>大中型水库移民后期扶持专项支出</w:t>
            </w:r>
          </w:p>
        </w:tc>
        <w:tc>
          <w:tcPr>
            <w:tcW w:w="517" w:type="pct"/>
            <w:tcBorders>
              <w:top w:val="nil"/>
              <w:left w:val="nil"/>
              <w:bottom w:val="single" w:color="auto" w:sz="4" w:space="0"/>
              <w:right w:val="single" w:color="auto" w:sz="4" w:space="0"/>
            </w:tcBorders>
            <w:shd w:val="clear" w:color="auto" w:fill="FFFFFF"/>
            <w:noWrap/>
            <w:vAlign w:val="center"/>
          </w:tcPr>
          <w:p w14:paraId="1FAFE4F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1,521.67</w:t>
            </w:r>
          </w:p>
        </w:tc>
        <w:tc>
          <w:tcPr>
            <w:tcW w:w="517" w:type="pct"/>
            <w:tcBorders>
              <w:top w:val="nil"/>
              <w:left w:val="nil"/>
              <w:bottom w:val="single" w:color="auto" w:sz="4" w:space="0"/>
              <w:right w:val="single" w:color="auto" w:sz="4" w:space="0"/>
            </w:tcBorders>
            <w:shd w:val="clear" w:color="auto" w:fill="auto"/>
            <w:noWrap/>
            <w:vAlign w:val="center"/>
          </w:tcPr>
          <w:p w14:paraId="645B6706">
            <w:pPr>
              <w:widowControl/>
              <w:jc w:val="right"/>
              <w:rPr>
                <w:rFonts w:ascii="宋体" w:hAnsi="宋体" w:cs="宋体"/>
                <w:color w:val="000000"/>
                <w:kern w:val="0"/>
                <w:sz w:val="22"/>
                <w:szCs w:val="22"/>
              </w:rPr>
            </w:pPr>
            <w:r>
              <w:rPr>
                <w:rFonts w:hint="eastAsia" w:ascii="宋体" w:hAnsi="宋体" w:cs="宋体"/>
                <w:color w:val="000000"/>
                <w:kern w:val="0"/>
                <w:sz w:val="22"/>
                <w:szCs w:val="22"/>
                <w:lang w:val="en-US" w:eastAsia="zh-CN"/>
              </w:rPr>
              <w:t>0</w:t>
            </w:r>
            <w:r>
              <w:rPr>
                <w:rFonts w:hint="eastAsia" w:ascii="宋体" w:hAnsi="宋体" w:cs="宋体"/>
                <w:color w:val="000000"/>
                <w:kern w:val="0"/>
                <w:sz w:val="22"/>
                <w:szCs w:val="22"/>
              </w:rPr>
              <w:t xml:space="preserve"> </w:t>
            </w:r>
          </w:p>
        </w:tc>
        <w:tc>
          <w:tcPr>
            <w:tcW w:w="517" w:type="pct"/>
            <w:tcBorders>
              <w:top w:val="nil"/>
              <w:left w:val="nil"/>
              <w:bottom w:val="single" w:color="auto" w:sz="4" w:space="0"/>
              <w:right w:val="single" w:color="auto" w:sz="4" w:space="0"/>
            </w:tcBorders>
            <w:shd w:val="clear" w:color="auto" w:fill="FFFFFF"/>
            <w:noWrap/>
            <w:vAlign w:val="center"/>
          </w:tcPr>
          <w:p w14:paraId="35E2323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1,521.67</w:t>
            </w:r>
          </w:p>
        </w:tc>
        <w:tc>
          <w:tcPr>
            <w:tcW w:w="517" w:type="pct"/>
            <w:tcBorders>
              <w:top w:val="nil"/>
              <w:left w:val="nil"/>
              <w:bottom w:val="single" w:color="auto" w:sz="4" w:space="0"/>
              <w:right w:val="single" w:color="auto" w:sz="4" w:space="0"/>
            </w:tcBorders>
            <w:shd w:val="clear" w:color="auto" w:fill="auto"/>
            <w:noWrap/>
            <w:vAlign w:val="center"/>
          </w:tcPr>
          <w:p w14:paraId="2F383AAB">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517" w:type="pct"/>
            <w:tcBorders>
              <w:top w:val="nil"/>
              <w:left w:val="nil"/>
              <w:bottom w:val="single" w:color="auto" w:sz="4" w:space="0"/>
              <w:right w:val="single" w:color="auto" w:sz="4" w:space="0"/>
            </w:tcBorders>
            <w:shd w:val="clear" w:color="auto" w:fill="auto"/>
            <w:noWrap/>
            <w:vAlign w:val="center"/>
          </w:tcPr>
          <w:p w14:paraId="6F4CF3D1">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517" w:type="pct"/>
            <w:tcBorders>
              <w:top w:val="nil"/>
              <w:left w:val="nil"/>
              <w:bottom w:val="single" w:color="auto" w:sz="4" w:space="0"/>
              <w:right w:val="single" w:color="auto" w:sz="4" w:space="0"/>
            </w:tcBorders>
            <w:shd w:val="clear" w:color="auto" w:fill="auto"/>
            <w:noWrap/>
            <w:vAlign w:val="center"/>
          </w:tcPr>
          <w:p w14:paraId="42E92A9C">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r>
      <w:tr w14:paraId="6EAF261B">
        <w:tblPrEx>
          <w:tblCellMar>
            <w:top w:w="0" w:type="dxa"/>
            <w:left w:w="108" w:type="dxa"/>
            <w:bottom w:w="0" w:type="dxa"/>
            <w:right w:w="108" w:type="dxa"/>
          </w:tblCellMar>
        </w:tblPrEx>
        <w:trPr>
          <w:trHeight w:val="270"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14:paraId="63E0D130">
            <w:pPr>
              <w:widowControl/>
              <w:jc w:val="left"/>
              <w:rPr>
                <w:rFonts w:ascii="宋体" w:hAnsi="宋体" w:cs="宋体"/>
                <w:color w:val="000000"/>
                <w:kern w:val="0"/>
                <w:sz w:val="22"/>
                <w:szCs w:val="22"/>
              </w:rPr>
            </w:pPr>
            <w:r>
              <w:rPr>
                <w:rFonts w:hint="eastAsia" w:ascii="宋体" w:hAnsi="宋体" w:cs="宋体"/>
                <w:color w:val="000000"/>
                <w:kern w:val="0"/>
                <w:sz w:val="22"/>
                <w:szCs w:val="22"/>
              </w:rPr>
              <w:t>2130334</w:t>
            </w:r>
          </w:p>
        </w:tc>
        <w:tc>
          <w:tcPr>
            <w:tcW w:w="1518" w:type="pct"/>
            <w:tcBorders>
              <w:top w:val="nil"/>
              <w:left w:val="nil"/>
              <w:bottom w:val="single" w:color="auto" w:sz="4" w:space="0"/>
              <w:right w:val="single" w:color="auto" w:sz="4" w:space="0"/>
            </w:tcBorders>
            <w:shd w:val="clear" w:color="auto" w:fill="auto"/>
            <w:noWrap/>
            <w:vAlign w:val="center"/>
          </w:tcPr>
          <w:p w14:paraId="59BD5C0F">
            <w:pPr>
              <w:widowControl/>
              <w:jc w:val="left"/>
              <w:rPr>
                <w:rFonts w:ascii="宋体" w:hAnsi="宋体" w:cs="宋体"/>
                <w:color w:val="000000"/>
                <w:kern w:val="0"/>
                <w:sz w:val="22"/>
                <w:szCs w:val="22"/>
              </w:rPr>
            </w:pPr>
            <w:r>
              <w:rPr>
                <w:rFonts w:hint="eastAsia" w:ascii="宋体" w:hAnsi="宋体" w:cs="宋体"/>
                <w:color w:val="000000"/>
                <w:kern w:val="0"/>
                <w:sz w:val="22"/>
                <w:szCs w:val="22"/>
              </w:rPr>
              <w:t>水利建设征地及移民支出</w:t>
            </w:r>
          </w:p>
        </w:tc>
        <w:tc>
          <w:tcPr>
            <w:tcW w:w="517" w:type="pct"/>
            <w:tcBorders>
              <w:top w:val="nil"/>
              <w:left w:val="nil"/>
              <w:bottom w:val="single" w:color="auto" w:sz="4" w:space="0"/>
              <w:right w:val="single" w:color="auto" w:sz="4" w:space="0"/>
            </w:tcBorders>
            <w:shd w:val="clear" w:color="auto" w:fill="FFFFFF"/>
            <w:noWrap/>
            <w:vAlign w:val="center"/>
          </w:tcPr>
          <w:p w14:paraId="5B80B00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1,219.11</w:t>
            </w:r>
          </w:p>
        </w:tc>
        <w:tc>
          <w:tcPr>
            <w:tcW w:w="517" w:type="pct"/>
            <w:tcBorders>
              <w:top w:val="nil"/>
              <w:left w:val="nil"/>
              <w:bottom w:val="single" w:color="auto" w:sz="4" w:space="0"/>
              <w:right w:val="single" w:color="auto" w:sz="4" w:space="0"/>
            </w:tcBorders>
            <w:shd w:val="clear" w:color="auto" w:fill="auto"/>
            <w:noWrap/>
            <w:vAlign w:val="center"/>
          </w:tcPr>
          <w:p w14:paraId="05B36226">
            <w:pPr>
              <w:widowControl/>
              <w:jc w:val="right"/>
              <w:rPr>
                <w:rFonts w:ascii="宋体" w:hAnsi="宋体" w:cs="宋体"/>
                <w:color w:val="000000"/>
                <w:kern w:val="0"/>
                <w:sz w:val="22"/>
                <w:szCs w:val="22"/>
              </w:rPr>
            </w:pPr>
            <w:r>
              <w:rPr>
                <w:rFonts w:hint="eastAsia" w:ascii="宋体" w:hAnsi="宋体" w:cs="宋体"/>
                <w:color w:val="000000"/>
                <w:kern w:val="0"/>
                <w:sz w:val="22"/>
                <w:szCs w:val="22"/>
                <w:lang w:val="en-US" w:eastAsia="zh-CN"/>
              </w:rPr>
              <w:t>0</w:t>
            </w:r>
            <w:r>
              <w:rPr>
                <w:rFonts w:hint="eastAsia" w:ascii="宋体" w:hAnsi="宋体" w:cs="宋体"/>
                <w:color w:val="000000"/>
                <w:kern w:val="0"/>
                <w:sz w:val="22"/>
                <w:szCs w:val="22"/>
              </w:rPr>
              <w:t xml:space="preserve"> </w:t>
            </w:r>
          </w:p>
        </w:tc>
        <w:tc>
          <w:tcPr>
            <w:tcW w:w="517" w:type="pct"/>
            <w:tcBorders>
              <w:top w:val="nil"/>
              <w:left w:val="nil"/>
              <w:bottom w:val="single" w:color="auto" w:sz="4" w:space="0"/>
              <w:right w:val="single" w:color="auto" w:sz="4" w:space="0"/>
            </w:tcBorders>
            <w:shd w:val="clear" w:color="auto" w:fill="FFFFFF"/>
            <w:noWrap/>
            <w:vAlign w:val="center"/>
          </w:tcPr>
          <w:p w14:paraId="42BD361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1,219.11</w:t>
            </w:r>
          </w:p>
        </w:tc>
        <w:tc>
          <w:tcPr>
            <w:tcW w:w="517" w:type="pct"/>
            <w:tcBorders>
              <w:top w:val="nil"/>
              <w:left w:val="nil"/>
              <w:bottom w:val="single" w:color="auto" w:sz="4" w:space="0"/>
              <w:right w:val="single" w:color="auto" w:sz="4" w:space="0"/>
            </w:tcBorders>
            <w:shd w:val="clear" w:color="auto" w:fill="auto"/>
            <w:noWrap/>
            <w:vAlign w:val="center"/>
          </w:tcPr>
          <w:p w14:paraId="271F5537">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517" w:type="pct"/>
            <w:tcBorders>
              <w:top w:val="nil"/>
              <w:left w:val="nil"/>
              <w:bottom w:val="single" w:color="auto" w:sz="4" w:space="0"/>
              <w:right w:val="single" w:color="auto" w:sz="4" w:space="0"/>
            </w:tcBorders>
            <w:shd w:val="clear" w:color="auto" w:fill="auto"/>
            <w:noWrap/>
            <w:vAlign w:val="center"/>
          </w:tcPr>
          <w:p w14:paraId="150AD8A4">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517" w:type="pct"/>
            <w:tcBorders>
              <w:top w:val="nil"/>
              <w:left w:val="nil"/>
              <w:bottom w:val="single" w:color="auto" w:sz="4" w:space="0"/>
              <w:right w:val="single" w:color="auto" w:sz="4" w:space="0"/>
            </w:tcBorders>
            <w:shd w:val="clear" w:color="auto" w:fill="auto"/>
            <w:noWrap/>
            <w:vAlign w:val="center"/>
          </w:tcPr>
          <w:p w14:paraId="3E93CC5D">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r>
      <w:tr w14:paraId="7E80154F">
        <w:tblPrEx>
          <w:tblCellMar>
            <w:top w:w="0" w:type="dxa"/>
            <w:left w:w="108" w:type="dxa"/>
            <w:bottom w:w="0" w:type="dxa"/>
            <w:right w:w="108" w:type="dxa"/>
          </w:tblCellMar>
        </w:tblPrEx>
        <w:trPr>
          <w:trHeight w:val="270"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14:paraId="129710F4">
            <w:pPr>
              <w:widowControl/>
              <w:jc w:val="left"/>
              <w:rPr>
                <w:rFonts w:ascii="宋体" w:hAnsi="宋体" w:cs="宋体"/>
                <w:color w:val="000000"/>
                <w:kern w:val="0"/>
                <w:sz w:val="22"/>
                <w:szCs w:val="22"/>
              </w:rPr>
            </w:pPr>
            <w:r>
              <w:rPr>
                <w:rFonts w:hint="eastAsia" w:ascii="宋体" w:hAnsi="宋体" w:cs="宋体"/>
                <w:color w:val="000000"/>
                <w:kern w:val="0"/>
                <w:sz w:val="22"/>
                <w:szCs w:val="22"/>
              </w:rPr>
              <w:t>2130399</w:t>
            </w:r>
          </w:p>
        </w:tc>
        <w:tc>
          <w:tcPr>
            <w:tcW w:w="1518" w:type="pct"/>
            <w:tcBorders>
              <w:top w:val="nil"/>
              <w:left w:val="nil"/>
              <w:bottom w:val="single" w:color="auto" w:sz="4" w:space="0"/>
              <w:right w:val="single" w:color="auto" w:sz="4" w:space="0"/>
            </w:tcBorders>
            <w:shd w:val="clear" w:color="auto" w:fill="auto"/>
            <w:noWrap/>
            <w:vAlign w:val="center"/>
          </w:tcPr>
          <w:p w14:paraId="7B83CAC9">
            <w:pPr>
              <w:widowControl/>
              <w:jc w:val="left"/>
              <w:rPr>
                <w:rFonts w:ascii="宋体" w:hAnsi="宋体" w:cs="宋体"/>
                <w:color w:val="000000"/>
                <w:kern w:val="0"/>
                <w:sz w:val="22"/>
                <w:szCs w:val="22"/>
              </w:rPr>
            </w:pPr>
            <w:r>
              <w:rPr>
                <w:rFonts w:hint="eastAsia" w:ascii="宋体" w:hAnsi="宋体" w:cs="宋体"/>
                <w:color w:val="000000"/>
                <w:kern w:val="0"/>
                <w:sz w:val="22"/>
                <w:szCs w:val="22"/>
              </w:rPr>
              <w:t>其他水利支出</w:t>
            </w:r>
          </w:p>
        </w:tc>
        <w:tc>
          <w:tcPr>
            <w:tcW w:w="517" w:type="pct"/>
            <w:tcBorders>
              <w:top w:val="nil"/>
              <w:left w:val="nil"/>
              <w:bottom w:val="single" w:color="auto" w:sz="4" w:space="0"/>
              <w:right w:val="single" w:color="auto" w:sz="4" w:space="0"/>
            </w:tcBorders>
            <w:shd w:val="clear" w:color="auto" w:fill="FFFFFF"/>
            <w:noWrap/>
            <w:vAlign w:val="center"/>
          </w:tcPr>
          <w:p w14:paraId="5969442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1,291.99</w:t>
            </w:r>
          </w:p>
        </w:tc>
        <w:tc>
          <w:tcPr>
            <w:tcW w:w="517" w:type="pct"/>
            <w:tcBorders>
              <w:top w:val="nil"/>
              <w:left w:val="nil"/>
              <w:bottom w:val="single" w:color="auto" w:sz="4" w:space="0"/>
              <w:right w:val="single" w:color="auto" w:sz="4" w:space="0"/>
            </w:tcBorders>
            <w:shd w:val="clear" w:color="auto" w:fill="auto"/>
            <w:noWrap/>
            <w:vAlign w:val="center"/>
          </w:tcPr>
          <w:p w14:paraId="4A89A6B2">
            <w:pPr>
              <w:widowControl/>
              <w:jc w:val="right"/>
              <w:rPr>
                <w:rFonts w:ascii="宋体" w:hAnsi="宋体" w:cs="宋体"/>
                <w:color w:val="000000"/>
                <w:kern w:val="0"/>
                <w:sz w:val="22"/>
                <w:szCs w:val="22"/>
              </w:rPr>
            </w:pPr>
            <w:r>
              <w:rPr>
                <w:rFonts w:hint="eastAsia" w:ascii="宋体" w:hAnsi="宋体" w:cs="宋体"/>
                <w:color w:val="000000"/>
                <w:kern w:val="0"/>
                <w:sz w:val="22"/>
                <w:szCs w:val="22"/>
                <w:lang w:val="en-US" w:eastAsia="zh-CN"/>
              </w:rPr>
              <w:t>0</w:t>
            </w:r>
            <w:r>
              <w:rPr>
                <w:rFonts w:hint="eastAsia" w:ascii="宋体" w:hAnsi="宋体" w:cs="宋体"/>
                <w:color w:val="000000"/>
                <w:kern w:val="0"/>
                <w:sz w:val="22"/>
                <w:szCs w:val="22"/>
              </w:rPr>
              <w:t xml:space="preserve"> </w:t>
            </w:r>
          </w:p>
        </w:tc>
        <w:tc>
          <w:tcPr>
            <w:tcW w:w="517" w:type="pct"/>
            <w:tcBorders>
              <w:top w:val="nil"/>
              <w:left w:val="nil"/>
              <w:bottom w:val="single" w:color="auto" w:sz="4" w:space="0"/>
              <w:right w:val="single" w:color="auto" w:sz="4" w:space="0"/>
            </w:tcBorders>
            <w:shd w:val="clear" w:color="auto" w:fill="FFFFFF"/>
            <w:noWrap/>
            <w:vAlign w:val="center"/>
          </w:tcPr>
          <w:p w14:paraId="5899FFF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1,291.99</w:t>
            </w:r>
          </w:p>
        </w:tc>
        <w:tc>
          <w:tcPr>
            <w:tcW w:w="517" w:type="pct"/>
            <w:tcBorders>
              <w:top w:val="nil"/>
              <w:left w:val="nil"/>
              <w:bottom w:val="single" w:color="auto" w:sz="4" w:space="0"/>
              <w:right w:val="single" w:color="auto" w:sz="4" w:space="0"/>
            </w:tcBorders>
            <w:shd w:val="clear" w:color="auto" w:fill="auto"/>
            <w:noWrap/>
            <w:vAlign w:val="center"/>
          </w:tcPr>
          <w:p w14:paraId="2132E04F">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517" w:type="pct"/>
            <w:tcBorders>
              <w:top w:val="nil"/>
              <w:left w:val="nil"/>
              <w:bottom w:val="single" w:color="auto" w:sz="4" w:space="0"/>
              <w:right w:val="single" w:color="auto" w:sz="4" w:space="0"/>
            </w:tcBorders>
            <w:shd w:val="clear" w:color="auto" w:fill="auto"/>
            <w:noWrap/>
            <w:vAlign w:val="center"/>
          </w:tcPr>
          <w:p w14:paraId="6F9DBADD">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517" w:type="pct"/>
            <w:tcBorders>
              <w:top w:val="nil"/>
              <w:left w:val="nil"/>
              <w:bottom w:val="single" w:color="auto" w:sz="4" w:space="0"/>
              <w:right w:val="single" w:color="auto" w:sz="4" w:space="0"/>
            </w:tcBorders>
            <w:shd w:val="clear" w:color="auto" w:fill="auto"/>
            <w:noWrap/>
            <w:vAlign w:val="center"/>
          </w:tcPr>
          <w:p w14:paraId="00C46D97">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r>
      <w:tr w14:paraId="610A7412">
        <w:tblPrEx>
          <w:tblCellMar>
            <w:top w:w="0" w:type="dxa"/>
            <w:left w:w="108" w:type="dxa"/>
            <w:bottom w:w="0" w:type="dxa"/>
            <w:right w:w="108" w:type="dxa"/>
          </w:tblCellMar>
        </w:tblPrEx>
        <w:trPr>
          <w:trHeight w:val="270"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14:paraId="50E712E8">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21372</w:t>
            </w:r>
          </w:p>
        </w:tc>
        <w:tc>
          <w:tcPr>
            <w:tcW w:w="1518" w:type="pct"/>
            <w:tcBorders>
              <w:top w:val="nil"/>
              <w:left w:val="nil"/>
              <w:bottom w:val="single" w:color="auto" w:sz="4" w:space="0"/>
              <w:right w:val="single" w:color="auto" w:sz="4" w:space="0"/>
            </w:tcBorders>
            <w:shd w:val="clear" w:color="auto" w:fill="auto"/>
            <w:noWrap/>
            <w:vAlign w:val="center"/>
          </w:tcPr>
          <w:p w14:paraId="75AB79E2">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大中型水库移民后期扶持基金支出</w:t>
            </w:r>
          </w:p>
        </w:tc>
        <w:tc>
          <w:tcPr>
            <w:tcW w:w="517" w:type="pct"/>
            <w:tcBorders>
              <w:top w:val="nil"/>
              <w:left w:val="nil"/>
              <w:bottom w:val="single" w:color="auto" w:sz="4" w:space="0"/>
              <w:right w:val="single" w:color="auto" w:sz="4" w:space="0"/>
            </w:tcBorders>
            <w:shd w:val="clear" w:color="auto" w:fill="FFFFFF"/>
            <w:noWrap/>
            <w:vAlign w:val="center"/>
          </w:tcPr>
          <w:p w14:paraId="75BDF6D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3752.41</w:t>
            </w:r>
          </w:p>
        </w:tc>
        <w:tc>
          <w:tcPr>
            <w:tcW w:w="517" w:type="pct"/>
            <w:tcBorders>
              <w:top w:val="nil"/>
              <w:left w:val="nil"/>
              <w:bottom w:val="single" w:color="auto" w:sz="4" w:space="0"/>
              <w:right w:val="single" w:color="auto" w:sz="4" w:space="0"/>
            </w:tcBorders>
            <w:shd w:val="clear" w:color="auto" w:fill="auto"/>
            <w:noWrap/>
            <w:vAlign w:val="center"/>
          </w:tcPr>
          <w:p w14:paraId="253148D9">
            <w:pPr>
              <w:widowControl/>
              <w:jc w:val="righ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517" w:type="pct"/>
            <w:tcBorders>
              <w:top w:val="nil"/>
              <w:left w:val="nil"/>
              <w:bottom w:val="single" w:color="auto" w:sz="4" w:space="0"/>
              <w:right w:val="single" w:color="auto" w:sz="4" w:space="0"/>
            </w:tcBorders>
            <w:shd w:val="clear" w:color="auto" w:fill="FFFFFF"/>
            <w:noWrap/>
            <w:vAlign w:val="center"/>
          </w:tcPr>
          <w:p w14:paraId="1F6683D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3752.41</w:t>
            </w:r>
          </w:p>
        </w:tc>
        <w:tc>
          <w:tcPr>
            <w:tcW w:w="517" w:type="pct"/>
            <w:tcBorders>
              <w:top w:val="nil"/>
              <w:left w:val="nil"/>
              <w:bottom w:val="single" w:color="auto" w:sz="4" w:space="0"/>
              <w:right w:val="single" w:color="auto" w:sz="4" w:space="0"/>
            </w:tcBorders>
            <w:shd w:val="clear" w:color="auto" w:fill="auto"/>
            <w:noWrap/>
            <w:vAlign w:val="center"/>
          </w:tcPr>
          <w:p w14:paraId="3E0C59A0">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517" w:type="pct"/>
            <w:tcBorders>
              <w:top w:val="nil"/>
              <w:left w:val="nil"/>
              <w:bottom w:val="single" w:color="auto" w:sz="4" w:space="0"/>
              <w:right w:val="single" w:color="auto" w:sz="4" w:space="0"/>
            </w:tcBorders>
            <w:shd w:val="clear" w:color="auto" w:fill="auto"/>
            <w:noWrap/>
            <w:vAlign w:val="center"/>
          </w:tcPr>
          <w:p w14:paraId="6CBCBF94">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517" w:type="pct"/>
            <w:tcBorders>
              <w:top w:val="nil"/>
              <w:left w:val="nil"/>
              <w:bottom w:val="single" w:color="auto" w:sz="4" w:space="0"/>
              <w:right w:val="single" w:color="auto" w:sz="4" w:space="0"/>
            </w:tcBorders>
            <w:shd w:val="clear" w:color="auto" w:fill="auto"/>
            <w:noWrap/>
            <w:vAlign w:val="center"/>
          </w:tcPr>
          <w:p w14:paraId="454FEFB8">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r>
      <w:tr w14:paraId="390069EC">
        <w:tblPrEx>
          <w:tblCellMar>
            <w:top w:w="0" w:type="dxa"/>
            <w:left w:w="108" w:type="dxa"/>
            <w:bottom w:w="0" w:type="dxa"/>
            <w:right w:w="108" w:type="dxa"/>
          </w:tblCellMar>
        </w:tblPrEx>
        <w:trPr>
          <w:trHeight w:val="270"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14:paraId="68845C2C">
            <w:pPr>
              <w:widowControl/>
              <w:jc w:val="left"/>
              <w:rPr>
                <w:rFonts w:ascii="宋体" w:hAnsi="宋体" w:cs="宋体"/>
                <w:color w:val="000000"/>
                <w:kern w:val="0"/>
                <w:sz w:val="22"/>
                <w:szCs w:val="22"/>
              </w:rPr>
            </w:pPr>
            <w:r>
              <w:rPr>
                <w:rFonts w:hint="eastAsia" w:ascii="宋体" w:hAnsi="宋体" w:cs="宋体"/>
                <w:color w:val="000000"/>
                <w:kern w:val="0"/>
                <w:sz w:val="22"/>
                <w:szCs w:val="22"/>
              </w:rPr>
              <w:t>2137201</w:t>
            </w:r>
          </w:p>
        </w:tc>
        <w:tc>
          <w:tcPr>
            <w:tcW w:w="1518" w:type="pct"/>
            <w:tcBorders>
              <w:top w:val="nil"/>
              <w:left w:val="nil"/>
              <w:bottom w:val="single" w:color="auto" w:sz="4" w:space="0"/>
              <w:right w:val="single" w:color="auto" w:sz="4" w:space="0"/>
            </w:tcBorders>
            <w:shd w:val="clear" w:color="auto" w:fill="auto"/>
            <w:noWrap/>
            <w:vAlign w:val="center"/>
          </w:tcPr>
          <w:p w14:paraId="29E221DA">
            <w:pPr>
              <w:widowControl/>
              <w:jc w:val="left"/>
              <w:rPr>
                <w:rFonts w:ascii="宋体" w:hAnsi="宋体" w:cs="宋体"/>
                <w:color w:val="000000"/>
                <w:kern w:val="0"/>
                <w:sz w:val="22"/>
                <w:szCs w:val="22"/>
              </w:rPr>
            </w:pPr>
            <w:r>
              <w:rPr>
                <w:rFonts w:hint="eastAsia" w:ascii="宋体" w:hAnsi="宋体" w:cs="宋体"/>
                <w:color w:val="000000"/>
                <w:kern w:val="0"/>
                <w:sz w:val="22"/>
                <w:szCs w:val="22"/>
              </w:rPr>
              <w:t>移民补助</w:t>
            </w:r>
          </w:p>
        </w:tc>
        <w:tc>
          <w:tcPr>
            <w:tcW w:w="517" w:type="pct"/>
            <w:tcBorders>
              <w:top w:val="nil"/>
              <w:left w:val="nil"/>
              <w:bottom w:val="single" w:color="auto" w:sz="4" w:space="0"/>
              <w:right w:val="single" w:color="auto" w:sz="4" w:space="0"/>
            </w:tcBorders>
            <w:shd w:val="clear" w:color="auto" w:fill="FFFFFF"/>
            <w:noWrap/>
            <w:vAlign w:val="center"/>
          </w:tcPr>
          <w:p w14:paraId="2C10033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1,231.91</w:t>
            </w:r>
          </w:p>
        </w:tc>
        <w:tc>
          <w:tcPr>
            <w:tcW w:w="517" w:type="pct"/>
            <w:tcBorders>
              <w:top w:val="nil"/>
              <w:left w:val="nil"/>
              <w:bottom w:val="single" w:color="auto" w:sz="4" w:space="0"/>
              <w:right w:val="single" w:color="auto" w:sz="4" w:space="0"/>
            </w:tcBorders>
            <w:shd w:val="clear" w:color="auto" w:fill="auto"/>
            <w:noWrap/>
            <w:vAlign w:val="center"/>
          </w:tcPr>
          <w:p w14:paraId="69B4F7DA">
            <w:pPr>
              <w:widowControl/>
              <w:jc w:val="right"/>
              <w:rPr>
                <w:rFonts w:ascii="宋体" w:hAnsi="宋体" w:cs="宋体"/>
                <w:color w:val="000000"/>
                <w:kern w:val="0"/>
                <w:sz w:val="22"/>
                <w:szCs w:val="22"/>
              </w:rPr>
            </w:pPr>
            <w:r>
              <w:rPr>
                <w:rFonts w:hint="eastAsia" w:ascii="宋体" w:hAnsi="宋体" w:cs="宋体"/>
                <w:color w:val="000000"/>
                <w:kern w:val="0"/>
                <w:sz w:val="22"/>
                <w:szCs w:val="22"/>
                <w:lang w:val="en-US" w:eastAsia="zh-CN"/>
              </w:rPr>
              <w:t>0</w:t>
            </w:r>
            <w:r>
              <w:rPr>
                <w:rFonts w:hint="eastAsia" w:ascii="宋体" w:hAnsi="宋体" w:cs="宋体"/>
                <w:color w:val="000000"/>
                <w:kern w:val="0"/>
                <w:sz w:val="22"/>
                <w:szCs w:val="22"/>
              </w:rPr>
              <w:t xml:space="preserve"> </w:t>
            </w:r>
          </w:p>
        </w:tc>
        <w:tc>
          <w:tcPr>
            <w:tcW w:w="517" w:type="pct"/>
            <w:tcBorders>
              <w:top w:val="nil"/>
              <w:left w:val="nil"/>
              <w:bottom w:val="single" w:color="auto" w:sz="4" w:space="0"/>
              <w:right w:val="single" w:color="auto" w:sz="4" w:space="0"/>
            </w:tcBorders>
            <w:shd w:val="clear" w:color="auto" w:fill="FFFFFF"/>
            <w:noWrap/>
            <w:vAlign w:val="center"/>
          </w:tcPr>
          <w:p w14:paraId="6FD9594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1,231.91</w:t>
            </w:r>
          </w:p>
        </w:tc>
        <w:tc>
          <w:tcPr>
            <w:tcW w:w="517" w:type="pct"/>
            <w:tcBorders>
              <w:top w:val="nil"/>
              <w:left w:val="nil"/>
              <w:bottom w:val="single" w:color="auto" w:sz="4" w:space="0"/>
              <w:right w:val="single" w:color="auto" w:sz="4" w:space="0"/>
            </w:tcBorders>
            <w:shd w:val="clear" w:color="auto" w:fill="auto"/>
            <w:noWrap/>
            <w:vAlign w:val="center"/>
          </w:tcPr>
          <w:p w14:paraId="07423979">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517" w:type="pct"/>
            <w:tcBorders>
              <w:top w:val="nil"/>
              <w:left w:val="nil"/>
              <w:bottom w:val="single" w:color="auto" w:sz="4" w:space="0"/>
              <w:right w:val="single" w:color="auto" w:sz="4" w:space="0"/>
            </w:tcBorders>
            <w:shd w:val="clear" w:color="auto" w:fill="auto"/>
            <w:noWrap/>
            <w:vAlign w:val="center"/>
          </w:tcPr>
          <w:p w14:paraId="75519102">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517" w:type="pct"/>
            <w:tcBorders>
              <w:top w:val="nil"/>
              <w:left w:val="nil"/>
              <w:bottom w:val="single" w:color="auto" w:sz="4" w:space="0"/>
              <w:right w:val="single" w:color="auto" w:sz="4" w:space="0"/>
            </w:tcBorders>
            <w:shd w:val="clear" w:color="auto" w:fill="auto"/>
            <w:noWrap/>
            <w:vAlign w:val="center"/>
          </w:tcPr>
          <w:p w14:paraId="61DCC306">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r>
      <w:tr w14:paraId="654CFB1B">
        <w:tblPrEx>
          <w:tblCellMar>
            <w:top w:w="0" w:type="dxa"/>
            <w:left w:w="108" w:type="dxa"/>
            <w:bottom w:w="0" w:type="dxa"/>
            <w:right w:w="108" w:type="dxa"/>
          </w:tblCellMar>
        </w:tblPrEx>
        <w:trPr>
          <w:trHeight w:val="270" w:hRule="atLeast"/>
        </w:trPr>
        <w:tc>
          <w:tcPr>
            <w:tcW w:w="375" w:type="pct"/>
            <w:tcBorders>
              <w:top w:val="nil"/>
              <w:left w:val="single" w:color="auto" w:sz="4" w:space="0"/>
              <w:bottom w:val="single" w:color="auto" w:sz="4" w:space="0"/>
              <w:right w:val="single" w:color="auto" w:sz="4" w:space="0"/>
            </w:tcBorders>
            <w:shd w:val="clear" w:color="auto" w:fill="auto"/>
            <w:noWrap/>
            <w:vAlign w:val="center"/>
          </w:tcPr>
          <w:p w14:paraId="3129B930">
            <w:pPr>
              <w:widowControl/>
              <w:jc w:val="left"/>
              <w:rPr>
                <w:rFonts w:ascii="宋体" w:hAnsi="宋体" w:cs="宋体"/>
                <w:color w:val="000000"/>
                <w:kern w:val="0"/>
                <w:sz w:val="22"/>
                <w:szCs w:val="22"/>
              </w:rPr>
            </w:pPr>
            <w:r>
              <w:rPr>
                <w:rFonts w:hint="eastAsia" w:ascii="宋体" w:hAnsi="宋体" w:cs="宋体"/>
                <w:color w:val="000000"/>
                <w:kern w:val="0"/>
                <w:sz w:val="22"/>
                <w:szCs w:val="22"/>
              </w:rPr>
              <w:t>2137202</w:t>
            </w:r>
          </w:p>
        </w:tc>
        <w:tc>
          <w:tcPr>
            <w:tcW w:w="1518" w:type="pct"/>
            <w:tcBorders>
              <w:top w:val="nil"/>
              <w:left w:val="nil"/>
              <w:bottom w:val="single" w:color="auto" w:sz="4" w:space="0"/>
              <w:right w:val="single" w:color="auto" w:sz="4" w:space="0"/>
            </w:tcBorders>
            <w:shd w:val="clear" w:color="auto" w:fill="auto"/>
            <w:noWrap/>
            <w:vAlign w:val="center"/>
          </w:tcPr>
          <w:p w14:paraId="54A86CD2">
            <w:pPr>
              <w:widowControl/>
              <w:jc w:val="left"/>
              <w:rPr>
                <w:rFonts w:ascii="宋体" w:hAnsi="宋体" w:cs="宋体"/>
                <w:color w:val="000000"/>
                <w:kern w:val="0"/>
                <w:sz w:val="22"/>
                <w:szCs w:val="22"/>
              </w:rPr>
            </w:pPr>
            <w:r>
              <w:rPr>
                <w:rFonts w:hint="eastAsia" w:ascii="宋体" w:hAnsi="宋体" w:cs="宋体"/>
                <w:color w:val="000000"/>
                <w:kern w:val="0"/>
                <w:sz w:val="22"/>
                <w:szCs w:val="22"/>
              </w:rPr>
              <w:t>基础设施建设和经济发展</w:t>
            </w:r>
          </w:p>
        </w:tc>
        <w:tc>
          <w:tcPr>
            <w:tcW w:w="517" w:type="pct"/>
            <w:tcBorders>
              <w:top w:val="nil"/>
              <w:left w:val="nil"/>
              <w:bottom w:val="single" w:color="auto" w:sz="4" w:space="0"/>
              <w:right w:val="single" w:color="auto" w:sz="4" w:space="0"/>
            </w:tcBorders>
            <w:shd w:val="clear" w:color="auto" w:fill="FFFFFF"/>
            <w:noWrap/>
            <w:vAlign w:val="center"/>
          </w:tcPr>
          <w:p w14:paraId="16F29A9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2,520.50</w:t>
            </w:r>
          </w:p>
        </w:tc>
        <w:tc>
          <w:tcPr>
            <w:tcW w:w="517" w:type="pct"/>
            <w:tcBorders>
              <w:top w:val="nil"/>
              <w:left w:val="nil"/>
              <w:bottom w:val="single" w:color="auto" w:sz="4" w:space="0"/>
              <w:right w:val="single" w:color="auto" w:sz="4" w:space="0"/>
            </w:tcBorders>
            <w:shd w:val="clear" w:color="auto" w:fill="auto"/>
            <w:noWrap/>
            <w:vAlign w:val="center"/>
          </w:tcPr>
          <w:p w14:paraId="63031AB9">
            <w:pPr>
              <w:widowControl/>
              <w:jc w:val="right"/>
              <w:rPr>
                <w:rFonts w:ascii="宋体" w:hAnsi="宋体" w:cs="宋体"/>
                <w:color w:val="000000"/>
                <w:kern w:val="0"/>
                <w:sz w:val="22"/>
                <w:szCs w:val="22"/>
              </w:rPr>
            </w:pPr>
            <w:r>
              <w:rPr>
                <w:rFonts w:hint="eastAsia" w:ascii="宋体" w:hAnsi="宋体" w:cs="宋体"/>
                <w:color w:val="000000"/>
                <w:kern w:val="0"/>
                <w:sz w:val="22"/>
                <w:szCs w:val="22"/>
                <w:lang w:val="en-US" w:eastAsia="zh-CN"/>
              </w:rPr>
              <w:t>0</w:t>
            </w:r>
            <w:r>
              <w:rPr>
                <w:rFonts w:hint="eastAsia" w:ascii="宋体" w:hAnsi="宋体" w:cs="宋体"/>
                <w:color w:val="000000"/>
                <w:kern w:val="0"/>
                <w:sz w:val="22"/>
                <w:szCs w:val="22"/>
              </w:rPr>
              <w:t xml:space="preserve"> </w:t>
            </w:r>
          </w:p>
        </w:tc>
        <w:tc>
          <w:tcPr>
            <w:tcW w:w="517" w:type="pct"/>
            <w:tcBorders>
              <w:top w:val="nil"/>
              <w:left w:val="nil"/>
              <w:bottom w:val="single" w:color="auto" w:sz="4" w:space="0"/>
              <w:right w:val="single" w:color="auto" w:sz="4" w:space="0"/>
            </w:tcBorders>
            <w:shd w:val="clear" w:color="auto" w:fill="FFFFFF"/>
            <w:noWrap/>
            <w:vAlign w:val="center"/>
          </w:tcPr>
          <w:p w14:paraId="2CF442E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2,520.50</w:t>
            </w:r>
          </w:p>
        </w:tc>
        <w:tc>
          <w:tcPr>
            <w:tcW w:w="517" w:type="pct"/>
            <w:tcBorders>
              <w:top w:val="nil"/>
              <w:left w:val="nil"/>
              <w:bottom w:val="single" w:color="auto" w:sz="4" w:space="0"/>
              <w:right w:val="single" w:color="auto" w:sz="4" w:space="0"/>
            </w:tcBorders>
            <w:shd w:val="clear" w:color="auto" w:fill="auto"/>
            <w:noWrap/>
            <w:vAlign w:val="center"/>
          </w:tcPr>
          <w:p w14:paraId="57317B0A">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517" w:type="pct"/>
            <w:tcBorders>
              <w:top w:val="nil"/>
              <w:left w:val="nil"/>
              <w:bottom w:val="single" w:color="auto" w:sz="4" w:space="0"/>
              <w:right w:val="single" w:color="auto" w:sz="4" w:space="0"/>
            </w:tcBorders>
            <w:shd w:val="clear" w:color="auto" w:fill="auto"/>
            <w:noWrap/>
            <w:vAlign w:val="center"/>
          </w:tcPr>
          <w:p w14:paraId="1AC6C8AF">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c>
          <w:tcPr>
            <w:tcW w:w="517" w:type="pct"/>
            <w:tcBorders>
              <w:top w:val="nil"/>
              <w:left w:val="nil"/>
              <w:bottom w:val="single" w:color="auto" w:sz="4" w:space="0"/>
              <w:right w:val="single" w:color="auto" w:sz="4" w:space="0"/>
            </w:tcBorders>
            <w:shd w:val="clear" w:color="auto" w:fill="auto"/>
            <w:noWrap/>
            <w:vAlign w:val="center"/>
          </w:tcPr>
          <w:p w14:paraId="1C16A738">
            <w:pPr>
              <w:widowControl/>
              <w:jc w:val="right"/>
              <w:rPr>
                <w:rFonts w:ascii="宋体" w:hAnsi="宋体" w:cs="宋体"/>
                <w:color w:val="000000"/>
                <w:kern w:val="0"/>
                <w:sz w:val="22"/>
                <w:szCs w:val="22"/>
              </w:rPr>
            </w:pPr>
            <w:r>
              <w:rPr>
                <w:rFonts w:hint="eastAsia" w:ascii="宋体" w:hAnsi="宋体" w:cs="宋体"/>
                <w:color w:val="000000"/>
                <w:kern w:val="0"/>
                <w:sz w:val="22"/>
                <w:szCs w:val="22"/>
              </w:rPr>
              <w:t>0</w:t>
            </w:r>
          </w:p>
        </w:tc>
      </w:tr>
    </w:tbl>
    <w:p w14:paraId="1A7E9739">
      <w:pPr>
        <w:pStyle w:val="4"/>
        <w:rPr>
          <w:rFonts w:hint="default"/>
        </w:rPr>
      </w:pPr>
    </w:p>
    <w:p w14:paraId="64780653">
      <w:pPr>
        <w:widowControl/>
        <w:jc w:val="left"/>
        <w:rPr>
          <w:rFonts w:eastAsia="仿宋_GB2312"/>
          <w:kern w:val="0"/>
          <w:szCs w:val="21"/>
        </w:rPr>
      </w:pPr>
      <w:r>
        <w:rPr>
          <w:rFonts w:hint="eastAsia" w:eastAsia="仿宋_GB2312"/>
          <w:kern w:val="0"/>
          <w:szCs w:val="21"/>
        </w:rPr>
        <w:t>注：本表反映部门本年度各项支出情况。</w:t>
      </w:r>
    </w:p>
    <w:p w14:paraId="795CE371">
      <w:pPr>
        <w:widowControl/>
        <w:jc w:val="left"/>
        <w:rPr>
          <w:rFonts w:eastAsia="仿宋_GB2312"/>
          <w:bCs/>
          <w:kern w:val="0"/>
          <w:szCs w:val="21"/>
        </w:rPr>
      </w:pPr>
      <w:r>
        <w:rPr>
          <w:rFonts w:eastAsia="仿宋_GB2312"/>
          <w:bCs/>
          <w:kern w:val="0"/>
          <w:szCs w:val="21"/>
        </w:rPr>
        <w:br w:type="page"/>
      </w:r>
    </w:p>
    <w:p w14:paraId="37ACBD8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4A464C0C">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hint="eastAsia" w:eastAsia="仿宋_GB2312"/>
          <w:color w:val="000000"/>
          <w:kern w:val="0"/>
          <w:szCs w:val="21"/>
        </w:rPr>
      </w:pPr>
      <w:r>
        <w:rPr>
          <w:rFonts w:hint="eastAsia" w:eastAsia="仿宋_GB2312"/>
          <w:color w:val="000000"/>
          <w:kern w:val="0"/>
          <w:szCs w:val="21"/>
        </w:rPr>
        <w:t>部门：会同县库区移民事务中心</w:t>
      </w:r>
      <w:r>
        <w:rPr>
          <w:rFonts w:hint="eastAsia" w:eastAsia="仿宋_GB2312"/>
          <w:color w:val="000000"/>
          <w:kern w:val="0"/>
          <w:szCs w:val="21"/>
          <w:lang w:val="en-US" w:eastAsia="zh-CN"/>
        </w:rPr>
        <w:t xml:space="preserve">                                                                                                       </w:t>
      </w:r>
      <w:r>
        <w:rPr>
          <w:rFonts w:hint="eastAsia" w:eastAsia="仿宋_GB2312"/>
          <w:color w:val="000000"/>
          <w:kern w:val="0"/>
          <w:szCs w:val="21"/>
        </w:rPr>
        <w:t>公开04表</w:t>
      </w:r>
    </w:p>
    <w:p w14:paraId="20386266">
      <w:pPr>
        <w:widowControl/>
        <w:tabs>
          <w:tab w:val="left" w:pos="13725"/>
          <w:tab w:val="left" w:pos="13755"/>
          <w:tab w:val="left" w:pos="13800"/>
        </w:tabs>
        <w:spacing w:line="240" w:lineRule="exact"/>
        <w:ind w:left="91" w:firstLine="315" w:firstLineChars="150"/>
        <w:jc w:val="left"/>
        <w:rPr>
          <w:rFonts w:eastAsia="仿宋_GB2312"/>
          <w:color w:val="000000"/>
          <w:kern w:val="0"/>
          <w:szCs w:val="21"/>
        </w:rPr>
      </w:pPr>
      <w:r>
        <w:rPr>
          <w:rFonts w:eastAsia="仿宋_GB2312"/>
          <w:color w:val="000000"/>
          <w:kern w:val="0"/>
          <w:szCs w:val="21"/>
        </w:rPr>
        <w:tab/>
      </w:r>
      <w:r>
        <w:rPr>
          <w:rFonts w:hint="eastAsia" w:eastAsia="仿宋_GB2312"/>
          <w:color w:val="000000"/>
          <w:kern w:val="0"/>
          <w:szCs w:val="21"/>
        </w:rPr>
        <w:t>单位：万元</w:t>
      </w:r>
    </w:p>
    <w:tbl>
      <w:tblPr>
        <w:tblStyle w:val="12"/>
        <w:tblW w:w="15615" w:type="dxa"/>
        <w:tblInd w:w="93" w:type="dxa"/>
        <w:tblLayout w:type="autofit"/>
        <w:tblCellMar>
          <w:top w:w="0" w:type="dxa"/>
          <w:left w:w="108" w:type="dxa"/>
          <w:bottom w:w="0" w:type="dxa"/>
          <w:right w:w="108" w:type="dxa"/>
        </w:tblCellMar>
      </w:tblPr>
      <w:tblGrid>
        <w:gridCol w:w="3032"/>
        <w:gridCol w:w="606"/>
        <w:gridCol w:w="1021"/>
        <w:gridCol w:w="3032"/>
        <w:gridCol w:w="656"/>
        <w:gridCol w:w="1056"/>
        <w:gridCol w:w="2001"/>
        <w:gridCol w:w="2158"/>
        <w:gridCol w:w="2053"/>
      </w:tblGrid>
      <w:tr w14:paraId="18B6755F">
        <w:tblPrEx>
          <w:tblCellMar>
            <w:top w:w="0" w:type="dxa"/>
            <w:left w:w="108" w:type="dxa"/>
            <w:bottom w:w="0" w:type="dxa"/>
            <w:right w:w="108" w:type="dxa"/>
          </w:tblCellMar>
        </w:tblPrEx>
        <w:trPr>
          <w:trHeight w:val="0" w:hRule="atLeast"/>
          <w:tblHeader/>
        </w:trPr>
        <w:tc>
          <w:tcPr>
            <w:tcW w:w="1021" w:type="dxa"/>
            <w:gridSpan w:val="3"/>
            <w:tcBorders>
              <w:top w:val="nil"/>
              <w:left w:val="nil"/>
              <w:bottom w:val="single" w:color="D4D4D4" w:sz="4" w:space="0"/>
              <w:right w:val="single" w:color="D4D4D4" w:sz="4" w:space="0"/>
            </w:tcBorders>
            <w:shd w:val="clear" w:color="auto" w:fill="F1F1F1"/>
            <w:noWrap/>
            <w:vAlign w:val="center"/>
          </w:tcPr>
          <w:p w14:paraId="1940FB4F">
            <w:pPr>
              <w:widowControl/>
              <w:snapToGrid w:val="0"/>
              <w:ind w:left="0" w:leftChars="0" w:right="0" w:rightChars="0" w:firstLine="0" w:firstLineChars="0"/>
              <w:jc w:val="center"/>
              <w:textAlignment w:val="center"/>
              <w:rPr>
                <w:rFonts w:ascii="宋体" w:hAnsi="宋体" w:cs="宋体"/>
                <w:b/>
                <w:color w:val="000000"/>
                <w:sz w:val="20"/>
                <w:szCs w:val="20"/>
              </w:rPr>
            </w:pPr>
            <w:r>
              <w:rPr>
                <w:rFonts w:hint="eastAsia" w:ascii="宋体" w:hAnsi="宋体" w:cs="宋体"/>
                <w:b/>
                <w:color w:val="000000"/>
                <w:kern w:val="0"/>
                <w:sz w:val="20"/>
                <w:szCs w:val="20"/>
              </w:rPr>
              <w:t>收入</w:t>
            </w:r>
          </w:p>
        </w:tc>
        <w:tc>
          <w:tcPr>
            <w:tcW w:w="2053" w:type="dxa"/>
            <w:gridSpan w:val="6"/>
            <w:tcBorders>
              <w:top w:val="nil"/>
              <w:left w:val="nil"/>
              <w:bottom w:val="single" w:color="D4D4D4" w:sz="4" w:space="0"/>
              <w:right w:val="single" w:color="D4D4D4" w:sz="4" w:space="0"/>
            </w:tcBorders>
            <w:shd w:val="clear" w:color="auto" w:fill="F1F1F1"/>
            <w:noWrap/>
            <w:vAlign w:val="center"/>
          </w:tcPr>
          <w:p w14:paraId="510C4213">
            <w:pPr>
              <w:widowControl/>
              <w:snapToGrid w:val="0"/>
              <w:ind w:left="0" w:leftChars="0" w:right="0" w:rightChars="0" w:firstLine="0" w:firstLineChars="0"/>
              <w:jc w:val="center"/>
              <w:textAlignment w:val="center"/>
              <w:rPr>
                <w:rFonts w:ascii="宋体" w:hAnsi="宋体" w:cs="宋体"/>
                <w:b/>
                <w:color w:val="000000"/>
                <w:sz w:val="20"/>
                <w:szCs w:val="20"/>
              </w:rPr>
            </w:pPr>
            <w:r>
              <w:rPr>
                <w:rFonts w:hint="eastAsia" w:ascii="宋体" w:hAnsi="宋体" w:cs="宋体"/>
                <w:b/>
                <w:color w:val="000000"/>
                <w:kern w:val="0"/>
                <w:sz w:val="20"/>
                <w:szCs w:val="20"/>
              </w:rPr>
              <w:t>支出</w:t>
            </w:r>
          </w:p>
        </w:tc>
      </w:tr>
      <w:tr w14:paraId="11301B08">
        <w:tblPrEx>
          <w:tblCellMar>
            <w:top w:w="0" w:type="dxa"/>
            <w:left w:w="108" w:type="dxa"/>
            <w:bottom w:w="0" w:type="dxa"/>
            <w:right w:w="108" w:type="dxa"/>
          </w:tblCellMar>
        </w:tblPrEx>
        <w:trPr>
          <w:trHeight w:val="312" w:hRule="atLeast"/>
          <w:tblHeader/>
        </w:trPr>
        <w:tc>
          <w:tcPr>
            <w:tcW w:w="3032" w:type="dxa"/>
            <w:vMerge w:val="restart"/>
            <w:tcBorders>
              <w:top w:val="nil"/>
              <w:left w:val="nil"/>
              <w:bottom w:val="single" w:color="D4D4D4" w:sz="4" w:space="0"/>
              <w:right w:val="single" w:color="D4D4D4" w:sz="4" w:space="0"/>
            </w:tcBorders>
            <w:shd w:val="clear" w:color="auto" w:fill="F1F1F1"/>
            <w:vAlign w:val="center"/>
          </w:tcPr>
          <w:p w14:paraId="70AD5A2B">
            <w:pPr>
              <w:widowControl/>
              <w:snapToGrid w:val="0"/>
              <w:ind w:left="0" w:leftChars="0" w:right="0" w:rightChars="0" w:firstLine="0" w:firstLineChars="0"/>
              <w:jc w:val="center"/>
              <w:textAlignment w:val="center"/>
              <w:rPr>
                <w:rFonts w:ascii="宋体" w:hAnsi="宋体" w:cs="宋体"/>
                <w:b/>
                <w:color w:val="000000"/>
                <w:sz w:val="20"/>
                <w:szCs w:val="20"/>
              </w:rPr>
            </w:pPr>
            <w:r>
              <w:rPr>
                <w:rFonts w:hint="eastAsia" w:ascii="宋体" w:hAnsi="宋体" w:cs="宋体"/>
                <w:b/>
                <w:color w:val="000000"/>
                <w:kern w:val="0"/>
                <w:sz w:val="20"/>
                <w:szCs w:val="20"/>
              </w:rPr>
              <w:t>项目</w:t>
            </w:r>
          </w:p>
        </w:tc>
        <w:tc>
          <w:tcPr>
            <w:tcW w:w="606" w:type="dxa"/>
            <w:vMerge w:val="restart"/>
            <w:tcBorders>
              <w:top w:val="nil"/>
              <w:left w:val="nil"/>
              <w:bottom w:val="single" w:color="D4D4D4" w:sz="4" w:space="0"/>
              <w:right w:val="single" w:color="D4D4D4" w:sz="4" w:space="0"/>
            </w:tcBorders>
            <w:shd w:val="clear" w:color="auto" w:fill="F1F1F1"/>
            <w:vAlign w:val="center"/>
          </w:tcPr>
          <w:p w14:paraId="19B5719E">
            <w:pPr>
              <w:widowControl/>
              <w:snapToGrid w:val="0"/>
              <w:ind w:left="0" w:leftChars="0" w:right="0" w:rightChars="0" w:firstLine="0" w:firstLineChars="0"/>
              <w:jc w:val="center"/>
              <w:textAlignment w:val="center"/>
              <w:rPr>
                <w:rFonts w:ascii="宋体" w:hAnsi="宋体" w:cs="宋体"/>
                <w:b/>
                <w:color w:val="000000"/>
                <w:sz w:val="20"/>
                <w:szCs w:val="20"/>
              </w:rPr>
            </w:pPr>
            <w:r>
              <w:rPr>
                <w:rFonts w:hint="eastAsia" w:ascii="宋体" w:hAnsi="宋体" w:cs="宋体"/>
                <w:b/>
                <w:color w:val="000000"/>
                <w:kern w:val="0"/>
                <w:sz w:val="20"/>
                <w:szCs w:val="20"/>
              </w:rPr>
              <w:t>行次</w:t>
            </w:r>
          </w:p>
        </w:tc>
        <w:tc>
          <w:tcPr>
            <w:tcW w:w="1021" w:type="dxa"/>
            <w:vMerge w:val="restart"/>
            <w:tcBorders>
              <w:top w:val="nil"/>
              <w:left w:val="nil"/>
              <w:bottom w:val="single" w:color="D4D4D4" w:sz="4" w:space="0"/>
              <w:right w:val="single" w:color="D4D4D4" w:sz="4" w:space="0"/>
            </w:tcBorders>
            <w:shd w:val="clear" w:color="auto" w:fill="F1F1F1"/>
            <w:vAlign w:val="center"/>
          </w:tcPr>
          <w:p w14:paraId="23339898">
            <w:pPr>
              <w:widowControl/>
              <w:snapToGrid w:val="0"/>
              <w:ind w:left="0" w:leftChars="0" w:right="0" w:rightChars="0" w:firstLine="0" w:firstLineChars="0"/>
              <w:jc w:val="center"/>
              <w:textAlignment w:val="center"/>
              <w:rPr>
                <w:rFonts w:ascii="宋体" w:hAnsi="宋体" w:cs="宋体"/>
                <w:b/>
                <w:color w:val="000000"/>
                <w:sz w:val="20"/>
                <w:szCs w:val="20"/>
              </w:rPr>
            </w:pPr>
            <w:r>
              <w:rPr>
                <w:rFonts w:hint="eastAsia" w:ascii="宋体" w:hAnsi="宋体" w:cs="宋体"/>
                <w:b/>
                <w:color w:val="000000"/>
                <w:kern w:val="0"/>
                <w:sz w:val="20"/>
                <w:szCs w:val="20"/>
              </w:rPr>
              <w:t>金额</w:t>
            </w:r>
          </w:p>
        </w:tc>
        <w:tc>
          <w:tcPr>
            <w:tcW w:w="3032" w:type="dxa"/>
            <w:vMerge w:val="restart"/>
            <w:tcBorders>
              <w:top w:val="nil"/>
              <w:left w:val="nil"/>
              <w:bottom w:val="single" w:color="D4D4D4" w:sz="4" w:space="0"/>
              <w:right w:val="single" w:color="D4D4D4" w:sz="4" w:space="0"/>
            </w:tcBorders>
            <w:shd w:val="clear" w:color="auto" w:fill="F1F1F1"/>
            <w:vAlign w:val="center"/>
          </w:tcPr>
          <w:p w14:paraId="76A61BFE">
            <w:pPr>
              <w:widowControl/>
              <w:snapToGrid w:val="0"/>
              <w:ind w:left="0" w:leftChars="0" w:right="0" w:rightChars="0" w:firstLine="0" w:firstLineChars="0"/>
              <w:jc w:val="center"/>
              <w:textAlignment w:val="center"/>
              <w:rPr>
                <w:rFonts w:ascii="宋体" w:hAnsi="宋体" w:cs="宋体"/>
                <w:b/>
                <w:color w:val="000000"/>
                <w:sz w:val="20"/>
                <w:szCs w:val="20"/>
              </w:rPr>
            </w:pPr>
            <w:r>
              <w:rPr>
                <w:rFonts w:hint="eastAsia" w:ascii="宋体" w:hAnsi="宋体" w:cs="宋体"/>
                <w:b/>
                <w:color w:val="000000"/>
                <w:kern w:val="0"/>
                <w:sz w:val="20"/>
                <w:szCs w:val="20"/>
              </w:rPr>
              <w:t>项目</w:t>
            </w:r>
          </w:p>
        </w:tc>
        <w:tc>
          <w:tcPr>
            <w:tcW w:w="656" w:type="dxa"/>
            <w:vMerge w:val="restart"/>
            <w:tcBorders>
              <w:top w:val="nil"/>
              <w:left w:val="nil"/>
              <w:bottom w:val="single" w:color="D4D4D4" w:sz="4" w:space="0"/>
              <w:right w:val="single" w:color="D4D4D4" w:sz="4" w:space="0"/>
            </w:tcBorders>
            <w:shd w:val="clear" w:color="auto" w:fill="F1F1F1"/>
            <w:vAlign w:val="center"/>
          </w:tcPr>
          <w:p w14:paraId="6AB43F8A">
            <w:pPr>
              <w:widowControl/>
              <w:snapToGrid w:val="0"/>
              <w:ind w:left="0" w:leftChars="0" w:right="0" w:rightChars="0" w:firstLine="0" w:firstLineChars="0"/>
              <w:jc w:val="center"/>
              <w:textAlignment w:val="center"/>
              <w:rPr>
                <w:rFonts w:ascii="宋体" w:hAnsi="宋体" w:cs="宋体"/>
                <w:b/>
                <w:color w:val="000000"/>
                <w:sz w:val="20"/>
                <w:szCs w:val="20"/>
              </w:rPr>
            </w:pPr>
            <w:r>
              <w:rPr>
                <w:rFonts w:hint="eastAsia" w:ascii="宋体" w:hAnsi="宋体" w:cs="宋体"/>
                <w:b/>
                <w:color w:val="000000"/>
                <w:kern w:val="0"/>
                <w:sz w:val="20"/>
                <w:szCs w:val="20"/>
              </w:rPr>
              <w:t>行次</w:t>
            </w:r>
          </w:p>
        </w:tc>
        <w:tc>
          <w:tcPr>
            <w:tcW w:w="1056" w:type="dxa"/>
            <w:vMerge w:val="restart"/>
            <w:tcBorders>
              <w:top w:val="nil"/>
              <w:left w:val="nil"/>
              <w:bottom w:val="single" w:color="D4D4D4" w:sz="4" w:space="0"/>
              <w:right w:val="single" w:color="D4D4D4" w:sz="4" w:space="0"/>
            </w:tcBorders>
            <w:shd w:val="clear" w:color="auto" w:fill="F1F1F1"/>
            <w:noWrap/>
            <w:vAlign w:val="center"/>
          </w:tcPr>
          <w:p w14:paraId="79A3B50F">
            <w:pPr>
              <w:widowControl/>
              <w:snapToGrid w:val="0"/>
              <w:ind w:left="0" w:leftChars="0" w:right="0" w:rightChars="0" w:firstLine="0" w:firstLineChars="0"/>
              <w:jc w:val="center"/>
              <w:textAlignment w:val="center"/>
              <w:rPr>
                <w:rFonts w:ascii="宋体" w:hAnsi="宋体" w:cs="宋体"/>
                <w:b/>
                <w:color w:val="000000"/>
                <w:sz w:val="20"/>
                <w:szCs w:val="20"/>
              </w:rPr>
            </w:pPr>
            <w:r>
              <w:rPr>
                <w:rFonts w:hint="eastAsia" w:ascii="宋体" w:hAnsi="宋体" w:cs="宋体"/>
                <w:b/>
                <w:color w:val="000000"/>
                <w:kern w:val="0"/>
                <w:sz w:val="20"/>
                <w:szCs w:val="20"/>
              </w:rPr>
              <w:t>合计</w:t>
            </w:r>
          </w:p>
        </w:tc>
        <w:tc>
          <w:tcPr>
            <w:tcW w:w="2001" w:type="dxa"/>
            <w:vMerge w:val="restart"/>
            <w:tcBorders>
              <w:top w:val="nil"/>
              <w:left w:val="nil"/>
              <w:bottom w:val="single" w:color="D4D4D4" w:sz="4" w:space="0"/>
              <w:right w:val="single" w:color="D4D4D4" w:sz="4" w:space="0"/>
            </w:tcBorders>
            <w:shd w:val="clear" w:color="auto" w:fill="F1F1F1"/>
            <w:vAlign w:val="center"/>
          </w:tcPr>
          <w:p w14:paraId="468F15C6">
            <w:pPr>
              <w:widowControl/>
              <w:snapToGrid w:val="0"/>
              <w:ind w:left="0" w:leftChars="0" w:right="0" w:rightChars="0" w:firstLine="0" w:firstLineChars="0"/>
              <w:jc w:val="center"/>
              <w:textAlignment w:val="center"/>
              <w:rPr>
                <w:rFonts w:ascii="宋体" w:hAnsi="宋体" w:cs="宋体"/>
                <w:b/>
                <w:color w:val="000000"/>
                <w:sz w:val="20"/>
                <w:szCs w:val="20"/>
              </w:rPr>
            </w:pPr>
            <w:r>
              <w:rPr>
                <w:rFonts w:hint="eastAsia" w:ascii="宋体" w:hAnsi="宋体" w:cs="宋体"/>
                <w:b/>
                <w:color w:val="000000"/>
                <w:kern w:val="0"/>
                <w:sz w:val="20"/>
                <w:szCs w:val="20"/>
              </w:rPr>
              <w:t>一般公共预算财政拨款</w:t>
            </w:r>
          </w:p>
        </w:tc>
        <w:tc>
          <w:tcPr>
            <w:tcW w:w="2158" w:type="dxa"/>
            <w:vMerge w:val="restart"/>
            <w:tcBorders>
              <w:top w:val="nil"/>
              <w:left w:val="nil"/>
              <w:bottom w:val="single" w:color="D4D4D4" w:sz="4" w:space="0"/>
              <w:right w:val="single" w:color="D4D4D4" w:sz="4" w:space="0"/>
            </w:tcBorders>
            <w:shd w:val="clear" w:color="auto" w:fill="F1F1F1"/>
            <w:vAlign w:val="center"/>
          </w:tcPr>
          <w:p w14:paraId="5A2A7C10">
            <w:pPr>
              <w:widowControl/>
              <w:snapToGrid w:val="0"/>
              <w:ind w:left="0" w:leftChars="0" w:right="0" w:rightChars="0" w:firstLine="0" w:firstLineChars="0"/>
              <w:jc w:val="center"/>
              <w:textAlignment w:val="center"/>
              <w:rPr>
                <w:rFonts w:ascii="宋体" w:hAnsi="宋体" w:cs="宋体"/>
                <w:b/>
                <w:color w:val="000000"/>
                <w:sz w:val="20"/>
                <w:szCs w:val="20"/>
              </w:rPr>
            </w:pPr>
            <w:r>
              <w:rPr>
                <w:rFonts w:hint="eastAsia" w:ascii="宋体" w:hAnsi="宋体" w:cs="宋体"/>
                <w:b/>
                <w:color w:val="000000"/>
                <w:kern w:val="0"/>
                <w:sz w:val="20"/>
                <w:szCs w:val="20"/>
              </w:rPr>
              <w:t>政府性基金预算财政拨款</w:t>
            </w:r>
          </w:p>
        </w:tc>
        <w:tc>
          <w:tcPr>
            <w:tcW w:w="2053" w:type="dxa"/>
            <w:vMerge w:val="restart"/>
            <w:tcBorders>
              <w:top w:val="nil"/>
              <w:left w:val="nil"/>
              <w:bottom w:val="single" w:color="D4D4D4" w:sz="4" w:space="0"/>
              <w:right w:val="single" w:color="D4D4D4" w:sz="4" w:space="0"/>
            </w:tcBorders>
            <w:shd w:val="clear" w:color="auto" w:fill="F1F1F1"/>
            <w:vAlign w:val="center"/>
          </w:tcPr>
          <w:p w14:paraId="4D6B2990">
            <w:pPr>
              <w:widowControl/>
              <w:snapToGrid w:val="0"/>
              <w:ind w:left="0" w:leftChars="0" w:right="0" w:rightChars="0" w:firstLine="0" w:firstLineChars="0"/>
              <w:jc w:val="center"/>
              <w:textAlignment w:val="center"/>
              <w:rPr>
                <w:rFonts w:ascii="宋体" w:hAnsi="宋体" w:cs="宋体"/>
                <w:b/>
                <w:color w:val="000000"/>
                <w:sz w:val="20"/>
                <w:szCs w:val="20"/>
              </w:rPr>
            </w:pPr>
            <w:r>
              <w:rPr>
                <w:rFonts w:hint="eastAsia" w:ascii="宋体" w:hAnsi="宋体" w:cs="宋体"/>
                <w:b/>
                <w:color w:val="000000"/>
                <w:kern w:val="0"/>
                <w:sz w:val="20"/>
                <w:szCs w:val="20"/>
              </w:rPr>
              <w:t>国有资本经营预算财政拨款</w:t>
            </w:r>
          </w:p>
        </w:tc>
      </w:tr>
      <w:tr w14:paraId="02C81226">
        <w:tblPrEx>
          <w:tblCellMar>
            <w:top w:w="0" w:type="dxa"/>
            <w:left w:w="108" w:type="dxa"/>
            <w:bottom w:w="0" w:type="dxa"/>
            <w:right w:w="108" w:type="dxa"/>
          </w:tblCellMar>
        </w:tblPrEx>
        <w:trPr>
          <w:trHeight w:val="312" w:hRule="atLeast"/>
          <w:tblHeader/>
        </w:trPr>
        <w:tc>
          <w:tcPr>
            <w:tcW w:w="3032" w:type="dxa"/>
            <w:vMerge w:val="continue"/>
            <w:tcBorders>
              <w:top w:val="nil"/>
              <w:left w:val="nil"/>
              <w:bottom w:val="single" w:color="D4D4D4" w:sz="4" w:space="0"/>
              <w:right w:val="single" w:color="D4D4D4" w:sz="4" w:space="0"/>
            </w:tcBorders>
            <w:shd w:val="clear" w:color="auto" w:fill="F1F1F1"/>
            <w:vAlign w:val="center"/>
          </w:tcPr>
          <w:p w14:paraId="2A065039">
            <w:pPr>
              <w:snapToGrid w:val="0"/>
              <w:ind w:left="0" w:leftChars="0" w:right="0" w:rightChars="0" w:firstLine="0" w:firstLineChars="0"/>
              <w:jc w:val="left"/>
              <w:rPr>
                <w:rFonts w:ascii="宋体" w:hAnsi="宋体" w:eastAsia="宋体" w:cs="宋体"/>
                <w:b/>
                <w:color w:val="000000"/>
                <w:sz w:val="20"/>
                <w:szCs w:val="20"/>
              </w:rPr>
            </w:pPr>
          </w:p>
        </w:tc>
        <w:tc>
          <w:tcPr>
            <w:tcW w:w="606" w:type="dxa"/>
            <w:vMerge w:val="continue"/>
            <w:tcBorders>
              <w:top w:val="nil"/>
              <w:left w:val="nil"/>
              <w:bottom w:val="single" w:color="D4D4D4" w:sz="4" w:space="0"/>
              <w:right w:val="single" w:color="D4D4D4" w:sz="4" w:space="0"/>
            </w:tcBorders>
            <w:shd w:val="clear" w:color="auto" w:fill="F1F1F1"/>
            <w:vAlign w:val="center"/>
          </w:tcPr>
          <w:p w14:paraId="006D56D6">
            <w:pPr>
              <w:snapToGrid w:val="0"/>
              <w:ind w:left="0" w:leftChars="0" w:right="0" w:rightChars="0" w:firstLine="0" w:firstLineChars="0"/>
              <w:jc w:val="center"/>
              <w:rPr>
                <w:rFonts w:ascii="宋体" w:hAnsi="宋体" w:eastAsia="宋体" w:cs="宋体"/>
                <w:b/>
                <w:color w:val="000000"/>
                <w:sz w:val="20"/>
                <w:szCs w:val="20"/>
              </w:rPr>
            </w:pPr>
          </w:p>
        </w:tc>
        <w:tc>
          <w:tcPr>
            <w:tcW w:w="1021" w:type="dxa"/>
            <w:vMerge w:val="continue"/>
            <w:tcBorders>
              <w:top w:val="nil"/>
              <w:left w:val="nil"/>
              <w:bottom w:val="single" w:color="D4D4D4" w:sz="4" w:space="0"/>
              <w:right w:val="single" w:color="D4D4D4" w:sz="4" w:space="0"/>
            </w:tcBorders>
            <w:shd w:val="clear" w:color="auto" w:fill="F1F1F1"/>
            <w:vAlign w:val="center"/>
          </w:tcPr>
          <w:p w14:paraId="42DE47F2">
            <w:pPr>
              <w:snapToGrid w:val="0"/>
              <w:ind w:left="0" w:leftChars="0" w:right="0" w:rightChars="0" w:firstLine="0" w:firstLineChars="0"/>
              <w:jc w:val="right"/>
              <w:rPr>
                <w:rFonts w:ascii="宋体" w:hAnsi="宋体" w:eastAsia="宋体" w:cs="宋体"/>
                <w:b/>
                <w:color w:val="000000"/>
                <w:sz w:val="20"/>
                <w:szCs w:val="20"/>
              </w:rPr>
            </w:pPr>
          </w:p>
        </w:tc>
        <w:tc>
          <w:tcPr>
            <w:tcW w:w="3032" w:type="dxa"/>
            <w:vMerge w:val="continue"/>
            <w:tcBorders>
              <w:top w:val="nil"/>
              <w:left w:val="nil"/>
              <w:bottom w:val="single" w:color="D4D4D4" w:sz="4" w:space="0"/>
              <w:right w:val="single" w:color="D4D4D4" w:sz="4" w:space="0"/>
            </w:tcBorders>
            <w:shd w:val="clear" w:color="auto" w:fill="F1F1F1"/>
            <w:vAlign w:val="center"/>
          </w:tcPr>
          <w:p w14:paraId="2D34EB36">
            <w:pPr>
              <w:snapToGrid w:val="0"/>
              <w:ind w:left="0" w:leftChars="0" w:right="0" w:rightChars="0" w:firstLine="0" w:firstLineChars="0"/>
              <w:jc w:val="left"/>
              <w:rPr>
                <w:rFonts w:ascii="宋体" w:hAnsi="宋体" w:eastAsia="宋体" w:cs="宋体"/>
                <w:b/>
                <w:color w:val="000000"/>
                <w:sz w:val="20"/>
                <w:szCs w:val="20"/>
              </w:rPr>
            </w:pPr>
          </w:p>
        </w:tc>
        <w:tc>
          <w:tcPr>
            <w:tcW w:w="656" w:type="dxa"/>
            <w:vMerge w:val="continue"/>
            <w:tcBorders>
              <w:top w:val="nil"/>
              <w:left w:val="nil"/>
              <w:bottom w:val="single" w:color="D4D4D4" w:sz="4" w:space="0"/>
              <w:right w:val="single" w:color="D4D4D4" w:sz="4" w:space="0"/>
            </w:tcBorders>
            <w:shd w:val="clear" w:color="auto" w:fill="F1F1F1"/>
            <w:vAlign w:val="center"/>
          </w:tcPr>
          <w:p w14:paraId="25283D41">
            <w:pPr>
              <w:snapToGrid w:val="0"/>
              <w:ind w:left="0" w:leftChars="0" w:right="0" w:rightChars="0" w:firstLine="0" w:firstLineChars="0"/>
              <w:jc w:val="center"/>
              <w:rPr>
                <w:rFonts w:ascii="宋体" w:hAnsi="宋体" w:eastAsia="宋体" w:cs="宋体"/>
                <w:b/>
                <w:color w:val="000000"/>
                <w:sz w:val="20"/>
                <w:szCs w:val="20"/>
              </w:rPr>
            </w:pPr>
          </w:p>
        </w:tc>
        <w:tc>
          <w:tcPr>
            <w:tcW w:w="1056" w:type="dxa"/>
            <w:vMerge w:val="continue"/>
            <w:tcBorders>
              <w:top w:val="nil"/>
              <w:left w:val="nil"/>
              <w:bottom w:val="single" w:color="D4D4D4" w:sz="4" w:space="0"/>
              <w:right w:val="single" w:color="D4D4D4" w:sz="4" w:space="0"/>
            </w:tcBorders>
            <w:shd w:val="clear" w:color="auto" w:fill="F1F1F1"/>
            <w:noWrap/>
            <w:vAlign w:val="center"/>
          </w:tcPr>
          <w:p w14:paraId="646F165E">
            <w:pPr>
              <w:snapToGrid w:val="0"/>
              <w:ind w:left="0" w:leftChars="0" w:right="0" w:rightChars="0" w:firstLine="0" w:firstLineChars="0"/>
              <w:jc w:val="right"/>
              <w:rPr>
                <w:rFonts w:ascii="宋体" w:hAnsi="宋体" w:eastAsia="宋体" w:cs="宋体"/>
                <w:b/>
                <w:color w:val="000000"/>
                <w:sz w:val="20"/>
                <w:szCs w:val="20"/>
              </w:rPr>
            </w:pPr>
          </w:p>
        </w:tc>
        <w:tc>
          <w:tcPr>
            <w:tcW w:w="2001" w:type="dxa"/>
            <w:vMerge w:val="continue"/>
            <w:tcBorders>
              <w:top w:val="nil"/>
              <w:left w:val="nil"/>
              <w:bottom w:val="single" w:color="D4D4D4" w:sz="4" w:space="0"/>
              <w:right w:val="single" w:color="D4D4D4" w:sz="4" w:space="0"/>
            </w:tcBorders>
            <w:shd w:val="clear" w:color="auto" w:fill="F1F1F1"/>
            <w:vAlign w:val="center"/>
          </w:tcPr>
          <w:p w14:paraId="360B4001">
            <w:pPr>
              <w:snapToGrid w:val="0"/>
              <w:ind w:left="0" w:leftChars="0" w:right="0" w:rightChars="0" w:firstLine="0" w:firstLineChars="0"/>
              <w:jc w:val="right"/>
              <w:rPr>
                <w:rFonts w:ascii="宋体" w:hAnsi="宋体" w:eastAsia="宋体" w:cs="宋体"/>
                <w:b/>
                <w:color w:val="000000"/>
                <w:sz w:val="20"/>
                <w:szCs w:val="20"/>
              </w:rPr>
            </w:pPr>
          </w:p>
        </w:tc>
        <w:tc>
          <w:tcPr>
            <w:tcW w:w="2158" w:type="dxa"/>
            <w:vMerge w:val="continue"/>
            <w:tcBorders>
              <w:top w:val="nil"/>
              <w:left w:val="nil"/>
              <w:bottom w:val="single" w:color="D4D4D4" w:sz="4" w:space="0"/>
              <w:right w:val="single" w:color="D4D4D4" w:sz="4" w:space="0"/>
            </w:tcBorders>
            <w:shd w:val="clear" w:color="auto" w:fill="F1F1F1"/>
            <w:vAlign w:val="center"/>
          </w:tcPr>
          <w:p w14:paraId="7AE728BD">
            <w:pPr>
              <w:snapToGrid w:val="0"/>
              <w:ind w:left="0" w:leftChars="0" w:right="0" w:rightChars="0" w:firstLine="0" w:firstLineChars="0"/>
              <w:jc w:val="right"/>
              <w:rPr>
                <w:rFonts w:ascii="宋体" w:hAnsi="宋体" w:eastAsia="宋体" w:cs="宋体"/>
                <w:b/>
                <w:color w:val="000000"/>
                <w:sz w:val="20"/>
                <w:szCs w:val="20"/>
              </w:rPr>
            </w:pPr>
          </w:p>
        </w:tc>
        <w:tc>
          <w:tcPr>
            <w:tcW w:w="2053" w:type="dxa"/>
            <w:vMerge w:val="continue"/>
            <w:tcBorders>
              <w:top w:val="nil"/>
              <w:left w:val="nil"/>
              <w:bottom w:val="single" w:color="D4D4D4" w:sz="4" w:space="0"/>
              <w:right w:val="single" w:color="D4D4D4" w:sz="4" w:space="0"/>
            </w:tcBorders>
            <w:shd w:val="clear" w:color="auto" w:fill="F1F1F1"/>
            <w:vAlign w:val="center"/>
          </w:tcPr>
          <w:p w14:paraId="1062CE9B">
            <w:pPr>
              <w:snapToGrid w:val="0"/>
              <w:ind w:left="0" w:leftChars="0" w:right="0" w:rightChars="0" w:firstLine="0" w:firstLineChars="0"/>
              <w:jc w:val="right"/>
              <w:rPr>
                <w:rFonts w:ascii="宋体" w:hAnsi="宋体" w:eastAsia="宋体" w:cs="宋体"/>
                <w:b/>
                <w:color w:val="000000"/>
                <w:sz w:val="20"/>
                <w:szCs w:val="20"/>
              </w:rPr>
            </w:pPr>
          </w:p>
        </w:tc>
      </w:tr>
      <w:tr w14:paraId="3AA3083C">
        <w:tblPrEx>
          <w:tblCellMar>
            <w:top w:w="0" w:type="dxa"/>
            <w:left w:w="108" w:type="dxa"/>
            <w:bottom w:w="0" w:type="dxa"/>
            <w:right w:w="108" w:type="dxa"/>
          </w:tblCellMar>
        </w:tblPrEx>
        <w:trPr>
          <w:trHeight w:val="0" w:hRule="atLeast"/>
        </w:trPr>
        <w:tc>
          <w:tcPr>
            <w:tcW w:w="3032" w:type="dxa"/>
            <w:tcBorders>
              <w:top w:val="nil"/>
              <w:left w:val="nil"/>
              <w:bottom w:val="single" w:color="D4D4D4" w:sz="4" w:space="0"/>
              <w:right w:val="single" w:color="D4D4D4" w:sz="4" w:space="0"/>
            </w:tcBorders>
            <w:shd w:val="clear" w:color="auto" w:fill="F1F1F1"/>
            <w:noWrap/>
            <w:vAlign w:val="center"/>
          </w:tcPr>
          <w:p w14:paraId="17716A0B">
            <w:pPr>
              <w:widowControl/>
              <w:snapToGrid w:val="0"/>
              <w:ind w:left="0" w:leftChars="0" w:right="0" w:rightChars="0" w:firstLine="0" w:firstLineChars="0"/>
              <w:jc w:val="left"/>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rPr>
              <w:t>栏次</w:t>
            </w:r>
          </w:p>
        </w:tc>
        <w:tc>
          <w:tcPr>
            <w:tcW w:w="606" w:type="dxa"/>
            <w:tcBorders>
              <w:top w:val="nil"/>
              <w:left w:val="nil"/>
              <w:bottom w:val="single" w:color="D4D4D4" w:sz="4" w:space="0"/>
              <w:right w:val="single" w:color="D4D4D4" w:sz="4" w:space="0"/>
            </w:tcBorders>
            <w:shd w:val="clear" w:color="auto" w:fill="F1F1F1"/>
            <w:noWrap/>
            <w:vAlign w:val="center"/>
          </w:tcPr>
          <w:p w14:paraId="12AB7189">
            <w:pPr>
              <w:snapToGrid w:val="0"/>
              <w:ind w:left="0" w:leftChars="0" w:right="0" w:rightChars="0" w:firstLine="0" w:firstLineChars="0"/>
              <w:jc w:val="center"/>
              <w:rPr>
                <w:rFonts w:ascii="宋体" w:hAnsi="宋体" w:eastAsia="宋体" w:cs="宋体"/>
                <w:color w:val="000000"/>
                <w:sz w:val="20"/>
                <w:szCs w:val="22"/>
              </w:rPr>
            </w:pPr>
          </w:p>
        </w:tc>
        <w:tc>
          <w:tcPr>
            <w:tcW w:w="1021" w:type="dxa"/>
            <w:tcBorders>
              <w:top w:val="nil"/>
              <w:left w:val="nil"/>
              <w:bottom w:val="single" w:color="D4D4D4" w:sz="4" w:space="0"/>
              <w:right w:val="single" w:color="D4D4D4" w:sz="4" w:space="0"/>
            </w:tcBorders>
            <w:shd w:val="clear" w:color="auto" w:fill="F1F1F1"/>
            <w:noWrap/>
            <w:vAlign w:val="center"/>
          </w:tcPr>
          <w:p w14:paraId="0E4AAA26">
            <w:pPr>
              <w:widowControl/>
              <w:snapToGrid w:val="0"/>
              <w:ind w:left="0" w:leftChars="0" w:right="0" w:rightChars="0" w:firstLine="0" w:firstLineChars="0"/>
              <w:jc w:val="right"/>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rPr>
              <w:t>1</w:t>
            </w:r>
          </w:p>
        </w:tc>
        <w:tc>
          <w:tcPr>
            <w:tcW w:w="3032" w:type="dxa"/>
            <w:tcBorders>
              <w:top w:val="nil"/>
              <w:left w:val="nil"/>
              <w:bottom w:val="single" w:color="D4D4D4" w:sz="4" w:space="0"/>
              <w:right w:val="single" w:color="D4D4D4" w:sz="4" w:space="0"/>
            </w:tcBorders>
            <w:shd w:val="clear" w:color="auto" w:fill="F1F1F1"/>
            <w:noWrap/>
            <w:vAlign w:val="center"/>
          </w:tcPr>
          <w:p w14:paraId="3A80681C">
            <w:pPr>
              <w:widowControl/>
              <w:snapToGrid w:val="0"/>
              <w:ind w:left="0" w:leftChars="0" w:right="0" w:rightChars="0" w:firstLine="0" w:firstLineChars="0"/>
              <w:jc w:val="left"/>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rPr>
              <w:t>栏次</w:t>
            </w:r>
          </w:p>
        </w:tc>
        <w:tc>
          <w:tcPr>
            <w:tcW w:w="656" w:type="dxa"/>
            <w:tcBorders>
              <w:top w:val="nil"/>
              <w:left w:val="nil"/>
              <w:bottom w:val="single" w:color="D4D4D4" w:sz="4" w:space="0"/>
              <w:right w:val="single" w:color="D4D4D4" w:sz="4" w:space="0"/>
            </w:tcBorders>
            <w:shd w:val="clear" w:color="auto" w:fill="F1F1F1"/>
            <w:noWrap/>
            <w:vAlign w:val="center"/>
          </w:tcPr>
          <w:p w14:paraId="20CB59D5">
            <w:pPr>
              <w:snapToGrid w:val="0"/>
              <w:ind w:left="0" w:leftChars="0" w:right="0" w:rightChars="0" w:firstLine="0" w:firstLineChars="0"/>
              <w:jc w:val="center"/>
              <w:rPr>
                <w:rFonts w:ascii="宋体" w:hAnsi="宋体" w:eastAsia="宋体" w:cs="宋体"/>
                <w:color w:val="000000"/>
                <w:sz w:val="20"/>
                <w:szCs w:val="22"/>
              </w:rPr>
            </w:pPr>
          </w:p>
        </w:tc>
        <w:tc>
          <w:tcPr>
            <w:tcW w:w="1056" w:type="dxa"/>
            <w:tcBorders>
              <w:top w:val="nil"/>
              <w:left w:val="nil"/>
              <w:bottom w:val="single" w:color="D4D4D4" w:sz="4" w:space="0"/>
              <w:right w:val="single" w:color="D4D4D4" w:sz="4" w:space="0"/>
            </w:tcBorders>
            <w:shd w:val="clear" w:color="auto" w:fill="F1F1F1"/>
            <w:noWrap/>
            <w:vAlign w:val="center"/>
          </w:tcPr>
          <w:p w14:paraId="74D7447D">
            <w:pPr>
              <w:widowControl/>
              <w:snapToGrid w:val="0"/>
              <w:ind w:left="0" w:leftChars="0" w:right="0" w:rightChars="0" w:firstLine="0" w:firstLineChars="0"/>
              <w:jc w:val="right"/>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rPr>
              <w:t>2</w:t>
            </w:r>
          </w:p>
        </w:tc>
        <w:tc>
          <w:tcPr>
            <w:tcW w:w="2001" w:type="dxa"/>
            <w:tcBorders>
              <w:top w:val="nil"/>
              <w:left w:val="nil"/>
              <w:bottom w:val="single" w:color="D4D4D4" w:sz="4" w:space="0"/>
              <w:right w:val="single" w:color="D4D4D4" w:sz="4" w:space="0"/>
            </w:tcBorders>
            <w:shd w:val="clear" w:color="auto" w:fill="F1F1F1"/>
            <w:noWrap/>
            <w:vAlign w:val="center"/>
          </w:tcPr>
          <w:p w14:paraId="6C79D4EE">
            <w:pPr>
              <w:widowControl/>
              <w:snapToGrid w:val="0"/>
              <w:ind w:left="0" w:leftChars="0" w:right="0" w:rightChars="0" w:firstLine="0" w:firstLineChars="0"/>
              <w:jc w:val="right"/>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rPr>
              <w:t>3</w:t>
            </w:r>
          </w:p>
        </w:tc>
        <w:tc>
          <w:tcPr>
            <w:tcW w:w="2158" w:type="dxa"/>
            <w:tcBorders>
              <w:top w:val="nil"/>
              <w:left w:val="nil"/>
              <w:bottom w:val="single" w:color="D4D4D4" w:sz="4" w:space="0"/>
              <w:right w:val="single" w:color="D4D4D4" w:sz="4" w:space="0"/>
            </w:tcBorders>
            <w:shd w:val="clear" w:color="auto" w:fill="F1F1F1"/>
            <w:noWrap/>
            <w:vAlign w:val="center"/>
          </w:tcPr>
          <w:p w14:paraId="15CA4910">
            <w:pPr>
              <w:widowControl/>
              <w:snapToGrid w:val="0"/>
              <w:ind w:left="0" w:leftChars="0" w:right="0" w:rightChars="0" w:firstLine="0" w:firstLineChars="0"/>
              <w:jc w:val="right"/>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rPr>
              <w:t>4</w:t>
            </w:r>
          </w:p>
        </w:tc>
        <w:tc>
          <w:tcPr>
            <w:tcW w:w="2053" w:type="dxa"/>
            <w:tcBorders>
              <w:top w:val="nil"/>
              <w:left w:val="nil"/>
              <w:bottom w:val="single" w:color="D4D4D4" w:sz="4" w:space="0"/>
              <w:right w:val="single" w:color="D4D4D4" w:sz="4" w:space="0"/>
            </w:tcBorders>
            <w:shd w:val="clear" w:color="auto" w:fill="F1F1F1"/>
            <w:noWrap/>
            <w:vAlign w:val="center"/>
          </w:tcPr>
          <w:p w14:paraId="288E9AE2">
            <w:pPr>
              <w:widowControl/>
              <w:snapToGrid w:val="0"/>
              <w:ind w:left="0" w:leftChars="0" w:right="0" w:rightChars="0" w:firstLine="0" w:firstLineChars="0"/>
              <w:jc w:val="right"/>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rPr>
              <w:t>5</w:t>
            </w:r>
          </w:p>
        </w:tc>
      </w:tr>
      <w:tr w14:paraId="7868D54A">
        <w:tblPrEx>
          <w:tblCellMar>
            <w:top w:w="0" w:type="dxa"/>
            <w:left w:w="108" w:type="dxa"/>
            <w:bottom w:w="0" w:type="dxa"/>
            <w:right w:w="108" w:type="dxa"/>
          </w:tblCellMar>
        </w:tblPrEx>
        <w:trPr>
          <w:trHeight w:val="0" w:hRule="atLeast"/>
        </w:trPr>
        <w:tc>
          <w:tcPr>
            <w:tcW w:w="3032" w:type="dxa"/>
            <w:tcBorders>
              <w:top w:val="nil"/>
              <w:left w:val="nil"/>
              <w:bottom w:val="single" w:color="D4D4D4" w:sz="4" w:space="0"/>
              <w:right w:val="single" w:color="D4D4D4" w:sz="4" w:space="0"/>
            </w:tcBorders>
            <w:shd w:val="clear" w:color="auto" w:fill="F1F1F1"/>
            <w:noWrap/>
            <w:vAlign w:val="center"/>
          </w:tcPr>
          <w:p w14:paraId="0BF823E3">
            <w:pPr>
              <w:widowControl/>
              <w:snapToGrid w:val="0"/>
              <w:ind w:left="0" w:leftChars="0" w:right="0" w:rightChars="0"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一、一般公共预算财政拨款</w:t>
            </w:r>
          </w:p>
        </w:tc>
        <w:tc>
          <w:tcPr>
            <w:tcW w:w="606" w:type="dxa"/>
            <w:tcBorders>
              <w:top w:val="nil"/>
              <w:left w:val="nil"/>
              <w:bottom w:val="single" w:color="D4D4D4" w:sz="4" w:space="0"/>
              <w:right w:val="single" w:color="D4D4D4" w:sz="4" w:space="0"/>
            </w:tcBorders>
            <w:shd w:val="clear" w:color="auto" w:fill="F1F1F1"/>
            <w:noWrap/>
            <w:vAlign w:val="center"/>
          </w:tcPr>
          <w:p w14:paraId="526C9217">
            <w:pPr>
              <w:widowControl/>
              <w:snapToGrid w:val="0"/>
              <w:ind w:left="0" w:leftChars="0" w:right="0" w:rightChars="0"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021" w:type="dxa"/>
            <w:tcBorders>
              <w:top w:val="nil"/>
              <w:left w:val="nil"/>
              <w:bottom w:val="single" w:color="D4D4D4" w:sz="4" w:space="0"/>
              <w:right w:val="single" w:color="D4D4D4" w:sz="4" w:space="0"/>
            </w:tcBorders>
            <w:shd w:val="clear" w:color="auto" w:fill="FFFFFF"/>
            <w:noWrap/>
            <w:vAlign w:val="center"/>
          </w:tcPr>
          <w:p w14:paraId="665B47EC">
            <w:pPr>
              <w:widowControl/>
              <w:snapToGrid w:val="0"/>
              <w:ind w:left="0" w:leftChars="0" w:right="0" w:rightChars="0" w:firstLine="0" w:firstLineChars="0"/>
              <w:jc w:val="right"/>
              <w:textAlignment w:val="center"/>
              <w:rPr>
                <w:rFonts w:hint="eastAsia" w:ascii="宋体" w:hAnsi="宋体" w:eastAsia="宋体" w:cs="宋体"/>
                <w:i w:val="0"/>
                <w:iCs w:val="0"/>
                <w:color w:val="000000"/>
                <w:kern w:val="2"/>
                <w:sz w:val="20"/>
                <w:szCs w:val="22"/>
                <w:u w:val="none"/>
                <w:lang w:val="en-US" w:eastAsia="zh-CN" w:bidi="ar-SA"/>
              </w:rPr>
            </w:pPr>
            <w:r>
              <w:rPr>
                <w:rFonts w:hint="eastAsia" w:ascii="宋体" w:hAnsi="宋体" w:eastAsia="宋体" w:cs="宋体"/>
                <w:color w:val="000000"/>
                <w:kern w:val="0"/>
                <w:sz w:val="20"/>
                <w:szCs w:val="20"/>
                <w:lang w:val="en-US" w:eastAsia="zh-CN"/>
              </w:rPr>
              <w:t>2,387.44</w:t>
            </w:r>
          </w:p>
        </w:tc>
        <w:tc>
          <w:tcPr>
            <w:tcW w:w="3032" w:type="dxa"/>
            <w:tcBorders>
              <w:top w:val="nil"/>
              <w:left w:val="nil"/>
              <w:bottom w:val="single" w:color="D4D4D4" w:sz="4" w:space="0"/>
              <w:right w:val="single" w:color="D4D4D4" w:sz="4" w:space="0"/>
            </w:tcBorders>
            <w:shd w:val="clear" w:color="auto" w:fill="F1F1F1"/>
            <w:noWrap/>
            <w:vAlign w:val="center"/>
          </w:tcPr>
          <w:p w14:paraId="729BEAE6">
            <w:pPr>
              <w:widowControl/>
              <w:snapToGrid w:val="0"/>
              <w:ind w:left="0" w:leftChars="0" w:right="0" w:rightChars="0"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一、一般公共服务支出</w:t>
            </w:r>
          </w:p>
        </w:tc>
        <w:tc>
          <w:tcPr>
            <w:tcW w:w="656" w:type="dxa"/>
            <w:tcBorders>
              <w:top w:val="nil"/>
              <w:left w:val="nil"/>
              <w:bottom w:val="single" w:color="D4D4D4" w:sz="4" w:space="0"/>
              <w:right w:val="single" w:color="D4D4D4" w:sz="4" w:space="0"/>
            </w:tcBorders>
            <w:shd w:val="clear" w:color="auto" w:fill="F1F1F1"/>
            <w:noWrap/>
            <w:vAlign w:val="center"/>
          </w:tcPr>
          <w:p w14:paraId="4311B39F">
            <w:pPr>
              <w:widowControl/>
              <w:snapToGrid w:val="0"/>
              <w:ind w:left="0" w:leftChars="0" w:right="0" w:rightChars="0"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33</w:t>
            </w:r>
          </w:p>
        </w:tc>
        <w:tc>
          <w:tcPr>
            <w:tcW w:w="1056" w:type="dxa"/>
            <w:tcBorders>
              <w:top w:val="nil"/>
              <w:left w:val="nil"/>
              <w:bottom w:val="single" w:color="D4D4D4" w:sz="4" w:space="0"/>
              <w:right w:val="single" w:color="D4D4D4" w:sz="4" w:space="0"/>
            </w:tcBorders>
            <w:shd w:val="clear" w:color="auto" w:fill="FFFFFF"/>
            <w:noWrap/>
            <w:vAlign w:val="center"/>
          </w:tcPr>
          <w:p w14:paraId="09251FB1">
            <w:pPr>
              <w:widowControl/>
              <w:snapToGrid w:val="0"/>
              <w:ind w:left="0" w:leftChars="0" w:right="0" w:rightChars="0" w:firstLine="0" w:firstLineChars="0"/>
              <w:jc w:val="right"/>
              <w:textAlignment w:val="center"/>
              <w:rPr>
                <w:rFonts w:hint="eastAsia" w:ascii="宋体" w:hAnsi="宋体" w:eastAsia="宋体" w:cs="宋体"/>
                <w:i w:val="0"/>
                <w:iCs w:val="0"/>
                <w:color w:val="000000"/>
                <w:kern w:val="2"/>
                <w:sz w:val="20"/>
                <w:szCs w:val="22"/>
                <w:u w:val="none"/>
                <w:lang w:val="en-US" w:eastAsia="zh-CN" w:bidi="ar-SA"/>
              </w:rPr>
            </w:pPr>
            <w:r>
              <w:rPr>
                <w:rFonts w:hint="eastAsia" w:ascii="宋体" w:hAnsi="宋体" w:eastAsia="宋体" w:cs="宋体"/>
                <w:color w:val="000000"/>
                <w:kern w:val="0"/>
                <w:sz w:val="20"/>
                <w:szCs w:val="20"/>
                <w:lang w:val="en-US" w:eastAsia="zh-CN"/>
              </w:rPr>
              <w:t>304.97</w:t>
            </w:r>
          </w:p>
        </w:tc>
        <w:tc>
          <w:tcPr>
            <w:tcW w:w="2001" w:type="dxa"/>
            <w:tcBorders>
              <w:top w:val="nil"/>
              <w:left w:val="nil"/>
              <w:bottom w:val="single" w:color="D4D4D4" w:sz="4" w:space="0"/>
              <w:right w:val="single" w:color="D4D4D4" w:sz="4" w:space="0"/>
            </w:tcBorders>
            <w:shd w:val="clear" w:color="auto" w:fill="FFFFFF"/>
            <w:noWrap/>
            <w:vAlign w:val="center"/>
          </w:tcPr>
          <w:p w14:paraId="620336A9">
            <w:pPr>
              <w:widowControl/>
              <w:snapToGrid w:val="0"/>
              <w:ind w:left="0" w:leftChars="0" w:right="0" w:rightChars="0" w:firstLine="0" w:firstLineChars="0"/>
              <w:jc w:val="right"/>
              <w:textAlignment w:val="center"/>
              <w:rPr>
                <w:rFonts w:hint="eastAsia" w:ascii="宋体" w:hAnsi="宋体" w:eastAsia="宋体" w:cs="宋体"/>
                <w:i w:val="0"/>
                <w:iCs w:val="0"/>
                <w:color w:val="000000"/>
                <w:kern w:val="2"/>
                <w:sz w:val="20"/>
                <w:szCs w:val="22"/>
                <w:u w:val="none"/>
                <w:lang w:val="en-US" w:eastAsia="zh-CN" w:bidi="ar-SA"/>
              </w:rPr>
            </w:pPr>
            <w:r>
              <w:rPr>
                <w:rFonts w:hint="eastAsia" w:ascii="宋体" w:hAnsi="宋体" w:eastAsia="宋体" w:cs="宋体"/>
                <w:color w:val="000000"/>
                <w:kern w:val="0"/>
                <w:sz w:val="20"/>
                <w:szCs w:val="20"/>
                <w:lang w:val="en-US" w:eastAsia="zh-CN"/>
              </w:rPr>
              <w:t>304.97</w:t>
            </w:r>
          </w:p>
        </w:tc>
        <w:tc>
          <w:tcPr>
            <w:tcW w:w="2158" w:type="dxa"/>
            <w:tcBorders>
              <w:top w:val="nil"/>
              <w:left w:val="nil"/>
              <w:bottom w:val="single" w:color="D4D4D4" w:sz="4" w:space="0"/>
              <w:right w:val="single" w:color="D4D4D4" w:sz="4" w:space="0"/>
            </w:tcBorders>
            <w:shd w:val="clear" w:color="auto" w:fill="FFFFFF"/>
            <w:noWrap/>
            <w:vAlign w:val="center"/>
          </w:tcPr>
          <w:p w14:paraId="53371B60">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053" w:type="dxa"/>
            <w:tcBorders>
              <w:top w:val="nil"/>
              <w:left w:val="nil"/>
              <w:bottom w:val="single" w:color="D4D4D4" w:sz="4" w:space="0"/>
              <w:right w:val="single" w:color="D4D4D4" w:sz="4" w:space="0"/>
            </w:tcBorders>
            <w:shd w:val="clear" w:color="auto" w:fill="FFFFFF"/>
            <w:noWrap/>
            <w:vAlign w:val="center"/>
          </w:tcPr>
          <w:p w14:paraId="6CF946B2">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17DE314">
        <w:tblPrEx>
          <w:tblCellMar>
            <w:top w:w="0" w:type="dxa"/>
            <w:left w:w="108" w:type="dxa"/>
            <w:bottom w:w="0" w:type="dxa"/>
            <w:right w:w="108" w:type="dxa"/>
          </w:tblCellMar>
        </w:tblPrEx>
        <w:trPr>
          <w:trHeight w:val="0" w:hRule="atLeast"/>
        </w:trPr>
        <w:tc>
          <w:tcPr>
            <w:tcW w:w="3032" w:type="dxa"/>
            <w:tcBorders>
              <w:top w:val="nil"/>
              <w:left w:val="nil"/>
              <w:bottom w:val="single" w:color="D4D4D4" w:sz="4" w:space="0"/>
              <w:right w:val="single" w:color="D4D4D4" w:sz="4" w:space="0"/>
            </w:tcBorders>
            <w:shd w:val="clear" w:color="auto" w:fill="F1F1F1"/>
            <w:noWrap/>
            <w:vAlign w:val="center"/>
          </w:tcPr>
          <w:p w14:paraId="5EE9342B">
            <w:pPr>
              <w:widowControl/>
              <w:snapToGrid w:val="0"/>
              <w:ind w:left="0" w:leftChars="0" w:right="0" w:rightChars="0"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二、政府性基金预算财政拨款</w:t>
            </w:r>
          </w:p>
        </w:tc>
        <w:tc>
          <w:tcPr>
            <w:tcW w:w="606" w:type="dxa"/>
            <w:tcBorders>
              <w:top w:val="nil"/>
              <w:left w:val="nil"/>
              <w:bottom w:val="single" w:color="D4D4D4" w:sz="4" w:space="0"/>
              <w:right w:val="single" w:color="D4D4D4" w:sz="4" w:space="0"/>
            </w:tcBorders>
            <w:shd w:val="clear" w:color="auto" w:fill="F1F1F1"/>
            <w:noWrap/>
            <w:vAlign w:val="center"/>
          </w:tcPr>
          <w:p w14:paraId="5FFF2119">
            <w:pPr>
              <w:widowControl/>
              <w:snapToGrid w:val="0"/>
              <w:ind w:left="0" w:leftChars="0" w:right="0" w:rightChars="0"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1021" w:type="dxa"/>
            <w:tcBorders>
              <w:top w:val="nil"/>
              <w:left w:val="nil"/>
              <w:bottom w:val="single" w:color="D4D4D4" w:sz="4" w:space="0"/>
              <w:right w:val="single" w:color="D4D4D4" w:sz="4" w:space="0"/>
            </w:tcBorders>
            <w:shd w:val="clear" w:color="auto" w:fill="FFFFFF"/>
            <w:noWrap/>
            <w:vAlign w:val="center"/>
          </w:tcPr>
          <w:p w14:paraId="44940703">
            <w:pPr>
              <w:widowControl/>
              <w:snapToGrid w:val="0"/>
              <w:ind w:left="0" w:leftChars="0" w:right="0" w:rightChars="0" w:firstLine="0" w:firstLineChars="0"/>
              <w:jc w:val="right"/>
              <w:textAlignment w:val="center"/>
              <w:rPr>
                <w:rFonts w:hint="eastAsia" w:ascii="宋体" w:hAnsi="宋体" w:eastAsia="宋体" w:cs="宋体"/>
                <w:i w:val="0"/>
                <w:iCs w:val="0"/>
                <w:color w:val="000000"/>
                <w:kern w:val="2"/>
                <w:sz w:val="20"/>
                <w:szCs w:val="22"/>
                <w:u w:val="none"/>
                <w:lang w:val="en-US" w:eastAsia="zh-CN" w:bidi="ar-SA"/>
              </w:rPr>
            </w:pPr>
            <w:r>
              <w:rPr>
                <w:rFonts w:hint="eastAsia" w:ascii="宋体" w:hAnsi="宋体" w:eastAsia="宋体" w:cs="宋体"/>
                <w:color w:val="000000"/>
                <w:kern w:val="0"/>
                <w:sz w:val="20"/>
                <w:szCs w:val="20"/>
                <w:lang w:val="en-US" w:eastAsia="zh-CN"/>
              </w:rPr>
              <w:t>3,752.41</w:t>
            </w:r>
          </w:p>
        </w:tc>
        <w:tc>
          <w:tcPr>
            <w:tcW w:w="3032" w:type="dxa"/>
            <w:tcBorders>
              <w:top w:val="nil"/>
              <w:left w:val="nil"/>
              <w:bottom w:val="single" w:color="D4D4D4" w:sz="4" w:space="0"/>
              <w:right w:val="single" w:color="D4D4D4" w:sz="4" w:space="0"/>
            </w:tcBorders>
            <w:shd w:val="clear" w:color="auto" w:fill="F1F1F1"/>
            <w:noWrap/>
            <w:vAlign w:val="center"/>
          </w:tcPr>
          <w:p w14:paraId="53423164">
            <w:pPr>
              <w:widowControl/>
              <w:snapToGrid w:val="0"/>
              <w:ind w:left="0" w:leftChars="0" w:right="0" w:rightChars="0"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二、外交支出</w:t>
            </w:r>
          </w:p>
        </w:tc>
        <w:tc>
          <w:tcPr>
            <w:tcW w:w="656" w:type="dxa"/>
            <w:tcBorders>
              <w:top w:val="nil"/>
              <w:left w:val="nil"/>
              <w:bottom w:val="single" w:color="D4D4D4" w:sz="4" w:space="0"/>
              <w:right w:val="single" w:color="D4D4D4" w:sz="4" w:space="0"/>
            </w:tcBorders>
            <w:shd w:val="clear" w:color="auto" w:fill="F1F1F1"/>
            <w:noWrap/>
            <w:vAlign w:val="center"/>
          </w:tcPr>
          <w:p w14:paraId="4E41947C">
            <w:pPr>
              <w:widowControl/>
              <w:snapToGrid w:val="0"/>
              <w:ind w:left="0" w:leftChars="0" w:right="0" w:rightChars="0"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34</w:t>
            </w:r>
          </w:p>
        </w:tc>
        <w:tc>
          <w:tcPr>
            <w:tcW w:w="1056" w:type="dxa"/>
            <w:tcBorders>
              <w:top w:val="nil"/>
              <w:left w:val="nil"/>
              <w:bottom w:val="single" w:color="D4D4D4" w:sz="4" w:space="0"/>
              <w:right w:val="single" w:color="D4D4D4" w:sz="4" w:space="0"/>
            </w:tcBorders>
            <w:shd w:val="clear" w:color="auto" w:fill="FFFFFF"/>
            <w:noWrap/>
            <w:vAlign w:val="center"/>
          </w:tcPr>
          <w:p w14:paraId="2366CAF6">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001" w:type="dxa"/>
            <w:tcBorders>
              <w:top w:val="nil"/>
              <w:left w:val="nil"/>
              <w:bottom w:val="single" w:color="D4D4D4" w:sz="4" w:space="0"/>
              <w:right w:val="single" w:color="D4D4D4" w:sz="4" w:space="0"/>
            </w:tcBorders>
            <w:shd w:val="clear" w:color="auto" w:fill="FFFFFF"/>
            <w:noWrap/>
            <w:vAlign w:val="center"/>
          </w:tcPr>
          <w:p w14:paraId="7C816E2A">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158" w:type="dxa"/>
            <w:tcBorders>
              <w:top w:val="nil"/>
              <w:left w:val="nil"/>
              <w:bottom w:val="single" w:color="D4D4D4" w:sz="4" w:space="0"/>
              <w:right w:val="single" w:color="D4D4D4" w:sz="4" w:space="0"/>
            </w:tcBorders>
            <w:shd w:val="clear" w:color="auto" w:fill="FFFFFF"/>
            <w:noWrap/>
            <w:vAlign w:val="center"/>
          </w:tcPr>
          <w:p w14:paraId="29EA5584">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053" w:type="dxa"/>
            <w:tcBorders>
              <w:top w:val="nil"/>
              <w:left w:val="nil"/>
              <w:bottom w:val="single" w:color="D4D4D4" w:sz="4" w:space="0"/>
              <w:right w:val="single" w:color="D4D4D4" w:sz="4" w:space="0"/>
            </w:tcBorders>
            <w:shd w:val="clear" w:color="auto" w:fill="FFFFFF"/>
            <w:noWrap/>
            <w:vAlign w:val="center"/>
          </w:tcPr>
          <w:p w14:paraId="079A1947">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5FC2618">
        <w:tblPrEx>
          <w:tblCellMar>
            <w:top w:w="0" w:type="dxa"/>
            <w:left w:w="108" w:type="dxa"/>
            <w:bottom w:w="0" w:type="dxa"/>
            <w:right w:w="108" w:type="dxa"/>
          </w:tblCellMar>
        </w:tblPrEx>
        <w:trPr>
          <w:trHeight w:val="0" w:hRule="atLeast"/>
        </w:trPr>
        <w:tc>
          <w:tcPr>
            <w:tcW w:w="3032" w:type="dxa"/>
            <w:tcBorders>
              <w:top w:val="nil"/>
              <w:left w:val="nil"/>
              <w:bottom w:val="single" w:color="D4D4D4" w:sz="4" w:space="0"/>
              <w:right w:val="single" w:color="D4D4D4" w:sz="4" w:space="0"/>
            </w:tcBorders>
            <w:shd w:val="clear" w:color="auto" w:fill="F1F1F1"/>
            <w:noWrap/>
            <w:vAlign w:val="center"/>
          </w:tcPr>
          <w:p w14:paraId="1BAB5681">
            <w:pPr>
              <w:widowControl/>
              <w:snapToGrid w:val="0"/>
              <w:ind w:left="0" w:leftChars="0" w:right="0" w:rightChars="0"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三、国有资本经营预算财政拨款</w:t>
            </w:r>
          </w:p>
        </w:tc>
        <w:tc>
          <w:tcPr>
            <w:tcW w:w="606" w:type="dxa"/>
            <w:tcBorders>
              <w:top w:val="nil"/>
              <w:left w:val="nil"/>
              <w:bottom w:val="single" w:color="D4D4D4" w:sz="4" w:space="0"/>
              <w:right w:val="single" w:color="D4D4D4" w:sz="4" w:space="0"/>
            </w:tcBorders>
            <w:shd w:val="clear" w:color="auto" w:fill="F1F1F1"/>
            <w:noWrap/>
            <w:vAlign w:val="center"/>
          </w:tcPr>
          <w:p w14:paraId="0360C9F8">
            <w:pPr>
              <w:widowControl/>
              <w:snapToGrid w:val="0"/>
              <w:ind w:left="0" w:leftChars="0" w:right="0" w:rightChars="0"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1021" w:type="dxa"/>
            <w:tcBorders>
              <w:top w:val="nil"/>
              <w:left w:val="nil"/>
              <w:bottom w:val="single" w:color="D4D4D4" w:sz="4" w:space="0"/>
              <w:right w:val="single" w:color="D4D4D4" w:sz="4" w:space="0"/>
            </w:tcBorders>
            <w:shd w:val="clear" w:color="auto" w:fill="FFFFFF"/>
            <w:noWrap/>
            <w:vAlign w:val="center"/>
          </w:tcPr>
          <w:p w14:paraId="77CFDD42">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3032" w:type="dxa"/>
            <w:tcBorders>
              <w:top w:val="nil"/>
              <w:left w:val="nil"/>
              <w:bottom w:val="single" w:color="D4D4D4" w:sz="4" w:space="0"/>
              <w:right w:val="single" w:color="D4D4D4" w:sz="4" w:space="0"/>
            </w:tcBorders>
            <w:shd w:val="clear" w:color="auto" w:fill="F1F1F1"/>
            <w:noWrap/>
            <w:vAlign w:val="center"/>
          </w:tcPr>
          <w:p w14:paraId="3A89A809">
            <w:pPr>
              <w:widowControl/>
              <w:snapToGrid w:val="0"/>
              <w:ind w:left="0" w:leftChars="0" w:right="0" w:rightChars="0"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三、国防支出</w:t>
            </w:r>
          </w:p>
        </w:tc>
        <w:tc>
          <w:tcPr>
            <w:tcW w:w="656" w:type="dxa"/>
            <w:tcBorders>
              <w:top w:val="nil"/>
              <w:left w:val="nil"/>
              <w:bottom w:val="single" w:color="D4D4D4" w:sz="4" w:space="0"/>
              <w:right w:val="single" w:color="D4D4D4" w:sz="4" w:space="0"/>
            </w:tcBorders>
            <w:shd w:val="clear" w:color="auto" w:fill="F1F1F1"/>
            <w:noWrap/>
            <w:vAlign w:val="center"/>
          </w:tcPr>
          <w:p w14:paraId="5EC2D61C">
            <w:pPr>
              <w:widowControl/>
              <w:snapToGrid w:val="0"/>
              <w:ind w:left="0" w:leftChars="0" w:right="0" w:rightChars="0"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w:t>
            </w:r>
          </w:p>
        </w:tc>
        <w:tc>
          <w:tcPr>
            <w:tcW w:w="1056" w:type="dxa"/>
            <w:tcBorders>
              <w:top w:val="nil"/>
              <w:left w:val="nil"/>
              <w:bottom w:val="single" w:color="D4D4D4" w:sz="4" w:space="0"/>
              <w:right w:val="single" w:color="D4D4D4" w:sz="4" w:space="0"/>
            </w:tcBorders>
            <w:shd w:val="clear" w:color="auto" w:fill="FFFFFF"/>
            <w:noWrap/>
            <w:vAlign w:val="center"/>
          </w:tcPr>
          <w:p w14:paraId="6CA5708C">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001" w:type="dxa"/>
            <w:tcBorders>
              <w:top w:val="nil"/>
              <w:left w:val="nil"/>
              <w:bottom w:val="single" w:color="D4D4D4" w:sz="4" w:space="0"/>
              <w:right w:val="single" w:color="D4D4D4" w:sz="4" w:space="0"/>
            </w:tcBorders>
            <w:shd w:val="clear" w:color="auto" w:fill="FFFFFF"/>
            <w:noWrap/>
            <w:vAlign w:val="center"/>
          </w:tcPr>
          <w:p w14:paraId="6362BBB5">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158" w:type="dxa"/>
            <w:tcBorders>
              <w:top w:val="nil"/>
              <w:left w:val="nil"/>
              <w:bottom w:val="single" w:color="D4D4D4" w:sz="4" w:space="0"/>
              <w:right w:val="single" w:color="D4D4D4" w:sz="4" w:space="0"/>
            </w:tcBorders>
            <w:shd w:val="clear" w:color="auto" w:fill="FFFFFF"/>
            <w:noWrap/>
            <w:vAlign w:val="center"/>
          </w:tcPr>
          <w:p w14:paraId="4949ED99">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053" w:type="dxa"/>
            <w:tcBorders>
              <w:top w:val="nil"/>
              <w:left w:val="nil"/>
              <w:bottom w:val="single" w:color="D4D4D4" w:sz="4" w:space="0"/>
              <w:right w:val="single" w:color="D4D4D4" w:sz="4" w:space="0"/>
            </w:tcBorders>
            <w:shd w:val="clear" w:color="auto" w:fill="FFFFFF"/>
            <w:noWrap/>
            <w:vAlign w:val="center"/>
          </w:tcPr>
          <w:p w14:paraId="7DA2E6CD">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2879D5C">
        <w:tblPrEx>
          <w:tblCellMar>
            <w:top w:w="0" w:type="dxa"/>
            <w:left w:w="108" w:type="dxa"/>
            <w:bottom w:w="0" w:type="dxa"/>
            <w:right w:w="108" w:type="dxa"/>
          </w:tblCellMar>
        </w:tblPrEx>
        <w:trPr>
          <w:trHeight w:val="0" w:hRule="atLeast"/>
        </w:trPr>
        <w:tc>
          <w:tcPr>
            <w:tcW w:w="3032" w:type="dxa"/>
            <w:tcBorders>
              <w:top w:val="nil"/>
              <w:left w:val="nil"/>
              <w:bottom w:val="single" w:color="D4D4D4" w:sz="4" w:space="0"/>
              <w:right w:val="single" w:color="D4D4D4" w:sz="4" w:space="0"/>
            </w:tcBorders>
            <w:shd w:val="clear" w:color="auto" w:fill="F1F1F1"/>
            <w:noWrap/>
            <w:vAlign w:val="center"/>
          </w:tcPr>
          <w:p w14:paraId="7A61F501">
            <w:pPr>
              <w:snapToGrid w:val="0"/>
              <w:ind w:left="0" w:leftChars="0" w:right="0" w:rightChars="0" w:firstLine="0" w:firstLineChars="0"/>
              <w:jc w:val="left"/>
              <w:rPr>
                <w:rFonts w:ascii="宋体" w:hAnsi="宋体" w:eastAsia="宋体" w:cs="宋体"/>
                <w:color w:val="000000"/>
                <w:sz w:val="20"/>
                <w:szCs w:val="20"/>
              </w:rPr>
            </w:pPr>
          </w:p>
        </w:tc>
        <w:tc>
          <w:tcPr>
            <w:tcW w:w="606" w:type="dxa"/>
            <w:tcBorders>
              <w:top w:val="nil"/>
              <w:left w:val="nil"/>
              <w:bottom w:val="single" w:color="D4D4D4" w:sz="4" w:space="0"/>
              <w:right w:val="single" w:color="D4D4D4" w:sz="4" w:space="0"/>
            </w:tcBorders>
            <w:shd w:val="clear" w:color="auto" w:fill="F1F1F1"/>
            <w:noWrap/>
            <w:vAlign w:val="center"/>
          </w:tcPr>
          <w:p w14:paraId="75115379">
            <w:pPr>
              <w:widowControl/>
              <w:snapToGrid w:val="0"/>
              <w:ind w:left="0" w:leftChars="0" w:right="0" w:rightChars="0"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1021" w:type="dxa"/>
            <w:tcBorders>
              <w:top w:val="nil"/>
              <w:left w:val="nil"/>
              <w:bottom w:val="single" w:color="D4D4D4" w:sz="4" w:space="0"/>
              <w:right w:val="single" w:color="D4D4D4" w:sz="4" w:space="0"/>
            </w:tcBorders>
            <w:shd w:val="clear" w:color="auto" w:fill="FFFFFF"/>
            <w:noWrap/>
            <w:vAlign w:val="center"/>
          </w:tcPr>
          <w:p w14:paraId="53F05EF5">
            <w:pPr>
              <w:snapToGrid w:val="0"/>
              <w:ind w:left="0" w:leftChars="0" w:right="0" w:rightChars="0" w:firstLine="0" w:firstLineChars="0"/>
              <w:jc w:val="right"/>
              <w:rPr>
                <w:rFonts w:ascii="宋体" w:hAnsi="宋体" w:eastAsia="宋体" w:cs="宋体"/>
                <w:color w:val="000000"/>
                <w:sz w:val="20"/>
                <w:szCs w:val="20"/>
              </w:rPr>
            </w:pPr>
          </w:p>
        </w:tc>
        <w:tc>
          <w:tcPr>
            <w:tcW w:w="3032" w:type="dxa"/>
            <w:tcBorders>
              <w:top w:val="nil"/>
              <w:left w:val="nil"/>
              <w:bottom w:val="single" w:color="D4D4D4" w:sz="4" w:space="0"/>
              <w:right w:val="single" w:color="D4D4D4" w:sz="4" w:space="0"/>
            </w:tcBorders>
            <w:shd w:val="clear" w:color="auto" w:fill="F1F1F1"/>
            <w:noWrap/>
            <w:vAlign w:val="center"/>
          </w:tcPr>
          <w:p w14:paraId="7D57F3E0">
            <w:pPr>
              <w:widowControl/>
              <w:snapToGrid w:val="0"/>
              <w:ind w:left="0" w:leftChars="0" w:right="0" w:rightChars="0"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四、公共安全支出</w:t>
            </w:r>
          </w:p>
        </w:tc>
        <w:tc>
          <w:tcPr>
            <w:tcW w:w="656" w:type="dxa"/>
            <w:tcBorders>
              <w:top w:val="nil"/>
              <w:left w:val="nil"/>
              <w:bottom w:val="single" w:color="D4D4D4" w:sz="4" w:space="0"/>
              <w:right w:val="single" w:color="D4D4D4" w:sz="4" w:space="0"/>
            </w:tcBorders>
            <w:shd w:val="clear" w:color="auto" w:fill="F1F1F1"/>
            <w:noWrap/>
            <w:vAlign w:val="center"/>
          </w:tcPr>
          <w:p w14:paraId="4228D8EF">
            <w:pPr>
              <w:widowControl/>
              <w:snapToGrid w:val="0"/>
              <w:ind w:left="0" w:leftChars="0" w:right="0" w:rightChars="0"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w:t>
            </w:r>
          </w:p>
        </w:tc>
        <w:tc>
          <w:tcPr>
            <w:tcW w:w="1056" w:type="dxa"/>
            <w:tcBorders>
              <w:top w:val="nil"/>
              <w:left w:val="nil"/>
              <w:bottom w:val="single" w:color="D4D4D4" w:sz="4" w:space="0"/>
              <w:right w:val="single" w:color="D4D4D4" w:sz="4" w:space="0"/>
            </w:tcBorders>
            <w:shd w:val="clear" w:color="auto" w:fill="FFFFFF"/>
            <w:noWrap/>
            <w:vAlign w:val="center"/>
          </w:tcPr>
          <w:p w14:paraId="69D3B644">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001" w:type="dxa"/>
            <w:tcBorders>
              <w:top w:val="nil"/>
              <w:left w:val="nil"/>
              <w:bottom w:val="single" w:color="D4D4D4" w:sz="4" w:space="0"/>
              <w:right w:val="single" w:color="D4D4D4" w:sz="4" w:space="0"/>
            </w:tcBorders>
            <w:shd w:val="clear" w:color="auto" w:fill="FFFFFF"/>
            <w:noWrap/>
            <w:vAlign w:val="center"/>
          </w:tcPr>
          <w:p w14:paraId="78889569">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158" w:type="dxa"/>
            <w:tcBorders>
              <w:top w:val="nil"/>
              <w:left w:val="nil"/>
              <w:bottom w:val="single" w:color="D4D4D4" w:sz="4" w:space="0"/>
              <w:right w:val="single" w:color="D4D4D4" w:sz="4" w:space="0"/>
            </w:tcBorders>
            <w:shd w:val="clear" w:color="auto" w:fill="FFFFFF"/>
            <w:noWrap/>
            <w:vAlign w:val="center"/>
          </w:tcPr>
          <w:p w14:paraId="2801E5CB">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053" w:type="dxa"/>
            <w:tcBorders>
              <w:top w:val="nil"/>
              <w:left w:val="nil"/>
              <w:bottom w:val="single" w:color="D4D4D4" w:sz="4" w:space="0"/>
              <w:right w:val="single" w:color="D4D4D4" w:sz="4" w:space="0"/>
            </w:tcBorders>
            <w:shd w:val="clear" w:color="auto" w:fill="FFFFFF"/>
            <w:noWrap/>
            <w:vAlign w:val="center"/>
          </w:tcPr>
          <w:p w14:paraId="71643E43">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9F2DC63">
        <w:tblPrEx>
          <w:tblCellMar>
            <w:top w:w="0" w:type="dxa"/>
            <w:left w:w="108" w:type="dxa"/>
            <w:bottom w:w="0" w:type="dxa"/>
            <w:right w:w="108" w:type="dxa"/>
          </w:tblCellMar>
        </w:tblPrEx>
        <w:trPr>
          <w:trHeight w:val="0" w:hRule="atLeast"/>
        </w:trPr>
        <w:tc>
          <w:tcPr>
            <w:tcW w:w="3032" w:type="dxa"/>
            <w:tcBorders>
              <w:top w:val="nil"/>
              <w:left w:val="nil"/>
              <w:bottom w:val="single" w:color="D4D4D4" w:sz="4" w:space="0"/>
              <w:right w:val="single" w:color="D4D4D4" w:sz="4" w:space="0"/>
            </w:tcBorders>
            <w:shd w:val="clear" w:color="auto" w:fill="F1F1F1"/>
            <w:noWrap/>
            <w:vAlign w:val="center"/>
          </w:tcPr>
          <w:p w14:paraId="73CD8A93">
            <w:pPr>
              <w:snapToGrid w:val="0"/>
              <w:ind w:left="0" w:leftChars="0" w:right="0" w:rightChars="0" w:firstLine="0" w:firstLineChars="0"/>
              <w:jc w:val="left"/>
              <w:rPr>
                <w:rFonts w:ascii="宋体" w:hAnsi="宋体" w:eastAsia="宋体" w:cs="宋体"/>
                <w:color w:val="000000"/>
                <w:sz w:val="20"/>
                <w:szCs w:val="20"/>
              </w:rPr>
            </w:pPr>
          </w:p>
        </w:tc>
        <w:tc>
          <w:tcPr>
            <w:tcW w:w="606" w:type="dxa"/>
            <w:tcBorders>
              <w:top w:val="nil"/>
              <w:left w:val="nil"/>
              <w:bottom w:val="single" w:color="D4D4D4" w:sz="4" w:space="0"/>
              <w:right w:val="single" w:color="D4D4D4" w:sz="4" w:space="0"/>
            </w:tcBorders>
            <w:shd w:val="clear" w:color="auto" w:fill="F1F1F1"/>
            <w:noWrap/>
            <w:vAlign w:val="center"/>
          </w:tcPr>
          <w:p w14:paraId="50D84BB9">
            <w:pPr>
              <w:widowControl/>
              <w:snapToGrid w:val="0"/>
              <w:ind w:left="0" w:leftChars="0" w:right="0" w:rightChars="0"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1021" w:type="dxa"/>
            <w:tcBorders>
              <w:top w:val="nil"/>
              <w:left w:val="nil"/>
              <w:bottom w:val="single" w:color="D4D4D4" w:sz="4" w:space="0"/>
              <w:right w:val="single" w:color="D4D4D4" w:sz="4" w:space="0"/>
            </w:tcBorders>
            <w:shd w:val="clear" w:color="auto" w:fill="FFFFFF"/>
            <w:noWrap/>
            <w:vAlign w:val="center"/>
          </w:tcPr>
          <w:p w14:paraId="743B19EC">
            <w:pPr>
              <w:snapToGrid w:val="0"/>
              <w:ind w:left="0" w:leftChars="0" w:right="0" w:rightChars="0" w:firstLine="0" w:firstLineChars="0"/>
              <w:jc w:val="right"/>
              <w:rPr>
                <w:rFonts w:ascii="宋体" w:hAnsi="宋体" w:eastAsia="宋体" w:cs="宋体"/>
                <w:color w:val="000000"/>
                <w:sz w:val="20"/>
                <w:szCs w:val="20"/>
              </w:rPr>
            </w:pPr>
          </w:p>
        </w:tc>
        <w:tc>
          <w:tcPr>
            <w:tcW w:w="3032" w:type="dxa"/>
            <w:tcBorders>
              <w:top w:val="nil"/>
              <w:left w:val="nil"/>
              <w:bottom w:val="single" w:color="D4D4D4" w:sz="4" w:space="0"/>
              <w:right w:val="single" w:color="D4D4D4" w:sz="4" w:space="0"/>
            </w:tcBorders>
            <w:shd w:val="clear" w:color="auto" w:fill="F1F1F1"/>
            <w:noWrap/>
            <w:vAlign w:val="center"/>
          </w:tcPr>
          <w:p w14:paraId="4CFBD3B8">
            <w:pPr>
              <w:widowControl/>
              <w:snapToGrid w:val="0"/>
              <w:ind w:left="0" w:leftChars="0" w:right="0" w:rightChars="0"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五、教育支出</w:t>
            </w:r>
          </w:p>
        </w:tc>
        <w:tc>
          <w:tcPr>
            <w:tcW w:w="656" w:type="dxa"/>
            <w:tcBorders>
              <w:top w:val="nil"/>
              <w:left w:val="nil"/>
              <w:bottom w:val="single" w:color="D4D4D4" w:sz="4" w:space="0"/>
              <w:right w:val="single" w:color="D4D4D4" w:sz="4" w:space="0"/>
            </w:tcBorders>
            <w:shd w:val="clear" w:color="auto" w:fill="F1F1F1"/>
            <w:noWrap/>
            <w:vAlign w:val="center"/>
          </w:tcPr>
          <w:p w14:paraId="0655E175">
            <w:pPr>
              <w:widowControl/>
              <w:snapToGrid w:val="0"/>
              <w:ind w:left="0" w:leftChars="0" w:right="0" w:rightChars="0"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37</w:t>
            </w:r>
          </w:p>
        </w:tc>
        <w:tc>
          <w:tcPr>
            <w:tcW w:w="1056" w:type="dxa"/>
            <w:tcBorders>
              <w:top w:val="nil"/>
              <w:left w:val="nil"/>
              <w:bottom w:val="single" w:color="D4D4D4" w:sz="4" w:space="0"/>
              <w:right w:val="single" w:color="D4D4D4" w:sz="4" w:space="0"/>
            </w:tcBorders>
            <w:shd w:val="clear" w:color="auto" w:fill="FFFFFF"/>
            <w:noWrap/>
            <w:vAlign w:val="center"/>
          </w:tcPr>
          <w:p w14:paraId="0515EE54">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001" w:type="dxa"/>
            <w:tcBorders>
              <w:top w:val="nil"/>
              <w:left w:val="nil"/>
              <w:bottom w:val="single" w:color="D4D4D4" w:sz="4" w:space="0"/>
              <w:right w:val="single" w:color="D4D4D4" w:sz="4" w:space="0"/>
            </w:tcBorders>
            <w:shd w:val="clear" w:color="auto" w:fill="FFFFFF"/>
            <w:noWrap/>
            <w:vAlign w:val="center"/>
          </w:tcPr>
          <w:p w14:paraId="34EFE002">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158" w:type="dxa"/>
            <w:tcBorders>
              <w:top w:val="nil"/>
              <w:left w:val="nil"/>
              <w:bottom w:val="single" w:color="D4D4D4" w:sz="4" w:space="0"/>
              <w:right w:val="single" w:color="D4D4D4" w:sz="4" w:space="0"/>
            </w:tcBorders>
            <w:shd w:val="clear" w:color="auto" w:fill="FFFFFF"/>
            <w:noWrap/>
            <w:vAlign w:val="center"/>
          </w:tcPr>
          <w:p w14:paraId="645A833D">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053" w:type="dxa"/>
            <w:tcBorders>
              <w:top w:val="nil"/>
              <w:left w:val="nil"/>
              <w:bottom w:val="single" w:color="D4D4D4" w:sz="4" w:space="0"/>
              <w:right w:val="single" w:color="D4D4D4" w:sz="4" w:space="0"/>
            </w:tcBorders>
            <w:shd w:val="clear" w:color="auto" w:fill="FFFFFF"/>
            <w:noWrap/>
            <w:vAlign w:val="center"/>
          </w:tcPr>
          <w:p w14:paraId="0365E227">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5CDF36A">
        <w:tblPrEx>
          <w:tblCellMar>
            <w:top w:w="0" w:type="dxa"/>
            <w:left w:w="108" w:type="dxa"/>
            <w:bottom w:w="0" w:type="dxa"/>
            <w:right w:w="108" w:type="dxa"/>
          </w:tblCellMar>
        </w:tblPrEx>
        <w:trPr>
          <w:trHeight w:val="0" w:hRule="atLeast"/>
        </w:trPr>
        <w:tc>
          <w:tcPr>
            <w:tcW w:w="3032" w:type="dxa"/>
            <w:tcBorders>
              <w:top w:val="nil"/>
              <w:left w:val="nil"/>
              <w:bottom w:val="single" w:color="D4D4D4" w:sz="4" w:space="0"/>
              <w:right w:val="single" w:color="D4D4D4" w:sz="4" w:space="0"/>
            </w:tcBorders>
            <w:shd w:val="clear" w:color="auto" w:fill="F1F1F1"/>
            <w:noWrap/>
            <w:vAlign w:val="center"/>
          </w:tcPr>
          <w:p w14:paraId="3B628740">
            <w:pPr>
              <w:snapToGrid w:val="0"/>
              <w:ind w:left="0" w:leftChars="0" w:right="0" w:rightChars="0" w:firstLine="0" w:firstLineChars="0"/>
              <w:jc w:val="left"/>
              <w:rPr>
                <w:rFonts w:ascii="宋体" w:hAnsi="宋体" w:eastAsia="宋体" w:cs="宋体"/>
                <w:color w:val="000000"/>
                <w:sz w:val="20"/>
                <w:szCs w:val="20"/>
              </w:rPr>
            </w:pPr>
          </w:p>
        </w:tc>
        <w:tc>
          <w:tcPr>
            <w:tcW w:w="606" w:type="dxa"/>
            <w:tcBorders>
              <w:top w:val="nil"/>
              <w:left w:val="nil"/>
              <w:bottom w:val="single" w:color="D4D4D4" w:sz="4" w:space="0"/>
              <w:right w:val="single" w:color="D4D4D4" w:sz="4" w:space="0"/>
            </w:tcBorders>
            <w:shd w:val="clear" w:color="auto" w:fill="F1F1F1"/>
            <w:noWrap/>
            <w:vAlign w:val="center"/>
          </w:tcPr>
          <w:p w14:paraId="6D11E8D8">
            <w:pPr>
              <w:widowControl/>
              <w:snapToGrid w:val="0"/>
              <w:ind w:left="0" w:leftChars="0" w:right="0" w:rightChars="0"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1021" w:type="dxa"/>
            <w:tcBorders>
              <w:top w:val="nil"/>
              <w:left w:val="nil"/>
              <w:bottom w:val="single" w:color="D4D4D4" w:sz="4" w:space="0"/>
              <w:right w:val="single" w:color="D4D4D4" w:sz="4" w:space="0"/>
            </w:tcBorders>
            <w:shd w:val="clear" w:color="auto" w:fill="FFFFFF"/>
            <w:noWrap/>
            <w:vAlign w:val="center"/>
          </w:tcPr>
          <w:p w14:paraId="609EB214">
            <w:pPr>
              <w:snapToGrid w:val="0"/>
              <w:ind w:left="0" w:leftChars="0" w:right="0" w:rightChars="0" w:firstLine="0" w:firstLineChars="0"/>
              <w:jc w:val="right"/>
              <w:rPr>
                <w:rFonts w:ascii="宋体" w:hAnsi="宋体" w:eastAsia="宋体" w:cs="宋体"/>
                <w:color w:val="000000"/>
                <w:sz w:val="20"/>
                <w:szCs w:val="20"/>
              </w:rPr>
            </w:pPr>
          </w:p>
        </w:tc>
        <w:tc>
          <w:tcPr>
            <w:tcW w:w="3032" w:type="dxa"/>
            <w:tcBorders>
              <w:top w:val="nil"/>
              <w:left w:val="nil"/>
              <w:bottom w:val="single" w:color="D4D4D4" w:sz="4" w:space="0"/>
              <w:right w:val="single" w:color="D4D4D4" w:sz="4" w:space="0"/>
            </w:tcBorders>
            <w:shd w:val="clear" w:color="auto" w:fill="F1F1F1"/>
            <w:noWrap/>
            <w:vAlign w:val="center"/>
          </w:tcPr>
          <w:p w14:paraId="5E284F82">
            <w:pPr>
              <w:widowControl/>
              <w:snapToGrid w:val="0"/>
              <w:ind w:left="0" w:leftChars="0" w:right="0" w:rightChars="0"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六、科学技术支出</w:t>
            </w:r>
          </w:p>
        </w:tc>
        <w:tc>
          <w:tcPr>
            <w:tcW w:w="656" w:type="dxa"/>
            <w:tcBorders>
              <w:top w:val="nil"/>
              <w:left w:val="nil"/>
              <w:bottom w:val="single" w:color="D4D4D4" w:sz="4" w:space="0"/>
              <w:right w:val="single" w:color="D4D4D4" w:sz="4" w:space="0"/>
            </w:tcBorders>
            <w:shd w:val="clear" w:color="auto" w:fill="F1F1F1"/>
            <w:noWrap/>
            <w:vAlign w:val="center"/>
          </w:tcPr>
          <w:p w14:paraId="52E16219">
            <w:pPr>
              <w:widowControl/>
              <w:snapToGrid w:val="0"/>
              <w:ind w:left="0" w:leftChars="0" w:right="0" w:rightChars="0"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w:t>
            </w:r>
          </w:p>
        </w:tc>
        <w:tc>
          <w:tcPr>
            <w:tcW w:w="1056" w:type="dxa"/>
            <w:tcBorders>
              <w:top w:val="nil"/>
              <w:left w:val="nil"/>
              <w:bottom w:val="single" w:color="D4D4D4" w:sz="4" w:space="0"/>
              <w:right w:val="single" w:color="D4D4D4" w:sz="4" w:space="0"/>
            </w:tcBorders>
            <w:shd w:val="clear" w:color="auto" w:fill="FFFFFF"/>
            <w:noWrap/>
            <w:vAlign w:val="center"/>
          </w:tcPr>
          <w:p w14:paraId="2B88C000">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001" w:type="dxa"/>
            <w:tcBorders>
              <w:top w:val="nil"/>
              <w:left w:val="nil"/>
              <w:bottom w:val="single" w:color="D4D4D4" w:sz="4" w:space="0"/>
              <w:right w:val="single" w:color="D4D4D4" w:sz="4" w:space="0"/>
            </w:tcBorders>
            <w:shd w:val="clear" w:color="auto" w:fill="FFFFFF"/>
            <w:noWrap/>
            <w:vAlign w:val="center"/>
          </w:tcPr>
          <w:p w14:paraId="27DE7438">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158" w:type="dxa"/>
            <w:tcBorders>
              <w:top w:val="nil"/>
              <w:left w:val="nil"/>
              <w:bottom w:val="single" w:color="D4D4D4" w:sz="4" w:space="0"/>
              <w:right w:val="single" w:color="D4D4D4" w:sz="4" w:space="0"/>
            </w:tcBorders>
            <w:shd w:val="clear" w:color="auto" w:fill="FFFFFF"/>
            <w:noWrap/>
            <w:vAlign w:val="center"/>
          </w:tcPr>
          <w:p w14:paraId="0DB10DEC">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053" w:type="dxa"/>
            <w:tcBorders>
              <w:top w:val="nil"/>
              <w:left w:val="nil"/>
              <w:bottom w:val="single" w:color="D4D4D4" w:sz="4" w:space="0"/>
              <w:right w:val="single" w:color="D4D4D4" w:sz="4" w:space="0"/>
            </w:tcBorders>
            <w:shd w:val="clear" w:color="auto" w:fill="FFFFFF"/>
            <w:noWrap/>
            <w:vAlign w:val="center"/>
          </w:tcPr>
          <w:p w14:paraId="0F6BAD48">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2AB9671">
        <w:tblPrEx>
          <w:tblCellMar>
            <w:top w:w="0" w:type="dxa"/>
            <w:left w:w="108" w:type="dxa"/>
            <w:bottom w:w="0" w:type="dxa"/>
            <w:right w:w="108" w:type="dxa"/>
          </w:tblCellMar>
        </w:tblPrEx>
        <w:trPr>
          <w:trHeight w:val="0" w:hRule="atLeast"/>
        </w:trPr>
        <w:tc>
          <w:tcPr>
            <w:tcW w:w="3032" w:type="dxa"/>
            <w:tcBorders>
              <w:top w:val="nil"/>
              <w:left w:val="nil"/>
              <w:bottom w:val="single" w:color="D4D4D4" w:sz="4" w:space="0"/>
              <w:right w:val="single" w:color="D4D4D4" w:sz="4" w:space="0"/>
            </w:tcBorders>
            <w:shd w:val="clear" w:color="auto" w:fill="F1F1F1"/>
            <w:noWrap/>
            <w:vAlign w:val="center"/>
          </w:tcPr>
          <w:p w14:paraId="22FB88C9">
            <w:pPr>
              <w:snapToGrid w:val="0"/>
              <w:ind w:left="0" w:leftChars="0" w:right="0" w:rightChars="0" w:firstLine="0" w:firstLineChars="0"/>
              <w:jc w:val="left"/>
              <w:rPr>
                <w:rFonts w:ascii="宋体" w:hAnsi="宋体" w:eastAsia="宋体" w:cs="宋体"/>
                <w:color w:val="000000"/>
                <w:sz w:val="20"/>
                <w:szCs w:val="20"/>
              </w:rPr>
            </w:pPr>
          </w:p>
        </w:tc>
        <w:tc>
          <w:tcPr>
            <w:tcW w:w="606" w:type="dxa"/>
            <w:tcBorders>
              <w:top w:val="nil"/>
              <w:left w:val="nil"/>
              <w:bottom w:val="single" w:color="D4D4D4" w:sz="4" w:space="0"/>
              <w:right w:val="single" w:color="D4D4D4" w:sz="4" w:space="0"/>
            </w:tcBorders>
            <w:shd w:val="clear" w:color="auto" w:fill="F1F1F1"/>
            <w:noWrap/>
            <w:vAlign w:val="center"/>
          </w:tcPr>
          <w:p w14:paraId="73CB7980">
            <w:pPr>
              <w:widowControl/>
              <w:snapToGrid w:val="0"/>
              <w:ind w:left="0" w:leftChars="0" w:right="0" w:rightChars="0"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1021" w:type="dxa"/>
            <w:tcBorders>
              <w:top w:val="nil"/>
              <w:left w:val="nil"/>
              <w:bottom w:val="single" w:color="D4D4D4" w:sz="4" w:space="0"/>
              <w:right w:val="single" w:color="D4D4D4" w:sz="4" w:space="0"/>
            </w:tcBorders>
            <w:shd w:val="clear" w:color="auto" w:fill="FFFFFF"/>
            <w:noWrap/>
            <w:vAlign w:val="center"/>
          </w:tcPr>
          <w:p w14:paraId="216A0640">
            <w:pPr>
              <w:snapToGrid w:val="0"/>
              <w:ind w:left="0" w:leftChars="0" w:right="0" w:rightChars="0" w:firstLine="0" w:firstLineChars="0"/>
              <w:jc w:val="right"/>
              <w:rPr>
                <w:rFonts w:ascii="宋体" w:hAnsi="宋体" w:eastAsia="宋体" w:cs="宋体"/>
                <w:color w:val="000000"/>
                <w:sz w:val="20"/>
                <w:szCs w:val="20"/>
              </w:rPr>
            </w:pPr>
          </w:p>
        </w:tc>
        <w:tc>
          <w:tcPr>
            <w:tcW w:w="3032" w:type="dxa"/>
            <w:tcBorders>
              <w:top w:val="nil"/>
              <w:left w:val="nil"/>
              <w:bottom w:val="single" w:color="D4D4D4" w:sz="4" w:space="0"/>
              <w:right w:val="single" w:color="D4D4D4" w:sz="4" w:space="0"/>
            </w:tcBorders>
            <w:shd w:val="clear" w:color="auto" w:fill="F1F1F1"/>
            <w:noWrap/>
            <w:vAlign w:val="center"/>
          </w:tcPr>
          <w:p w14:paraId="6275CCEE">
            <w:pPr>
              <w:widowControl/>
              <w:snapToGrid w:val="0"/>
              <w:ind w:left="0" w:leftChars="0" w:right="0" w:rightChars="0"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七、文化旅游体育与传媒支出</w:t>
            </w:r>
          </w:p>
        </w:tc>
        <w:tc>
          <w:tcPr>
            <w:tcW w:w="656" w:type="dxa"/>
            <w:tcBorders>
              <w:top w:val="nil"/>
              <w:left w:val="nil"/>
              <w:bottom w:val="single" w:color="D4D4D4" w:sz="4" w:space="0"/>
              <w:right w:val="single" w:color="D4D4D4" w:sz="4" w:space="0"/>
            </w:tcBorders>
            <w:shd w:val="clear" w:color="auto" w:fill="F1F1F1"/>
            <w:noWrap/>
            <w:vAlign w:val="center"/>
          </w:tcPr>
          <w:p w14:paraId="2DE694F2">
            <w:pPr>
              <w:widowControl/>
              <w:snapToGrid w:val="0"/>
              <w:ind w:left="0" w:leftChars="0" w:right="0" w:rightChars="0"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w:t>
            </w:r>
          </w:p>
        </w:tc>
        <w:tc>
          <w:tcPr>
            <w:tcW w:w="1056" w:type="dxa"/>
            <w:tcBorders>
              <w:top w:val="nil"/>
              <w:left w:val="nil"/>
              <w:bottom w:val="single" w:color="D4D4D4" w:sz="4" w:space="0"/>
              <w:right w:val="single" w:color="D4D4D4" w:sz="4" w:space="0"/>
            </w:tcBorders>
            <w:shd w:val="clear" w:color="auto" w:fill="FFFFFF"/>
            <w:noWrap/>
            <w:vAlign w:val="center"/>
          </w:tcPr>
          <w:p w14:paraId="33D6CC40">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001" w:type="dxa"/>
            <w:tcBorders>
              <w:top w:val="nil"/>
              <w:left w:val="nil"/>
              <w:bottom w:val="single" w:color="D4D4D4" w:sz="4" w:space="0"/>
              <w:right w:val="single" w:color="D4D4D4" w:sz="4" w:space="0"/>
            </w:tcBorders>
            <w:shd w:val="clear" w:color="auto" w:fill="FFFFFF"/>
            <w:noWrap/>
            <w:vAlign w:val="center"/>
          </w:tcPr>
          <w:p w14:paraId="35EF8269">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158" w:type="dxa"/>
            <w:tcBorders>
              <w:top w:val="nil"/>
              <w:left w:val="nil"/>
              <w:bottom w:val="single" w:color="D4D4D4" w:sz="4" w:space="0"/>
              <w:right w:val="single" w:color="D4D4D4" w:sz="4" w:space="0"/>
            </w:tcBorders>
            <w:shd w:val="clear" w:color="auto" w:fill="FFFFFF"/>
            <w:noWrap/>
            <w:vAlign w:val="center"/>
          </w:tcPr>
          <w:p w14:paraId="26D747AD">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053" w:type="dxa"/>
            <w:tcBorders>
              <w:top w:val="nil"/>
              <w:left w:val="nil"/>
              <w:bottom w:val="single" w:color="D4D4D4" w:sz="4" w:space="0"/>
              <w:right w:val="single" w:color="D4D4D4" w:sz="4" w:space="0"/>
            </w:tcBorders>
            <w:shd w:val="clear" w:color="auto" w:fill="FFFFFF"/>
            <w:noWrap/>
            <w:vAlign w:val="center"/>
          </w:tcPr>
          <w:p w14:paraId="00BFEE8B">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63100B8">
        <w:tblPrEx>
          <w:tblCellMar>
            <w:top w:w="0" w:type="dxa"/>
            <w:left w:w="108" w:type="dxa"/>
            <w:bottom w:w="0" w:type="dxa"/>
            <w:right w:w="108" w:type="dxa"/>
          </w:tblCellMar>
        </w:tblPrEx>
        <w:trPr>
          <w:trHeight w:val="0" w:hRule="atLeast"/>
        </w:trPr>
        <w:tc>
          <w:tcPr>
            <w:tcW w:w="3032" w:type="dxa"/>
            <w:tcBorders>
              <w:top w:val="nil"/>
              <w:left w:val="nil"/>
              <w:bottom w:val="single" w:color="D4D4D4" w:sz="4" w:space="0"/>
              <w:right w:val="single" w:color="D4D4D4" w:sz="4" w:space="0"/>
            </w:tcBorders>
            <w:shd w:val="clear" w:color="auto" w:fill="F1F1F1"/>
            <w:noWrap/>
            <w:vAlign w:val="center"/>
          </w:tcPr>
          <w:p w14:paraId="465CCF7C">
            <w:pPr>
              <w:snapToGrid w:val="0"/>
              <w:ind w:left="0" w:leftChars="0" w:right="0" w:rightChars="0" w:firstLine="0" w:firstLineChars="0"/>
              <w:jc w:val="left"/>
              <w:rPr>
                <w:rFonts w:ascii="宋体" w:hAnsi="宋体" w:eastAsia="宋体" w:cs="宋体"/>
                <w:color w:val="000000"/>
                <w:sz w:val="20"/>
                <w:szCs w:val="20"/>
              </w:rPr>
            </w:pPr>
          </w:p>
        </w:tc>
        <w:tc>
          <w:tcPr>
            <w:tcW w:w="606" w:type="dxa"/>
            <w:tcBorders>
              <w:top w:val="nil"/>
              <w:left w:val="nil"/>
              <w:bottom w:val="single" w:color="D4D4D4" w:sz="4" w:space="0"/>
              <w:right w:val="single" w:color="D4D4D4" w:sz="4" w:space="0"/>
            </w:tcBorders>
            <w:shd w:val="clear" w:color="auto" w:fill="F1F1F1"/>
            <w:noWrap/>
            <w:vAlign w:val="center"/>
          </w:tcPr>
          <w:p w14:paraId="1E8E1896">
            <w:pPr>
              <w:widowControl/>
              <w:snapToGrid w:val="0"/>
              <w:ind w:left="0" w:leftChars="0" w:right="0" w:rightChars="0"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1021" w:type="dxa"/>
            <w:tcBorders>
              <w:top w:val="nil"/>
              <w:left w:val="nil"/>
              <w:bottom w:val="single" w:color="D4D4D4" w:sz="4" w:space="0"/>
              <w:right w:val="single" w:color="D4D4D4" w:sz="4" w:space="0"/>
            </w:tcBorders>
            <w:shd w:val="clear" w:color="auto" w:fill="FFFFFF"/>
            <w:noWrap/>
            <w:vAlign w:val="center"/>
          </w:tcPr>
          <w:p w14:paraId="47AAF431">
            <w:pPr>
              <w:snapToGrid w:val="0"/>
              <w:ind w:left="0" w:leftChars="0" w:right="0" w:rightChars="0" w:firstLine="0" w:firstLineChars="0"/>
              <w:jc w:val="right"/>
              <w:rPr>
                <w:rFonts w:ascii="宋体" w:hAnsi="宋体" w:eastAsia="宋体" w:cs="宋体"/>
                <w:color w:val="000000"/>
                <w:sz w:val="20"/>
                <w:szCs w:val="20"/>
              </w:rPr>
            </w:pPr>
          </w:p>
        </w:tc>
        <w:tc>
          <w:tcPr>
            <w:tcW w:w="3032" w:type="dxa"/>
            <w:tcBorders>
              <w:top w:val="nil"/>
              <w:left w:val="nil"/>
              <w:bottom w:val="single" w:color="D4D4D4" w:sz="4" w:space="0"/>
              <w:right w:val="single" w:color="D4D4D4" w:sz="4" w:space="0"/>
            </w:tcBorders>
            <w:shd w:val="clear" w:color="auto" w:fill="F1F1F1"/>
            <w:noWrap/>
            <w:vAlign w:val="center"/>
          </w:tcPr>
          <w:p w14:paraId="59668094">
            <w:pPr>
              <w:widowControl/>
              <w:snapToGrid w:val="0"/>
              <w:ind w:left="0" w:leftChars="0" w:right="0" w:rightChars="0"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八、社会保障和就业支出</w:t>
            </w:r>
          </w:p>
        </w:tc>
        <w:tc>
          <w:tcPr>
            <w:tcW w:w="656" w:type="dxa"/>
            <w:tcBorders>
              <w:top w:val="nil"/>
              <w:left w:val="nil"/>
              <w:bottom w:val="single" w:color="D4D4D4" w:sz="4" w:space="0"/>
              <w:right w:val="single" w:color="D4D4D4" w:sz="4" w:space="0"/>
            </w:tcBorders>
            <w:shd w:val="clear" w:color="auto" w:fill="F1F1F1"/>
            <w:noWrap/>
            <w:vAlign w:val="center"/>
          </w:tcPr>
          <w:p w14:paraId="22D5C26B">
            <w:pPr>
              <w:widowControl/>
              <w:snapToGrid w:val="0"/>
              <w:ind w:left="0" w:leftChars="0" w:right="0" w:rightChars="0"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w:t>
            </w:r>
          </w:p>
        </w:tc>
        <w:tc>
          <w:tcPr>
            <w:tcW w:w="1056" w:type="dxa"/>
            <w:tcBorders>
              <w:top w:val="nil"/>
              <w:left w:val="nil"/>
              <w:bottom w:val="single" w:color="D4D4D4" w:sz="4" w:space="0"/>
              <w:right w:val="single" w:color="D4D4D4" w:sz="4" w:space="0"/>
            </w:tcBorders>
            <w:shd w:val="clear" w:color="auto" w:fill="FFFFFF"/>
            <w:noWrap/>
            <w:vAlign w:val="center"/>
          </w:tcPr>
          <w:p w14:paraId="1B231982">
            <w:pPr>
              <w:widowControl/>
              <w:snapToGrid w:val="0"/>
              <w:ind w:left="0" w:leftChars="0" w:right="0" w:rightChars="0" w:firstLine="0" w:firstLineChars="0"/>
              <w:jc w:val="right"/>
              <w:textAlignment w:val="center"/>
              <w:rPr>
                <w:rFonts w:hint="eastAsia" w:ascii="宋体" w:hAnsi="宋体" w:eastAsia="宋体" w:cs="宋体"/>
                <w:i w:val="0"/>
                <w:iCs w:val="0"/>
                <w:color w:val="000000"/>
                <w:kern w:val="2"/>
                <w:sz w:val="20"/>
                <w:szCs w:val="22"/>
                <w:u w:val="none"/>
                <w:lang w:val="en-US" w:eastAsia="zh-CN" w:bidi="ar-SA"/>
              </w:rPr>
            </w:pPr>
            <w:r>
              <w:rPr>
                <w:rFonts w:hint="eastAsia" w:ascii="宋体" w:hAnsi="宋体" w:eastAsia="宋体" w:cs="宋体"/>
                <w:color w:val="000000"/>
                <w:kern w:val="0"/>
                <w:sz w:val="20"/>
                <w:szCs w:val="20"/>
                <w:lang w:val="en-US" w:eastAsia="zh-CN"/>
              </w:rPr>
              <w:t>28.64</w:t>
            </w:r>
          </w:p>
        </w:tc>
        <w:tc>
          <w:tcPr>
            <w:tcW w:w="2001" w:type="dxa"/>
            <w:tcBorders>
              <w:top w:val="nil"/>
              <w:left w:val="nil"/>
              <w:bottom w:val="single" w:color="D4D4D4" w:sz="4" w:space="0"/>
              <w:right w:val="single" w:color="D4D4D4" w:sz="4" w:space="0"/>
            </w:tcBorders>
            <w:shd w:val="clear" w:color="auto" w:fill="FFFFFF"/>
            <w:noWrap/>
            <w:vAlign w:val="center"/>
          </w:tcPr>
          <w:p w14:paraId="1ED2AFAE">
            <w:pPr>
              <w:widowControl/>
              <w:snapToGrid w:val="0"/>
              <w:ind w:left="0" w:leftChars="0" w:right="0" w:rightChars="0" w:firstLine="0" w:firstLineChars="0"/>
              <w:jc w:val="right"/>
              <w:textAlignment w:val="center"/>
              <w:rPr>
                <w:rFonts w:hint="eastAsia" w:ascii="宋体" w:hAnsi="宋体" w:eastAsia="宋体" w:cs="宋体"/>
                <w:i w:val="0"/>
                <w:iCs w:val="0"/>
                <w:color w:val="000000"/>
                <w:kern w:val="2"/>
                <w:sz w:val="20"/>
                <w:szCs w:val="22"/>
                <w:u w:val="none"/>
                <w:lang w:val="en-US" w:eastAsia="zh-CN" w:bidi="ar-SA"/>
              </w:rPr>
            </w:pPr>
            <w:r>
              <w:rPr>
                <w:rFonts w:hint="eastAsia" w:ascii="宋体" w:hAnsi="宋体" w:eastAsia="宋体" w:cs="宋体"/>
                <w:color w:val="000000"/>
                <w:kern w:val="0"/>
                <w:sz w:val="20"/>
                <w:szCs w:val="20"/>
                <w:lang w:val="en-US" w:eastAsia="zh-CN"/>
              </w:rPr>
              <w:t>28.64</w:t>
            </w:r>
          </w:p>
        </w:tc>
        <w:tc>
          <w:tcPr>
            <w:tcW w:w="2158" w:type="dxa"/>
            <w:tcBorders>
              <w:top w:val="nil"/>
              <w:left w:val="nil"/>
              <w:bottom w:val="single" w:color="D4D4D4" w:sz="4" w:space="0"/>
              <w:right w:val="single" w:color="D4D4D4" w:sz="4" w:space="0"/>
            </w:tcBorders>
            <w:shd w:val="clear" w:color="auto" w:fill="FFFFFF"/>
            <w:noWrap/>
            <w:vAlign w:val="center"/>
          </w:tcPr>
          <w:p w14:paraId="441339F7">
            <w:pPr>
              <w:widowControl/>
              <w:snapToGrid w:val="0"/>
              <w:ind w:left="0" w:leftChars="0" w:right="0" w:rightChars="0" w:firstLine="0" w:firstLineChars="0"/>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0.00</w:t>
            </w:r>
          </w:p>
        </w:tc>
        <w:tc>
          <w:tcPr>
            <w:tcW w:w="2053" w:type="dxa"/>
            <w:tcBorders>
              <w:top w:val="nil"/>
              <w:left w:val="nil"/>
              <w:bottom w:val="single" w:color="D4D4D4" w:sz="4" w:space="0"/>
              <w:right w:val="single" w:color="D4D4D4" w:sz="4" w:space="0"/>
            </w:tcBorders>
            <w:shd w:val="clear" w:color="auto" w:fill="FFFFFF"/>
            <w:noWrap/>
            <w:vAlign w:val="center"/>
          </w:tcPr>
          <w:p w14:paraId="557C9DB9">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58A9496">
        <w:tblPrEx>
          <w:tblCellMar>
            <w:top w:w="0" w:type="dxa"/>
            <w:left w:w="108" w:type="dxa"/>
            <w:bottom w:w="0" w:type="dxa"/>
            <w:right w:w="108" w:type="dxa"/>
          </w:tblCellMar>
        </w:tblPrEx>
        <w:trPr>
          <w:trHeight w:val="0" w:hRule="atLeast"/>
        </w:trPr>
        <w:tc>
          <w:tcPr>
            <w:tcW w:w="3032" w:type="dxa"/>
            <w:tcBorders>
              <w:top w:val="nil"/>
              <w:left w:val="nil"/>
              <w:bottom w:val="single" w:color="D4D4D4" w:sz="4" w:space="0"/>
              <w:right w:val="single" w:color="D4D4D4" w:sz="4" w:space="0"/>
            </w:tcBorders>
            <w:shd w:val="clear" w:color="auto" w:fill="F1F1F1"/>
            <w:noWrap/>
            <w:vAlign w:val="center"/>
          </w:tcPr>
          <w:p w14:paraId="2C04F001">
            <w:pPr>
              <w:snapToGrid w:val="0"/>
              <w:ind w:left="0" w:leftChars="0" w:right="0" w:rightChars="0" w:firstLine="0" w:firstLineChars="0"/>
              <w:jc w:val="left"/>
              <w:rPr>
                <w:rFonts w:ascii="宋体" w:hAnsi="宋体" w:eastAsia="宋体" w:cs="宋体"/>
                <w:color w:val="000000"/>
                <w:sz w:val="20"/>
                <w:szCs w:val="20"/>
              </w:rPr>
            </w:pPr>
          </w:p>
        </w:tc>
        <w:tc>
          <w:tcPr>
            <w:tcW w:w="606" w:type="dxa"/>
            <w:tcBorders>
              <w:top w:val="nil"/>
              <w:left w:val="nil"/>
              <w:bottom w:val="single" w:color="D4D4D4" w:sz="4" w:space="0"/>
              <w:right w:val="single" w:color="D4D4D4" w:sz="4" w:space="0"/>
            </w:tcBorders>
            <w:shd w:val="clear" w:color="auto" w:fill="F1F1F1"/>
            <w:noWrap/>
            <w:vAlign w:val="center"/>
          </w:tcPr>
          <w:p w14:paraId="53C1C512">
            <w:pPr>
              <w:widowControl/>
              <w:snapToGrid w:val="0"/>
              <w:ind w:left="0" w:leftChars="0" w:right="0" w:rightChars="0"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1021" w:type="dxa"/>
            <w:tcBorders>
              <w:top w:val="nil"/>
              <w:left w:val="nil"/>
              <w:bottom w:val="single" w:color="D4D4D4" w:sz="4" w:space="0"/>
              <w:right w:val="single" w:color="D4D4D4" w:sz="4" w:space="0"/>
            </w:tcBorders>
            <w:shd w:val="clear" w:color="auto" w:fill="FFFFFF"/>
            <w:noWrap/>
            <w:vAlign w:val="center"/>
          </w:tcPr>
          <w:p w14:paraId="19D544F0">
            <w:pPr>
              <w:snapToGrid w:val="0"/>
              <w:ind w:left="0" w:leftChars="0" w:right="0" w:rightChars="0" w:firstLine="0" w:firstLineChars="0"/>
              <w:jc w:val="right"/>
              <w:rPr>
                <w:rFonts w:ascii="宋体" w:hAnsi="宋体" w:eastAsia="宋体" w:cs="宋体"/>
                <w:color w:val="000000"/>
                <w:sz w:val="20"/>
                <w:szCs w:val="20"/>
              </w:rPr>
            </w:pPr>
          </w:p>
        </w:tc>
        <w:tc>
          <w:tcPr>
            <w:tcW w:w="3032" w:type="dxa"/>
            <w:tcBorders>
              <w:top w:val="nil"/>
              <w:left w:val="nil"/>
              <w:bottom w:val="single" w:color="D4D4D4" w:sz="4" w:space="0"/>
              <w:right w:val="single" w:color="D4D4D4" w:sz="4" w:space="0"/>
            </w:tcBorders>
            <w:shd w:val="clear" w:color="auto" w:fill="F1F1F1"/>
            <w:noWrap/>
            <w:vAlign w:val="center"/>
          </w:tcPr>
          <w:p w14:paraId="490C2A13">
            <w:pPr>
              <w:widowControl/>
              <w:snapToGrid w:val="0"/>
              <w:ind w:left="0" w:leftChars="0" w:right="0" w:rightChars="0"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九、卫生健康支出</w:t>
            </w:r>
          </w:p>
        </w:tc>
        <w:tc>
          <w:tcPr>
            <w:tcW w:w="656" w:type="dxa"/>
            <w:tcBorders>
              <w:top w:val="nil"/>
              <w:left w:val="nil"/>
              <w:bottom w:val="single" w:color="D4D4D4" w:sz="4" w:space="0"/>
              <w:right w:val="single" w:color="D4D4D4" w:sz="4" w:space="0"/>
            </w:tcBorders>
            <w:shd w:val="clear" w:color="auto" w:fill="F1F1F1"/>
            <w:noWrap/>
            <w:vAlign w:val="center"/>
          </w:tcPr>
          <w:p w14:paraId="3E872878">
            <w:pPr>
              <w:widowControl/>
              <w:snapToGrid w:val="0"/>
              <w:ind w:left="0" w:leftChars="0" w:right="0" w:rightChars="0"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41</w:t>
            </w:r>
          </w:p>
        </w:tc>
        <w:tc>
          <w:tcPr>
            <w:tcW w:w="1056" w:type="dxa"/>
            <w:tcBorders>
              <w:top w:val="nil"/>
              <w:left w:val="nil"/>
              <w:bottom w:val="single" w:color="D4D4D4" w:sz="4" w:space="0"/>
              <w:right w:val="single" w:color="D4D4D4" w:sz="4" w:space="0"/>
            </w:tcBorders>
            <w:shd w:val="clear" w:color="auto" w:fill="FFFFFF"/>
            <w:noWrap/>
            <w:vAlign w:val="center"/>
          </w:tcPr>
          <w:p w14:paraId="5F48DE7F">
            <w:pPr>
              <w:widowControl/>
              <w:snapToGrid w:val="0"/>
              <w:ind w:left="0" w:leftChars="0" w:right="0" w:rightChars="0" w:firstLine="0" w:firstLineChars="0"/>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rPr>
              <w:t>10.</w:t>
            </w:r>
            <w:r>
              <w:rPr>
                <w:rFonts w:hint="eastAsia" w:ascii="宋体" w:hAnsi="宋体" w:eastAsia="宋体" w:cs="宋体"/>
                <w:color w:val="000000"/>
                <w:kern w:val="0"/>
                <w:sz w:val="20"/>
                <w:szCs w:val="20"/>
                <w:lang w:val="en-US" w:eastAsia="zh-CN"/>
              </w:rPr>
              <w:t>83</w:t>
            </w:r>
          </w:p>
        </w:tc>
        <w:tc>
          <w:tcPr>
            <w:tcW w:w="2001" w:type="dxa"/>
            <w:tcBorders>
              <w:top w:val="nil"/>
              <w:left w:val="nil"/>
              <w:bottom w:val="single" w:color="D4D4D4" w:sz="4" w:space="0"/>
              <w:right w:val="single" w:color="D4D4D4" w:sz="4" w:space="0"/>
            </w:tcBorders>
            <w:shd w:val="clear" w:color="auto" w:fill="FFFFFF"/>
            <w:noWrap/>
            <w:vAlign w:val="center"/>
          </w:tcPr>
          <w:p w14:paraId="40EF0303">
            <w:pPr>
              <w:widowControl/>
              <w:snapToGrid w:val="0"/>
              <w:ind w:left="0" w:leftChars="0" w:right="0" w:rightChars="0" w:firstLine="0" w:firstLineChars="0"/>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rPr>
              <w:t>10.</w:t>
            </w:r>
            <w:r>
              <w:rPr>
                <w:rFonts w:hint="eastAsia" w:ascii="宋体" w:hAnsi="宋体" w:eastAsia="宋体" w:cs="宋体"/>
                <w:color w:val="000000"/>
                <w:kern w:val="0"/>
                <w:sz w:val="20"/>
                <w:szCs w:val="20"/>
                <w:lang w:val="en-US" w:eastAsia="zh-CN"/>
              </w:rPr>
              <w:t>83</w:t>
            </w:r>
          </w:p>
        </w:tc>
        <w:tc>
          <w:tcPr>
            <w:tcW w:w="2158" w:type="dxa"/>
            <w:tcBorders>
              <w:top w:val="nil"/>
              <w:left w:val="nil"/>
              <w:bottom w:val="single" w:color="D4D4D4" w:sz="4" w:space="0"/>
              <w:right w:val="single" w:color="D4D4D4" w:sz="4" w:space="0"/>
            </w:tcBorders>
            <w:shd w:val="clear" w:color="auto" w:fill="FFFFFF"/>
            <w:noWrap/>
            <w:vAlign w:val="center"/>
          </w:tcPr>
          <w:p w14:paraId="761E7D76">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053" w:type="dxa"/>
            <w:tcBorders>
              <w:top w:val="nil"/>
              <w:left w:val="nil"/>
              <w:bottom w:val="single" w:color="D4D4D4" w:sz="4" w:space="0"/>
              <w:right w:val="single" w:color="D4D4D4" w:sz="4" w:space="0"/>
            </w:tcBorders>
            <w:shd w:val="clear" w:color="auto" w:fill="FFFFFF"/>
            <w:noWrap/>
            <w:vAlign w:val="center"/>
          </w:tcPr>
          <w:p w14:paraId="1D2EF474">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453DEE1">
        <w:tblPrEx>
          <w:tblCellMar>
            <w:top w:w="0" w:type="dxa"/>
            <w:left w:w="108" w:type="dxa"/>
            <w:bottom w:w="0" w:type="dxa"/>
            <w:right w:w="108" w:type="dxa"/>
          </w:tblCellMar>
        </w:tblPrEx>
        <w:trPr>
          <w:trHeight w:val="0" w:hRule="atLeast"/>
        </w:trPr>
        <w:tc>
          <w:tcPr>
            <w:tcW w:w="3032" w:type="dxa"/>
            <w:tcBorders>
              <w:top w:val="nil"/>
              <w:left w:val="nil"/>
              <w:bottom w:val="single" w:color="D4D4D4" w:sz="4" w:space="0"/>
              <w:right w:val="single" w:color="D4D4D4" w:sz="4" w:space="0"/>
            </w:tcBorders>
            <w:shd w:val="clear" w:color="auto" w:fill="F1F1F1"/>
            <w:noWrap/>
            <w:vAlign w:val="center"/>
          </w:tcPr>
          <w:p w14:paraId="3C05D5FD">
            <w:pPr>
              <w:snapToGrid w:val="0"/>
              <w:ind w:left="0" w:leftChars="0" w:right="0" w:rightChars="0" w:firstLine="0" w:firstLineChars="0"/>
              <w:jc w:val="left"/>
              <w:rPr>
                <w:rFonts w:ascii="宋体" w:hAnsi="宋体" w:eastAsia="宋体" w:cs="宋体"/>
                <w:color w:val="000000"/>
                <w:sz w:val="20"/>
                <w:szCs w:val="20"/>
              </w:rPr>
            </w:pPr>
          </w:p>
        </w:tc>
        <w:tc>
          <w:tcPr>
            <w:tcW w:w="606" w:type="dxa"/>
            <w:tcBorders>
              <w:top w:val="nil"/>
              <w:left w:val="nil"/>
              <w:bottom w:val="single" w:color="D4D4D4" w:sz="4" w:space="0"/>
              <w:right w:val="single" w:color="D4D4D4" w:sz="4" w:space="0"/>
            </w:tcBorders>
            <w:shd w:val="clear" w:color="auto" w:fill="F1F1F1"/>
            <w:noWrap/>
            <w:vAlign w:val="center"/>
          </w:tcPr>
          <w:p w14:paraId="329F9B3B">
            <w:pPr>
              <w:widowControl/>
              <w:snapToGrid w:val="0"/>
              <w:ind w:left="0" w:leftChars="0" w:right="0" w:rightChars="0"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1021" w:type="dxa"/>
            <w:tcBorders>
              <w:top w:val="nil"/>
              <w:left w:val="nil"/>
              <w:bottom w:val="single" w:color="D4D4D4" w:sz="4" w:space="0"/>
              <w:right w:val="single" w:color="D4D4D4" w:sz="4" w:space="0"/>
            </w:tcBorders>
            <w:shd w:val="clear" w:color="auto" w:fill="FFFFFF"/>
            <w:noWrap/>
            <w:vAlign w:val="center"/>
          </w:tcPr>
          <w:p w14:paraId="483D790D">
            <w:pPr>
              <w:snapToGrid w:val="0"/>
              <w:ind w:left="0" w:leftChars="0" w:right="0" w:rightChars="0" w:firstLine="0" w:firstLineChars="0"/>
              <w:jc w:val="right"/>
              <w:rPr>
                <w:rFonts w:ascii="宋体" w:hAnsi="宋体" w:eastAsia="宋体" w:cs="宋体"/>
                <w:color w:val="000000"/>
                <w:sz w:val="20"/>
                <w:szCs w:val="20"/>
              </w:rPr>
            </w:pPr>
          </w:p>
        </w:tc>
        <w:tc>
          <w:tcPr>
            <w:tcW w:w="3032" w:type="dxa"/>
            <w:tcBorders>
              <w:top w:val="nil"/>
              <w:left w:val="nil"/>
              <w:bottom w:val="single" w:color="D4D4D4" w:sz="4" w:space="0"/>
              <w:right w:val="single" w:color="D4D4D4" w:sz="4" w:space="0"/>
            </w:tcBorders>
            <w:shd w:val="clear" w:color="auto" w:fill="F1F1F1"/>
            <w:noWrap/>
            <w:vAlign w:val="center"/>
          </w:tcPr>
          <w:p w14:paraId="015FDC05">
            <w:pPr>
              <w:widowControl/>
              <w:snapToGrid w:val="0"/>
              <w:ind w:left="0" w:leftChars="0" w:right="0" w:rightChars="0"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十、节能环保支出</w:t>
            </w:r>
          </w:p>
        </w:tc>
        <w:tc>
          <w:tcPr>
            <w:tcW w:w="656" w:type="dxa"/>
            <w:tcBorders>
              <w:top w:val="nil"/>
              <w:left w:val="nil"/>
              <w:bottom w:val="single" w:color="D4D4D4" w:sz="4" w:space="0"/>
              <w:right w:val="single" w:color="D4D4D4" w:sz="4" w:space="0"/>
            </w:tcBorders>
            <w:shd w:val="clear" w:color="auto" w:fill="F1F1F1"/>
            <w:noWrap/>
            <w:vAlign w:val="center"/>
          </w:tcPr>
          <w:p w14:paraId="7C03A15A">
            <w:pPr>
              <w:widowControl/>
              <w:snapToGrid w:val="0"/>
              <w:ind w:left="0" w:leftChars="0" w:right="0" w:rightChars="0"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42</w:t>
            </w:r>
          </w:p>
        </w:tc>
        <w:tc>
          <w:tcPr>
            <w:tcW w:w="1056" w:type="dxa"/>
            <w:tcBorders>
              <w:top w:val="nil"/>
              <w:left w:val="nil"/>
              <w:bottom w:val="single" w:color="D4D4D4" w:sz="4" w:space="0"/>
              <w:right w:val="single" w:color="D4D4D4" w:sz="4" w:space="0"/>
            </w:tcBorders>
            <w:shd w:val="clear" w:color="auto" w:fill="FFFFFF"/>
            <w:noWrap/>
            <w:vAlign w:val="center"/>
          </w:tcPr>
          <w:p w14:paraId="2332627E">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001" w:type="dxa"/>
            <w:tcBorders>
              <w:top w:val="nil"/>
              <w:left w:val="nil"/>
              <w:bottom w:val="single" w:color="D4D4D4" w:sz="4" w:space="0"/>
              <w:right w:val="single" w:color="D4D4D4" w:sz="4" w:space="0"/>
            </w:tcBorders>
            <w:shd w:val="clear" w:color="auto" w:fill="FFFFFF"/>
            <w:noWrap/>
            <w:vAlign w:val="center"/>
          </w:tcPr>
          <w:p w14:paraId="6BE5B840">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158" w:type="dxa"/>
            <w:tcBorders>
              <w:top w:val="nil"/>
              <w:left w:val="nil"/>
              <w:bottom w:val="single" w:color="D4D4D4" w:sz="4" w:space="0"/>
              <w:right w:val="single" w:color="D4D4D4" w:sz="4" w:space="0"/>
            </w:tcBorders>
            <w:shd w:val="clear" w:color="auto" w:fill="FFFFFF"/>
            <w:noWrap/>
            <w:vAlign w:val="center"/>
          </w:tcPr>
          <w:p w14:paraId="3ECB73AC">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053" w:type="dxa"/>
            <w:tcBorders>
              <w:top w:val="nil"/>
              <w:left w:val="nil"/>
              <w:bottom w:val="single" w:color="D4D4D4" w:sz="4" w:space="0"/>
              <w:right w:val="single" w:color="D4D4D4" w:sz="4" w:space="0"/>
            </w:tcBorders>
            <w:shd w:val="clear" w:color="auto" w:fill="FFFFFF"/>
            <w:noWrap/>
            <w:vAlign w:val="center"/>
          </w:tcPr>
          <w:p w14:paraId="77F90980">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F92AD8F">
        <w:tblPrEx>
          <w:tblCellMar>
            <w:top w:w="0" w:type="dxa"/>
            <w:left w:w="108" w:type="dxa"/>
            <w:bottom w:w="0" w:type="dxa"/>
            <w:right w:w="108" w:type="dxa"/>
          </w:tblCellMar>
        </w:tblPrEx>
        <w:trPr>
          <w:trHeight w:val="0" w:hRule="atLeast"/>
        </w:trPr>
        <w:tc>
          <w:tcPr>
            <w:tcW w:w="3032" w:type="dxa"/>
            <w:tcBorders>
              <w:top w:val="nil"/>
              <w:left w:val="nil"/>
              <w:bottom w:val="single" w:color="D4D4D4" w:sz="4" w:space="0"/>
              <w:right w:val="single" w:color="D4D4D4" w:sz="4" w:space="0"/>
            </w:tcBorders>
            <w:shd w:val="clear" w:color="auto" w:fill="F1F1F1"/>
            <w:noWrap/>
            <w:vAlign w:val="center"/>
          </w:tcPr>
          <w:p w14:paraId="6A2B757A">
            <w:pPr>
              <w:snapToGrid w:val="0"/>
              <w:ind w:left="0" w:leftChars="0" w:right="0" w:rightChars="0" w:firstLine="0" w:firstLineChars="0"/>
              <w:jc w:val="left"/>
              <w:rPr>
                <w:rFonts w:ascii="宋体" w:hAnsi="宋体" w:eastAsia="宋体" w:cs="宋体"/>
                <w:color w:val="000000"/>
                <w:sz w:val="20"/>
                <w:szCs w:val="20"/>
              </w:rPr>
            </w:pPr>
          </w:p>
        </w:tc>
        <w:tc>
          <w:tcPr>
            <w:tcW w:w="606" w:type="dxa"/>
            <w:tcBorders>
              <w:top w:val="nil"/>
              <w:left w:val="nil"/>
              <w:bottom w:val="single" w:color="D4D4D4" w:sz="4" w:space="0"/>
              <w:right w:val="single" w:color="D4D4D4" w:sz="4" w:space="0"/>
            </w:tcBorders>
            <w:shd w:val="clear" w:color="auto" w:fill="F1F1F1"/>
            <w:noWrap/>
            <w:vAlign w:val="center"/>
          </w:tcPr>
          <w:p w14:paraId="1A6B7BC6">
            <w:pPr>
              <w:widowControl/>
              <w:snapToGrid w:val="0"/>
              <w:ind w:left="0" w:leftChars="0" w:right="0" w:rightChars="0"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1021" w:type="dxa"/>
            <w:tcBorders>
              <w:top w:val="nil"/>
              <w:left w:val="nil"/>
              <w:bottom w:val="single" w:color="D4D4D4" w:sz="4" w:space="0"/>
              <w:right w:val="single" w:color="D4D4D4" w:sz="4" w:space="0"/>
            </w:tcBorders>
            <w:shd w:val="clear" w:color="auto" w:fill="FFFFFF"/>
            <w:noWrap/>
            <w:vAlign w:val="center"/>
          </w:tcPr>
          <w:p w14:paraId="289C5322">
            <w:pPr>
              <w:snapToGrid w:val="0"/>
              <w:ind w:left="0" w:leftChars="0" w:right="0" w:rightChars="0" w:firstLine="0" w:firstLineChars="0"/>
              <w:jc w:val="right"/>
              <w:rPr>
                <w:rFonts w:ascii="宋体" w:hAnsi="宋体" w:eastAsia="宋体" w:cs="宋体"/>
                <w:color w:val="000000"/>
                <w:sz w:val="20"/>
                <w:szCs w:val="20"/>
              </w:rPr>
            </w:pPr>
          </w:p>
        </w:tc>
        <w:tc>
          <w:tcPr>
            <w:tcW w:w="3032" w:type="dxa"/>
            <w:tcBorders>
              <w:top w:val="nil"/>
              <w:left w:val="nil"/>
              <w:bottom w:val="single" w:color="D4D4D4" w:sz="4" w:space="0"/>
              <w:right w:val="single" w:color="D4D4D4" w:sz="4" w:space="0"/>
            </w:tcBorders>
            <w:shd w:val="clear" w:color="auto" w:fill="F1F1F1"/>
            <w:noWrap/>
            <w:vAlign w:val="center"/>
          </w:tcPr>
          <w:p w14:paraId="2E2E1339">
            <w:pPr>
              <w:widowControl/>
              <w:snapToGrid w:val="0"/>
              <w:ind w:left="0" w:leftChars="0" w:right="0" w:rightChars="0"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十一、城乡社区支出</w:t>
            </w:r>
          </w:p>
        </w:tc>
        <w:tc>
          <w:tcPr>
            <w:tcW w:w="656" w:type="dxa"/>
            <w:tcBorders>
              <w:top w:val="nil"/>
              <w:left w:val="nil"/>
              <w:bottom w:val="single" w:color="D4D4D4" w:sz="4" w:space="0"/>
              <w:right w:val="single" w:color="D4D4D4" w:sz="4" w:space="0"/>
            </w:tcBorders>
            <w:shd w:val="clear" w:color="auto" w:fill="F1F1F1"/>
            <w:noWrap/>
            <w:vAlign w:val="center"/>
          </w:tcPr>
          <w:p w14:paraId="396D9440">
            <w:pPr>
              <w:widowControl/>
              <w:snapToGrid w:val="0"/>
              <w:ind w:left="0" w:leftChars="0" w:right="0" w:rightChars="0"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43</w:t>
            </w:r>
          </w:p>
        </w:tc>
        <w:tc>
          <w:tcPr>
            <w:tcW w:w="1056" w:type="dxa"/>
            <w:tcBorders>
              <w:top w:val="nil"/>
              <w:left w:val="nil"/>
              <w:bottom w:val="single" w:color="D4D4D4" w:sz="4" w:space="0"/>
              <w:right w:val="single" w:color="D4D4D4" w:sz="4" w:space="0"/>
            </w:tcBorders>
            <w:shd w:val="clear" w:color="auto" w:fill="FFFFFF"/>
            <w:noWrap/>
            <w:vAlign w:val="center"/>
          </w:tcPr>
          <w:p w14:paraId="663DF3F7">
            <w:pPr>
              <w:widowControl/>
              <w:snapToGrid w:val="0"/>
              <w:ind w:left="0" w:leftChars="0" w:right="0" w:rightChars="0" w:firstLine="0" w:firstLineChars="0"/>
              <w:jc w:val="right"/>
              <w:textAlignment w:val="center"/>
              <w:rPr>
                <w:rFonts w:hint="eastAsia" w:ascii="宋体" w:hAnsi="宋体" w:eastAsia="宋体" w:cs="宋体"/>
                <w:i w:val="0"/>
                <w:iCs w:val="0"/>
                <w:color w:val="000000"/>
                <w:kern w:val="2"/>
                <w:sz w:val="20"/>
                <w:szCs w:val="22"/>
                <w:u w:val="none"/>
                <w:lang w:val="en-US" w:eastAsia="zh-CN" w:bidi="ar-SA"/>
              </w:rPr>
            </w:pPr>
            <w:r>
              <w:rPr>
                <w:rFonts w:hint="eastAsia" w:ascii="宋体" w:hAnsi="宋体" w:eastAsia="宋体" w:cs="宋体"/>
                <w:color w:val="000000"/>
                <w:kern w:val="0"/>
                <w:sz w:val="20"/>
                <w:szCs w:val="20"/>
                <w:lang w:val="en-US" w:eastAsia="zh-CN"/>
              </w:rPr>
              <w:t>12.33</w:t>
            </w:r>
          </w:p>
        </w:tc>
        <w:tc>
          <w:tcPr>
            <w:tcW w:w="2001" w:type="dxa"/>
            <w:tcBorders>
              <w:top w:val="nil"/>
              <w:left w:val="nil"/>
              <w:bottom w:val="single" w:color="D4D4D4" w:sz="4" w:space="0"/>
              <w:right w:val="single" w:color="D4D4D4" w:sz="4" w:space="0"/>
            </w:tcBorders>
            <w:shd w:val="clear" w:color="auto" w:fill="FFFFFF"/>
            <w:noWrap/>
            <w:vAlign w:val="center"/>
          </w:tcPr>
          <w:p w14:paraId="260EEC46">
            <w:pPr>
              <w:widowControl/>
              <w:snapToGrid w:val="0"/>
              <w:ind w:left="0" w:leftChars="0" w:right="0" w:rightChars="0" w:firstLine="0" w:firstLineChars="0"/>
              <w:jc w:val="right"/>
              <w:textAlignment w:val="center"/>
              <w:rPr>
                <w:rFonts w:hint="eastAsia" w:ascii="宋体" w:hAnsi="宋体" w:eastAsia="宋体" w:cs="宋体"/>
                <w:i w:val="0"/>
                <w:iCs w:val="0"/>
                <w:color w:val="000000"/>
                <w:kern w:val="2"/>
                <w:sz w:val="20"/>
                <w:szCs w:val="22"/>
                <w:u w:val="none"/>
                <w:lang w:val="en-US" w:eastAsia="zh-CN" w:bidi="ar-SA"/>
              </w:rPr>
            </w:pPr>
            <w:r>
              <w:rPr>
                <w:rFonts w:hint="eastAsia" w:ascii="宋体" w:hAnsi="宋体" w:eastAsia="宋体" w:cs="宋体"/>
                <w:color w:val="000000"/>
                <w:kern w:val="0"/>
                <w:sz w:val="20"/>
                <w:szCs w:val="20"/>
                <w:lang w:val="en-US" w:eastAsia="zh-CN"/>
              </w:rPr>
              <w:t>12.33</w:t>
            </w:r>
          </w:p>
        </w:tc>
        <w:tc>
          <w:tcPr>
            <w:tcW w:w="2158" w:type="dxa"/>
            <w:tcBorders>
              <w:top w:val="nil"/>
              <w:left w:val="nil"/>
              <w:bottom w:val="single" w:color="D4D4D4" w:sz="4" w:space="0"/>
              <w:right w:val="single" w:color="D4D4D4" w:sz="4" w:space="0"/>
            </w:tcBorders>
            <w:shd w:val="clear" w:color="auto" w:fill="FFFFFF"/>
            <w:noWrap/>
            <w:vAlign w:val="center"/>
          </w:tcPr>
          <w:p w14:paraId="52CD3593">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053" w:type="dxa"/>
            <w:tcBorders>
              <w:top w:val="nil"/>
              <w:left w:val="nil"/>
              <w:bottom w:val="single" w:color="D4D4D4" w:sz="4" w:space="0"/>
              <w:right w:val="single" w:color="D4D4D4" w:sz="4" w:space="0"/>
            </w:tcBorders>
            <w:shd w:val="clear" w:color="auto" w:fill="FFFFFF"/>
            <w:noWrap/>
            <w:vAlign w:val="center"/>
          </w:tcPr>
          <w:p w14:paraId="0020731B">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A31811B">
        <w:tblPrEx>
          <w:tblCellMar>
            <w:top w:w="0" w:type="dxa"/>
            <w:left w:w="108" w:type="dxa"/>
            <w:bottom w:w="0" w:type="dxa"/>
            <w:right w:w="108" w:type="dxa"/>
          </w:tblCellMar>
        </w:tblPrEx>
        <w:trPr>
          <w:trHeight w:val="0" w:hRule="atLeast"/>
        </w:trPr>
        <w:tc>
          <w:tcPr>
            <w:tcW w:w="3032" w:type="dxa"/>
            <w:tcBorders>
              <w:top w:val="nil"/>
              <w:left w:val="nil"/>
              <w:bottom w:val="single" w:color="D4D4D4" w:sz="4" w:space="0"/>
              <w:right w:val="single" w:color="D4D4D4" w:sz="4" w:space="0"/>
            </w:tcBorders>
            <w:shd w:val="clear" w:color="auto" w:fill="F1F1F1"/>
            <w:noWrap/>
            <w:vAlign w:val="center"/>
          </w:tcPr>
          <w:p w14:paraId="3FE1C0B5">
            <w:pPr>
              <w:snapToGrid w:val="0"/>
              <w:ind w:left="0" w:leftChars="0" w:right="0" w:rightChars="0" w:firstLine="0" w:firstLineChars="0"/>
              <w:jc w:val="left"/>
              <w:rPr>
                <w:rFonts w:ascii="宋体" w:hAnsi="宋体" w:eastAsia="宋体" w:cs="宋体"/>
                <w:color w:val="000000"/>
                <w:sz w:val="20"/>
                <w:szCs w:val="20"/>
              </w:rPr>
            </w:pPr>
          </w:p>
        </w:tc>
        <w:tc>
          <w:tcPr>
            <w:tcW w:w="606" w:type="dxa"/>
            <w:tcBorders>
              <w:top w:val="nil"/>
              <w:left w:val="nil"/>
              <w:bottom w:val="single" w:color="D4D4D4" w:sz="4" w:space="0"/>
              <w:right w:val="single" w:color="D4D4D4" w:sz="4" w:space="0"/>
            </w:tcBorders>
            <w:shd w:val="clear" w:color="auto" w:fill="F1F1F1"/>
            <w:noWrap/>
            <w:vAlign w:val="center"/>
          </w:tcPr>
          <w:p w14:paraId="04845950">
            <w:pPr>
              <w:widowControl/>
              <w:snapToGrid w:val="0"/>
              <w:ind w:left="0" w:leftChars="0" w:right="0" w:rightChars="0"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1021" w:type="dxa"/>
            <w:tcBorders>
              <w:top w:val="nil"/>
              <w:left w:val="nil"/>
              <w:bottom w:val="single" w:color="D4D4D4" w:sz="4" w:space="0"/>
              <w:right w:val="single" w:color="D4D4D4" w:sz="4" w:space="0"/>
            </w:tcBorders>
            <w:shd w:val="clear" w:color="auto" w:fill="FFFFFF"/>
            <w:noWrap/>
            <w:vAlign w:val="center"/>
          </w:tcPr>
          <w:p w14:paraId="68E85905">
            <w:pPr>
              <w:snapToGrid w:val="0"/>
              <w:ind w:left="0" w:leftChars="0" w:right="0" w:rightChars="0" w:firstLine="0" w:firstLineChars="0"/>
              <w:jc w:val="right"/>
              <w:rPr>
                <w:rFonts w:ascii="宋体" w:hAnsi="宋体" w:eastAsia="宋体" w:cs="宋体"/>
                <w:color w:val="000000"/>
                <w:sz w:val="20"/>
                <w:szCs w:val="20"/>
              </w:rPr>
            </w:pPr>
          </w:p>
        </w:tc>
        <w:tc>
          <w:tcPr>
            <w:tcW w:w="3032" w:type="dxa"/>
            <w:tcBorders>
              <w:top w:val="nil"/>
              <w:left w:val="nil"/>
              <w:bottom w:val="single" w:color="D4D4D4" w:sz="4" w:space="0"/>
              <w:right w:val="single" w:color="D4D4D4" w:sz="4" w:space="0"/>
            </w:tcBorders>
            <w:shd w:val="clear" w:color="auto" w:fill="F1F1F1"/>
            <w:noWrap/>
            <w:vAlign w:val="center"/>
          </w:tcPr>
          <w:p w14:paraId="6225462A">
            <w:pPr>
              <w:widowControl/>
              <w:snapToGrid w:val="0"/>
              <w:ind w:left="0" w:leftChars="0" w:right="0" w:rightChars="0"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十二、农林水支出</w:t>
            </w:r>
          </w:p>
        </w:tc>
        <w:tc>
          <w:tcPr>
            <w:tcW w:w="656" w:type="dxa"/>
            <w:tcBorders>
              <w:top w:val="nil"/>
              <w:left w:val="nil"/>
              <w:bottom w:val="single" w:color="D4D4D4" w:sz="4" w:space="0"/>
              <w:right w:val="single" w:color="D4D4D4" w:sz="4" w:space="0"/>
            </w:tcBorders>
            <w:shd w:val="clear" w:color="auto" w:fill="F1F1F1"/>
            <w:noWrap/>
            <w:vAlign w:val="center"/>
          </w:tcPr>
          <w:p w14:paraId="5FDDDE4F">
            <w:pPr>
              <w:widowControl/>
              <w:snapToGrid w:val="0"/>
              <w:ind w:left="0" w:leftChars="0" w:right="0" w:rightChars="0"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44</w:t>
            </w:r>
          </w:p>
        </w:tc>
        <w:tc>
          <w:tcPr>
            <w:tcW w:w="1056" w:type="dxa"/>
            <w:tcBorders>
              <w:top w:val="nil"/>
              <w:left w:val="nil"/>
              <w:bottom w:val="single" w:color="D4D4D4" w:sz="4" w:space="0"/>
              <w:right w:val="single" w:color="D4D4D4" w:sz="4" w:space="0"/>
            </w:tcBorders>
            <w:shd w:val="clear" w:color="auto" w:fill="FFFFFF"/>
            <w:noWrap/>
            <w:vAlign w:val="center"/>
          </w:tcPr>
          <w:p w14:paraId="24A84F88">
            <w:pPr>
              <w:widowControl/>
              <w:snapToGrid w:val="0"/>
              <w:ind w:left="0" w:leftChars="0" w:right="0" w:rightChars="0" w:firstLine="0" w:firstLineChars="0"/>
              <w:jc w:val="right"/>
              <w:textAlignment w:val="center"/>
              <w:rPr>
                <w:rFonts w:hint="eastAsia" w:ascii="宋体" w:hAnsi="宋体" w:eastAsia="宋体" w:cs="宋体"/>
                <w:i w:val="0"/>
                <w:iCs w:val="0"/>
                <w:color w:val="000000"/>
                <w:kern w:val="2"/>
                <w:sz w:val="20"/>
                <w:szCs w:val="22"/>
                <w:u w:val="none"/>
                <w:lang w:val="en-US" w:eastAsia="zh-CN" w:bidi="ar-SA"/>
              </w:rPr>
            </w:pPr>
            <w:r>
              <w:rPr>
                <w:rFonts w:hint="eastAsia" w:ascii="宋体" w:hAnsi="宋体" w:eastAsia="宋体" w:cs="宋体"/>
                <w:color w:val="000000"/>
                <w:kern w:val="0"/>
                <w:sz w:val="20"/>
                <w:szCs w:val="20"/>
                <w:lang w:val="en-US" w:eastAsia="zh-CN"/>
              </w:rPr>
              <w:t>5,783.09</w:t>
            </w:r>
          </w:p>
        </w:tc>
        <w:tc>
          <w:tcPr>
            <w:tcW w:w="2001" w:type="dxa"/>
            <w:tcBorders>
              <w:top w:val="nil"/>
              <w:left w:val="nil"/>
              <w:bottom w:val="single" w:color="D4D4D4" w:sz="4" w:space="0"/>
              <w:right w:val="single" w:color="D4D4D4" w:sz="4" w:space="0"/>
            </w:tcBorders>
            <w:shd w:val="clear" w:color="auto" w:fill="FFFFFF"/>
            <w:noWrap/>
            <w:vAlign w:val="center"/>
          </w:tcPr>
          <w:p w14:paraId="645CC20B">
            <w:pPr>
              <w:widowControl/>
              <w:snapToGrid w:val="0"/>
              <w:ind w:left="0" w:leftChars="0" w:right="0" w:rightChars="0" w:firstLine="0" w:firstLineChars="0"/>
              <w:jc w:val="right"/>
              <w:textAlignment w:val="center"/>
              <w:rPr>
                <w:rFonts w:hint="eastAsia" w:ascii="宋体" w:hAnsi="宋体" w:eastAsia="宋体" w:cs="宋体"/>
                <w:i w:val="0"/>
                <w:iCs w:val="0"/>
                <w:color w:val="000000"/>
                <w:kern w:val="2"/>
                <w:sz w:val="20"/>
                <w:szCs w:val="22"/>
                <w:u w:val="none"/>
                <w:lang w:val="en-US" w:eastAsia="zh-CN" w:bidi="ar-SA"/>
              </w:rPr>
            </w:pPr>
            <w:r>
              <w:rPr>
                <w:rFonts w:hint="eastAsia" w:ascii="宋体" w:hAnsi="宋体" w:eastAsia="宋体" w:cs="宋体"/>
                <w:color w:val="000000"/>
                <w:kern w:val="0"/>
                <w:sz w:val="20"/>
                <w:szCs w:val="20"/>
                <w:lang w:val="en-US" w:eastAsia="zh-CN"/>
              </w:rPr>
              <w:t>2,030.68</w:t>
            </w:r>
          </w:p>
        </w:tc>
        <w:tc>
          <w:tcPr>
            <w:tcW w:w="2158" w:type="dxa"/>
            <w:tcBorders>
              <w:top w:val="nil"/>
              <w:left w:val="nil"/>
              <w:bottom w:val="single" w:color="D4D4D4" w:sz="4" w:space="0"/>
              <w:right w:val="single" w:color="D4D4D4" w:sz="4" w:space="0"/>
            </w:tcBorders>
            <w:shd w:val="clear" w:color="auto" w:fill="FFFFFF"/>
            <w:noWrap/>
            <w:vAlign w:val="center"/>
          </w:tcPr>
          <w:p w14:paraId="5E173661">
            <w:pPr>
              <w:widowControl/>
              <w:snapToGrid w:val="0"/>
              <w:ind w:left="0" w:leftChars="0" w:right="0" w:rightChars="0" w:firstLine="0" w:firstLineChars="0"/>
              <w:jc w:val="right"/>
              <w:textAlignment w:val="center"/>
              <w:rPr>
                <w:rFonts w:hint="eastAsia" w:ascii="宋体" w:hAnsi="宋体" w:eastAsia="宋体" w:cs="宋体"/>
                <w:i w:val="0"/>
                <w:iCs w:val="0"/>
                <w:color w:val="000000"/>
                <w:kern w:val="2"/>
                <w:sz w:val="20"/>
                <w:szCs w:val="22"/>
                <w:u w:val="none"/>
                <w:lang w:val="en-US" w:eastAsia="zh-CN" w:bidi="ar-SA"/>
              </w:rPr>
            </w:pPr>
            <w:r>
              <w:rPr>
                <w:rFonts w:hint="eastAsia" w:ascii="宋体" w:hAnsi="宋体" w:eastAsia="宋体" w:cs="宋体"/>
                <w:color w:val="000000"/>
                <w:kern w:val="0"/>
                <w:sz w:val="20"/>
                <w:szCs w:val="20"/>
                <w:lang w:val="en-US" w:eastAsia="zh-CN"/>
              </w:rPr>
              <w:t>3,752.41</w:t>
            </w:r>
          </w:p>
        </w:tc>
        <w:tc>
          <w:tcPr>
            <w:tcW w:w="2053" w:type="dxa"/>
            <w:tcBorders>
              <w:top w:val="nil"/>
              <w:left w:val="nil"/>
              <w:bottom w:val="single" w:color="D4D4D4" w:sz="4" w:space="0"/>
              <w:right w:val="single" w:color="D4D4D4" w:sz="4" w:space="0"/>
            </w:tcBorders>
            <w:shd w:val="clear" w:color="auto" w:fill="FFFFFF"/>
            <w:noWrap/>
            <w:vAlign w:val="center"/>
          </w:tcPr>
          <w:p w14:paraId="37800799">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2BD21DA">
        <w:tblPrEx>
          <w:tblCellMar>
            <w:top w:w="0" w:type="dxa"/>
            <w:left w:w="108" w:type="dxa"/>
            <w:bottom w:w="0" w:type="dxa"/>
            <w:right w:w="108" w:type="dxa"/>
          </w:tblCellMar>
        </w:tblPrEx>
        <w:trPr>
          <w:trHeight w:val="0" w:hRule="atLeast"/>
        </w:trPr>
        <w:tc>
          <w:tcPr>
            <w:tcW w:w="3032" w:type="dxa"/>
            <w:tcBorders>
              <w:top w:val="nil"/>
              <w:left w:val="nil"/>
              <w:bottom w:val="single" w:color="D4D4D4" w:sz="4" w:space="0"/>
              <w:right w:val="single" w:color="D4D4D4" w:sz="4" w:space="0"/>
            </w:tcBorders>
            <w:shd w:val="clear" w:color="auto" w:fill="F1F1F1"/>
            <w:noWrap/>
            <w:vAlign w:val="center"/>
          </w:tcPr>
          <w:p w14:paraId="6C251ADC">
            <w:pPr>
              <w:snapToGrid w:val="0"/>
              <w:ind w:left="0" w:leftChars="0" w:right="0" w:rightChars="0" w:firstLine="0" w:firstLineChars="0"/>
              <w:jc w:val="left"/>
              <w:rPr>
                <w:rFonts w:ascii="宋体" w:hAnsi="宋体" w:eastAsia="宋体" w:cs="宋体"/>
                <w:color w:val="000000"/>
                <w:sz w:val="20"/>
                <w:szCs w:val="20"/>
              </w:rPr>
            </w:pPr>
          </w:p>
        </w:tc>
        <w:tc>
          <w:tcPr>
            <w:tcW w:w="606" w:type="dxa"/>
            <w:tcBorders>
              <w:top w:val="nil"/>
              <w:left w:val="nil"/>
              <w:bottom w:val="single" w:color="D4D4D4" w:sz="4" w:space="0"/>
              <w:right w:val="single" w:color="D4D4D4" w:sz="4" w:space="0"/>
            </w:tcBorders>
            <w:shd w:val="clear" w:color="auto" w:fill="F1F1F1"/>
            <w:noWrap/>
            <w:vAlign w:val="center"/>
          </w:tcPr>
          <w:p w14:paraId="4B4DEE45">
            <w:pPr>
              <w:widowControl/>
              <w:snapToGrid w:val="0"/>
              <w:ind w:left="0" w:leftChars="0" w:right="0" w:rightChars="0"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w:t>
            </w:r>
          </w:p>
        </w:tc>
        <w:tc>
          <w:tcPr>
            <w:tcW w:w="1021" w:type="dxa"/>
            <w:tcBorders>
              <w:top w:val="nil"/>
              <w:left w:val="nil"/>
              <w:bottom w:val="single" w:color="D4D4D4" w:sz="4" w:space="0"/>
              <w:right w:val="single" w:color="D4D4D4" w:sz="4" w:space="0"/>
            </w:tcBorders>
            <w:shd w:val="clear" w:color="auto" w:fill="FFFFFF"/>
            <w:noWrap/>
            <w:vAlign w:val="center"/>
          </w:tcPr>
          <w:p w14:paraId="48AAD3C1">
            <w:pPr>
              <w:snapToGrid w:val="0"/>
              <w:ind w:left="0" w:leftChars="0" w:right="0" w:rightChars="0" w:firstLine="0" w:firstLineChars="0"/>
              <w:jc w:val="right"/>
              <w:rPr>
                <w:rFonts w:ascii="宋体" w:hAnsi="宋体" w:eastAsia="宋体" w:cs="宋体"/>
                <w:color w:val="000000"/>
                <w:sz w:val="20"/>
                <w:szCs w:val="20"/>
              </w:rPr>
            </w:pPr>
          </w:p>
        </w:tc>
        <w:tc>
          <w:tcPr>
            <w:tcW w:w="3032" w:type="dxa"/>
            <w:tcBorders>
              <w:top w:val="nil"/>
              <w:left w:val="nil"/>
              <w:bottom w:val="single" w:color="D4D4D4" w:sz="4" w:space="0"/>
              <w:right w:val="single" w:color="D4D4D4" w:sz="4" w:space="0"/>
            </w:tcBorders>
            <w:shd w:val="clear" w:color="auto" w:fill="F1F1F1"/>
            <w:noWrap/>
            <w:vAlign w:val="center"/>
          </w:tcPr>
          <w:p w14:paraId="2DDD2430">
            <w:pPr>
              <w:widowControl/>
              <w:snapToGrid w:val="0"/>
              <w:ind w:left="0" w:leftChars="0" w:right="0" w:rightChars="0"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十三、交通运输支出</w:t>
            </w:r>
          </w:p>
        </w:tc>
        <w:tc>
          <w:tcPr>
            <w:tcW w:w="656" w:type="dxa"/>
            <w:tcBorders>
              <w:top w:val="nil"/>
              <w:left w:val="nil"/>
              <w:bottom w:val="single" w:color="D4D4D4" w:sz="4" w:space="0"/>
              <w:right w:val="single" w:color="D4D4D4" w:sz="4" w:space="0"/>
            </w:tcBorders>
            <w:shd w:val="clear" w:color="auto" w:fill="F1F1F1"/>
            <w:noWrap/>
            <w:vAlign w:val="center"/>
          </w:tcPr>
          <w:p w14:paraId="0AC1BA9A">
            <w:pPr>
              <w:widowControl/>
              <w:snapToGrid w:val="0"/>
              <w:ind w:left="0" w:leftChars="0" w:right="0" w:rightChars="0"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45</w:t>
            </w:r>
          </w:p>
        </w:tc>
        <w:tc>
          <w:tcPr>
            <w:tcW w:w="1056" w:type="dxa"/>
            <w:tcBorders>
              <w:top w:val="nil"/>
              <w:left w:val="nil"/>
              <w:bottom w:val="single" w:color="D4D4D4" w:sz="4" w:space="0"/>
              <w:right w:val="single" w:color="D4D4D4" w:sz="4" w:space="0"/>
            </w:tcBorders>
            <w:shd w:val="clear" w:color="auto" w:fill="FFFFFF"/>
            <w:noWrap/>
            <w:vAlign w:val="center"/>
          </w:tcPr>
          <w:p w14:paraId="57434EFD">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001" w:type="dxa"/>
            <w:tcBorders>
              <w:top w:val="nil"/>
              <w:left w:val="nil"/>
              <w:bottom w:val="single" w:color="D4D4D4" w:sz="4" w:space="0"/>
              <w:right w:val="single" w:color="D4D4D4" w:sz="4" w:space="0"/>
            </w:tcBorders>
            <w:shd w:val="clear" w:color="auto" w:fill="FFFFFF"/>
            <w:noWrap/>
            <w:vAlign w:val="center"/>
          </w:tcPr>
          <w:p w14:paraId="2F863B76">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158" w:type="dxa"/>
            <w:tcBorders>
              <w:top w:val="nil"/>
              <w:left w:val="nil"/>
              <w:bottom w:val="single" w:color="D4D4D4" w:sz="4" w:space="0"/>
              <w:right w:val="single" w:color="D4D4D4" w:sz="4" w:space="0"/>
            </w:tcBorders>
            <w:shd w:val="clear" w:color="auto" w:fill="FFFFFF"/>
            <w:noWrap/>
            <w:vAlign w:val="center"/>
          </w:tcPr>
          <w:p w14:paraId="6A24CEB7">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053" w:type="dxa"/>
            <w:tcBorders>
              <w:top w:val="nil"/>
              <w:left w:val="nil"/>
              <w:bottom w:val="single" w:color="D4D4D4" w:sz="4" w:space="0"/>
              <w:right w:val="single" w:color="D4D4D4" w:sz="4" w:space="0"/>
            </w:tcBorders>
            <w:shd w:val="clear" w:color="auto" w:fill="FFFFFF"/>
            <w:noWrap/>
            <w:vAlign w:val="center"/>
          </w:tcPr>
          <w:p w14:paraId="13D05782">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F4B40BD">
        <w:tblPrEx>
          <w:tblCellMar>
            <w:top w:w="0" w:type="dxa"/>
            <w:left w:w="108" w:type="dxa"/>
            <w:bottom w:w="0" w:type="dxa"/>
            <w:right w:w="108" w:type="dxa"/>
          </w:tblCellMar>
        </w:tblPrEx>
        <w:trPr>
          <w:trHeight w:val="0" w:hRule="atLeast"/>
        </w:trPr>
        <w:tc>
          <w:tcPr>
            <w:tcW w:w="3032" w:type="dxa"/>
            <w:tcBorders>
              <w:top w:val="nil"/>
              <w:left w:val="nil"/>
              <w:bottom w:val="single" w:color="D4D4D4" w:sz="4" w:space="0"/>
              <w:right w:val="single" w:color="D4D4D4" w:sz="4" w:space="0"/>
            </w:tcBorders>
            <w:shd w:val="clear" w:color="auto" w:fill="F1F1F1"/>
            <w:noWrap/>
            <w:vAlign w:val="center"/>
          </w:tcPr>
          <w:p w14:paraId="0AD2AE0B">
            <w:pPr>
              <w:snapToGrid w:val="0"/>
              <w:ind w:left="0" w:leftChars="0" w:right="0" w:rightChars="0" w:firstLine="0" w:firstLineChars="0"/>
              <w:jc w:val="left"/>
              <w:rPr>
                <w:rFonts w:ascii="宋体" w:hAnsi="宋体" w:eastAsia="宋体" w:cs="宋体"/>
                <w:color w:val="000000"/>
                <w:sz w:val="20"/>
                <w:szCs w:val="20"/>
              </w:rPr>
            </w:pPr>
          </w:p>
        </w:tc>
        <w:tc>
          <w:tcPr>
            <w:tcW w:w="606" w:type="dxa"/>
            <w:tcBorders>
              <w:top w:val="nil"/>
              <w:left w:val="nil"/>
              <w:bottom w:val="single" w:color="D4D4D4" w:sz="4" w:space="0"/>
              <w:right w:val="single" w:color="D4D4D4" w:sz="4" w:space="0"/>
            </w:tcBorders>
            <w:shd w:val="clear" w:color="auto" w:fill="F1F1F1"/>
            <w:noWrap/>
            <w:vAlign w:val="center"/>
          </w:tcPr>
          <w:p w14:paraId="5F1EA855">
            <w:pPr>
              <w:widowControl/>
              <w:snapToGrid w:val="0"/>
              <w:ind w:left="0" w:leftChars="0" w:right="0" w:rightChars="0"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1021" w:type="dxa"/>
            <w:tcBorders>
              <w:top w:val="nil"/>
              <w:left w:val="nil"/>
              <w:bottom w:val="single" w:color="D4D4D4" w:sz="4" w:space="0"/>
              <w:right w:val="single" w:color="D4D4D4" w:sz="4" w:space="0"/>
            </w:tcBorders>
            <w:shd w:val="clear" w:color="auto" w:fill="FFFFFF"/>
            <w:noWrap/>
            <w:vAlign w:val="center"/>
          </w:tcPr>
          <w:p w14:paraId="13BADCCE">
            <w:pPr>
              <w:snapToGrid w:val="0"/>
              <w:ind w:left="0" w:leftChars="0" w:right="0" w:rightChars="0" w:firstLine="0" w:firstLineChars="0"/>
              <w:jc w:val="right"/>
              <w:rPr>
                <w:rFonts w:ascii="宋体" w:hAnsi="宋体" w:eastAsia="宋体" w:cs="宋体"/>
                <w:color w:val="000000"/>
                <w:sz w:val="20"/>
                <w:szCs w:val="20"/>
              </w:rPr>
            </w:pPr>
          </w:p>
        </w:tc>
        <w:tc>
          <w:tcPr>
            <w:tcW w:w="3032" w:type="dxa"/>
            <w:tcBorders>
              <w:top w:val="nil"/>
              <w:left w:val="nil"/>
              <w:bottom w:val="single" w:color="D4D4D4" w:sz="4" w:space="0"/>
              <w:right w:val="single" w:color="D4D4D4" w:sz="4" w:space="0"/>
            </w:tcBorders>
            <w:shd w:val="clear" w:color="auto" w:fill="F1F1F1"/>
            <w:noWrap/>
            <w:vAlign w:val="center"/>
          </w:tcPr>
          <w:p w14:paraId="6E4A77D8">
            <w:pPr>
              <w:widowControl/>
              <w:snapToGrid w:val="0"/>
              <w:ind w:left="0" w:leftChars="0" w:right="0" w:rightChars="0"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十四、资源勘探工业信息等支出</w:t>
            </w:r>
          </w:p>
        </w:tc>
        <w:tc>
          <w:tcPr>
            <w:tcW w:w="656" w:type="dxa"/>
            <w:tcBorders>
              <w:top w:val="nil"/>
              <w:left w:val="nil"/>
              <w:bottom w:val="single" w:color="D4D4D4" w:sz="4" w:space="0"/>
              <w:right w:val="single" w:color="D4D4D4" w:sz="4" w:space="0"/>
            </w:tcBorders>
            <w:shd w:val="clear" w:color="auto" w:fill="F1F1F1"/>
            <w:noWrap/>
            <w:vAlign w:val="center"/>
          </w:tcPr>
          <w:p w14:paraId="5EFFF15C">
            <w:pPr>
              <w:widowControl/>
              <w:snapToGrid w:val="0"/>
              <w:ind w:left="0" w:leftChars="0" w:right="0" w:rightChars="0"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46</w:t>
            </w:r>
          </w:p>
        </w:tc>
        <w:tc>
          <w:tcPr>
            <w:tcW w:w="1056" w:type="dxa"/>
            <w:tcBorders>
              <w:top w:val="nil"/>
              <w:left w:val="nil"/>
              <w:bottom w:val="single" w:color="D4D4D4" w:sz="4" w:space="0"/>
              <w:right w:val="single" w:color="D4D4D4" w:sz="4" w:space="0"/>
            </w:tcBorders>
            <w:shd w:val="clear" w:color="auto" w:fill="FFFFFF"/>
            <w:noWrap/>
            <w:vAlign w:val="center"/>
          </w:tcPr>
          <w:p w14:paraId="6DD8C318">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001" w:type="dxa"/>
            <w:tcBorders>
              <w:top w:val="nil"/>
              <w:left w:val="nil"/>
              <w:bottom w:val="single" w:color="D4D4D4" w:sz="4" w:space="0"/>
              <w:right w:val="single" w:color="D4D4D4" w:sz="4" w:space="0"/>
            </w:tcBorders>
            <w:shd w:val="clear" w:color="auto" w:fill="FFFFFF"/>
            <w:noWrap/>
            <w:vAlign w:val="center"/>
          </w:tcPr>
          <w:p w14:paraId="292E0368">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158" w:type="dxa"/>
            <w:tcBorders>
              <w:top w:val="nil"/>
              <w:left w:val="nil"/>
              <w:bottom w:val="single" w:color="D4D4D4" w:sz="4" w:space="0"/>
              <w:right w:val="single" w:color="D4D4D4" w:sz="4" w:space="0"/>
            </w:tcBorders>
            <w:shd w:val="clear" w:color="auto" w:fill="FFFFFF"/>
            <w:noWrap/>
            <w:vAlign w:val="center"/>
          </w:tcPr>
          <w:p w14:paraId="03822897">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053" w:type="dxa"/>
            <w:tcBorders>
              <w:top w:val="nil"/>
              <w:left w:val="nil"/>
              <w:bottom w:val="single" w:color="D4D4D4" w:sz="4" w:space="0"/>
              <w:right w:val="single" w:color="D4D4D4" w:sz="4" w:space="0"/>
            </w:tcBorders>
            <w:shd w:val="clear" w:color="auto" w:fill="FFFFFF"/>
            <w:noWrap/>
            <w:vAlign w:val="center"/>
          </w:tcPr>
          <w:p w14:paraId="796667A7">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780D788">
        <w:tblPrEx>
          <w:tblCellMar>
            <w:top w:w="0" w:type="dxa"/>
            <w:left w:w="108" w:type="dxa"/>
            <w:bottom w:w="0" w:type="dxa"/>
            <w:right w:w="108" w:type="dxa"/>
          </w:tblCellMar>
        </w:tblPrEx>
        <w:trPr>
          <w:trHeight w:val="0" w:hRule="atLeast"/>
        </w:trPr>
        <w:tc>
          <w:tcPr>
            <w:tcW w:w="3032" w:type="dxa"/>
            <w:tcBorders>
              <w:top w:val="nil"/>
              <w:left w:val="nil"/>
              <w:bottom w:val="single" w:color="D4D4D4" w:sz="4" w:space="0"/>
              <w:right w:val="single" w:color="D4D4D4" w:sz="4" w:space="0"/>
            </w:tcBorders>
            <w:shd w:val="clear" w:color="auto" w:fill="F1F1F1"/>
            <w:noWrap/>
            <w:vAlign w:val="center"/>
          </w:tcPr>
          <w:p w14:paraId="02A10430">
            <w:pPr>
              <w:snapToGrid w:val="0"/>
              <w:ind w:left="0" w:leftChars="0" w:right="0" w:rightChars="0" w:firstLine="0" w:firstLineChars="0"/>
              <w:jc w:val="left"/>
              <w:rPr>
                <w:rFonts w:ascii="宋体" w:hAnsi="宋体" w:eastAsia="宋体" w:cs="宋体"/>
                <w:color w:val="000000"/>
                <w:sz w:val="20"/>
                <w:szCs w:val="20"/>
              </w:rPr>
            </w:pPr>
          </w:p>
        </w:tc>
        <w:tc>
          <w:tcPr>
            <w:tcW w:w="606" w:type="dxa"/>
            <w:tcBorders>
              <w:top w:val="nil"/>
              <w:left w:val="nil"/>
              <w:bottom w:val="single" w:color="D4D4D4" w:sz="4" w:space="0"/>
              <w:right w:val="single" w:color="D4D4D4" w:sz="4" w:space="0"/>
            </w:tcBorders>
            <w:shd w:val="clear" w:color="auto" w:fill="F1F1F1"/>
            <w:noWrap/>
            <w:vAlign w:val="center"/>
          </w:tcPr>
          <w:p w14:paraId="234A4D19">
            <w:pPr>
              <w:widowControl/>
              <w:snapToGrid w:val="0"/>
              <w:ind w:left="0" w:leftChars="0" w:right="0" w:rightChars="0"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w:t>
            </w:r>
          </w:p>
        </w:tc>
        <w:tc>
          <w:tcPr>
            <w:tcW w:w="1021" w:type="dxa"/>
            <w:tcBorders>
              <w:top w:val="nil"/>
              <w:left w:val="nil"/>
              <w:bottom w:val="single" w:color="D4D4D4" w:sz="4" w:space="0"/>
              <w:right w:val="single" w:color="D4D4D4" w:sz="4" w:space="0"/>
            </w:tcBorders>
            <w:shd w:val="clear" w:color="auto" w:fill="FFFFFF"/>
            <w:noWrap/>
            <w:vAlign w:val="center"/>
          </w:tcPr>
          <w:p w14:paraId="5C61B0A3">
            <w:pPr>
              <w:snapToGrid w:val="0"/>
              <w:ind w:left="0" w:leftChars="0" w:right="0" w:rightChars="0" w:firstLine="0" w:firstLineChars="0"/>
              <w:jc w:val="right"/>
              <w:rPr>
                <w:rFonts w:ascii="宋体" w:hAnsi="宋体" w:eastAsia="宋体" w:cs="宋体"/>
                <w:color w:val="000000"/>
                <w:sz w:val="20"/>
                <w:szCs w:val="20"/>
              </w:rPr>
            </w:pPr>
          </w:p>
        </w:tc>
        <w:tc>
          <w:tcPr>
            <w:tcW w:w="3032" w:type="dxa"/>
            <w:tcBorders>
              <w:top w:val="nil"/>
              <w:left w:val="nil"/>
              <w:bottom w:val="single" w:color="D4D4D4" w:sz="4" w:space="0"/>
              <w:right w:val="single" w:color="D4D4D4" w:sz="4" w:space="0"/>
            </w:tcBorders>
            <w:shd w:val="clear" w:color="auto" w:fill="F1F1F1"/>
            <w:noWrap/>
            <w:vAlign w:val="center"/>
          </w:tcPr>
          <w:p w14:paraId="5E4E06E4">
            <w:pPr>
              <w:widowControl/>
              <w:snapToGrid w:val="0"/>
              <w:ind w:left="0" w:leftChars="0" w:right="0" w:rightChars="0"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十五、商业服务业等支出</w:t>
            </w:r>
          </w:p>
        </w:tc>
        <w:tc>
          <w:tcPr>
            <w:tcW w:w="656" w:type="dxa"/>
            <w:tcBorders>
              <w:top w:val="nil"/>
              <w:left w:val="nil"/>
              <w:bottom w:val="single" w:color="D4D4D4" w:sz="4" w:space="0"/>
              <w:right w:val="single" w:color="D4D4D4" w:sz="4" w:space="0"/>
            </w:tcBorders>
            <w:shd w:val="clear" w:color="auto" w:fill="F1F1F1"/>
            <w:noWrap/>
            <w:vAlign w:val="center"/>
          </w:tcPr>
          <w:p w14:paraId="2F7D81BF">
            <w:pPr>
              <w:widowControl/>
              <w:snapToGrid w:val="0"/>
              <w:ind w:left="0" w:leftChars="0" w:right="0" w:rightChars="0"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47</w:t>
            </w:r>
          </w:p>
        </w:tc>
        <w:tc>
          <w:tcPr>
            <w:tcW w:w="1056" w:type="dxa"/>
            <w:tcBorders>
              <w:top w:val="nil"/>
              <w:left w:val="nil"/>
              <w:bottom w:val="single" w:color="D4D4D4" w:sz="4" w:space="0"/>
              <w:right w:val="single" w:color="D4D4D4" w:sz="4" w:space="0"/>
            </w:tcBorders>
            <w:shd w:val="clear" w:color="auto" w:fill="FFFFFF"/>
            <w:noWrap/>
            <w:vAlign w:val="center"/>
          </w:tcPr>
          <w:p w14:paraId="49F4E3B8">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001" w:type="dxa"/>
            <w:tcBorders>
              <w:top w:val="nil"/>
              <w:left w:val="nil"/>
              <w:bottom w:val="single" w:color="D4D4D4" w:sz="4" w:space="0"/>
              <w:right w:val="single" w:color="D4D4D4" w:sz="4" w:space="0"/>
            </w:tcBorders>
            <w:shd w:val="clear" w:color="auto" w:fill="FFFFFF"/>
            <w:noWrap/>
            <w:vAlign w:val="center"/>
          </w:tcPr>
          <w:p w14:paraId="6CDC355A">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158" w:type="dxa"/>
            <w:tcBorders>
              <w:top w:val="nil"/>
              <w:left w:val="nil"/>
              <w:bottom w:val="single" w:color="D4D4D4" w:sz="4" w:space="0"/>
              <w:right w:val="single" w:color="D4D4D4" w:sz="4" w:space="0"/>
            </w:tcBorders>
            <w:shd w:val="clear" w:color="auto" w:fill="FFFFFF"/>
            <w:noWrap/>
            <w:vAlign w:val="center"/>
          </w:tcPr>
          <w:p w14:paraId="23E3A21F">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053" w:type="dxa"/>
            <w:tcBorders>
              <w:top w:val="nil"/>
              <w:left w:val="nil"/>
              <w:bottom w:val="single" w:color="D4D4D4" w:sz="4" w:space="0"/>
              <w:right w:val="single" w:color="D4D4D4" w:sz="4" w:space="0"/>
            </w:tcBorders>
            <w:shd w:val="clear" w:color="auto" w:fill="FFFFFF"/>
            <w:noWrap/>
            <w:vAlign w:val="center"/>
          </w:tcPr>
          <w:p w14:paraId="28332920">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03932B8">
        <w:tblPrEx>
          <w:tblCellMar>
            <w:top w:w="0" w:type="dxa"/>
            <w:left w:w="108" w:type="dxa"/>
            <w:bottom w:w="0" w:type="dxa"/>
            <w:right w:w="108" w:type="dxa"/>
          </w:tblCellMar>
        </w:tblPrEx>
        <w:trPr>
          <w:trHeight w:val="0" w:hRule="atLeast"/>
        </w:trPr>
        <w:tc>
          <w:tcPr>
            <w:tcW w:w="3032" w:type="dxa"/>
            <w:tcBorders>
              <w:top w:val="nil"/>
              <w:left w:val="nil"/>
              <w:bottom w:val="single" w:color="D4D4D4" w:sz="4" w:space="0"/>
              <w:right w:val="single" w:color="D4D4D4" w:sz="4" w:space="0"/>
            </w:tcBorders>
            <w:shd w:val="clear" w:color="auto" w:fill="F1F1F1"/>
            <w:noWrap/>
            <w:vAlign w:val="center"/>
          </w:tcPr>
          <w:p w14:paraId="17514D14">
            <w:pPr>
              <w:snapToGrid w:val="0"/>
              <w:ind w:left="0" w:leftChars="0" w:right="0" w:rightChars="0" w:firstLine="0" w:firstLineChars="0"/>
              <w:jc w:val="left"/>
              <w:rPr>
                <w:rFonts w:ascii="宋体" w:hAnsi="宋体" w:eastAsia="宋体" w:cs="宋体"/>
                <w:b/>
                <w:color w:val="000000"/>
                <w:sz w:val="20"/>
                <w:szCs w:val="20"/>
              </w:rPr>
            </w:pPr>
          </w:p>
        </w:tc>
        <w:tc>
          <w:tcPr>
            <w:tcW w:w="606" w:type="dxa"/>
            <w:tcBorders>
              <w:top w:val="nil"/>
              <w:left w:val="nil"/>
              <w:bottom w:val="single" w:color="D4D4D4" w:sz="4" w:space="0"/>
              <w:right w:val="single" w:color="D4D4D4" w:sz="4" w:space="0"/>
            </w:tcBorders>
            <w:shd w:val="clear" w:color="auto" w:fill="F1F1F1"/>
            <w:noWrap/>
            <w:vAlign w:val="center"/>
          </w:tcPr>
          <w:p w14:paraId="7B604295">
            <w:pPr>
              <w:widowControl/>
              <w:snapToGrid w:val="0"/>
              <w:ind w:left="0" w:leftChars="0" w:right="0" w:rightChars="0"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16</w:t>
            </w:r>
          </w:p>
        </w:tc>
        <w:tc>
          <w:tcPr>
            <w:tcW w:w="1021" w:type="dxa"/>
            <w:tcBorders>
              <w:top w:val="nil"/>
              <w:left w:val="nil"/>
              <w:bottom w:val="single" w:color="D4D4D4" w:sz="4" w:space="0"/>
              <w:right w:val="single" w:color="D4D4D4" w:sz="4" w:space="0"/>
            </w:tcBorders>
            <w:shd w:val="clear" w:color="auto" w:fill="FFFFFF"/>
            <w:noWrap/>
            <w:vAlign w:val="center"/>
          </w:tcPr>
          <w:p w14:paraId="099B175D">
            <w:pPr>
              <w:snapToGrid w:val="0"/>
              <w:ind w:left="0" w:leftChars="0" w:right="0" w:rightChars="0" w:firstLine="0" w:firstLineChars="0"/>
              <w:jc w:val="right"/>
              <w:rPr>
                <w:rFonts w:ascii="宋体" w:hAnsi="宋体" w:eastAsia="宋体" w:cs="宋体"/>
                <w:b/>
                <w:color w:val="000000"/>
                <w:sz w:val="20"/>
                <w:szCs w:val="20"/>
              </w:rPr>
            </w:pPr>
          </w:p>
        </w:tc>
        <w:tc>
          <w:tcPr>
            <w:tcW w:w="3032" w:type="dxa"/>
            <w:tcBorders>
              <w:top w:val="nil"/>
              <w:left w:val="nil"/>
              <w:bottom w:val="single" w:color="D4D4D4" w:sz="4" w:space="0"/>
              <w:right w:val="single" w:color="D4D4D4" w:sz="4" w:space="0"/>
            </w:tcBorders>
            <w:shd w:val="clear" w:color="auto" w:fill="F1F1F1"/>
            <w:noWrap/>
            <w:vAlign w:val="center"/>
          </w:tcPr>
          <w:p w14:paraId="6F7F1259">
            <w:pPr>
              <w:widowControl/>
              <w:snapToGrid w:val="0"/>
              <w:ind w:left="0" w:leftChars="0" w:right="0" w:rightChars="0" w:firstLine="0" w:firstLineChars="0"/>
              <w:jc w:val="left"/>
              <w:textAlignment w:val="center"/>
              <w:rPr>
                <w:rFonts w:ascii="宋体" w:hAnsi="宋体" w:eastAsia="宋体" w:cs="宋体"/>
                <w:b/>
                <w:color w:val="000000"/>
                <w:sz w:val="20"/>
                <w:szCs w:val="20"/>
              </w:rPr>
            </w:pPr>
            <w:r>
              <w:rPr>
                <w:rFonts w:ascii="宋体" w:hAnsi="Arial" w:eastAsia="宋体" w:cs="Arial"/>
                <w:b/>
                <w:color w:val="000000"/>
                <w:kern w:val="0"/>
                <w:sz w:val="20"/>
                <w:szCs w:val="20"/>
              </w:rPr>
              <w:t>…………</w:t>
            </w:r>
          </w:p>
        </w:tc>
        <w:tc>
          <w:tcPr>
            <w:tcW w:w="656" w:type="dxa"/>
            <w:tcBorders>
              <w:top w:val="nil"/>
              <w:left w:val="nil"/>
              <w:bottom w:val="single" w:color="D4D4D4" w:sz="4" w:space="0"/>
              <w:right w:val="single" w:color="D4D4D4" w:sz="4" w:space="0"/>
            </w:tcBorders>
            <w:shd w:val="clear" w:color="auto" w:fill="F1F1F1"/>
            <w:noWrap/>
            <w:vAlign w:val="center"/>
          </w:tcPr>
          <w:p w14:paraId="57FF9997">
            <w:pPr>
              <w:widowControl/>
              <w:snapToGrid w:val="0"/>
              <w:ind w:left="0" w:leftChars="0" w:right="0" w:rightChars="0"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48</w:t>
            </w:r>
          </w:p>
        </w:tc>
        <w:tc>
          <w:tcPr>
            <w:tcW w:w="1056" w:type="dxa"/>
            <w:tcBorders>
              <w:top w:val="nil"/>
              <w:left w:val="nil"/>
              <w:bottom w:val="single" w:color="D4D4D4" w:sz="4" w:space="0"/>
              <w:right w:val="single" w:color="D4D4D4" w:sz="4" w:space="0"/>
            </w:tcBorders>
            <w:shd w:val="clear" w:color="auto" w:fill="FFFFFF"/>
            <w:noWrap/>
            <w:vAlign w:val="center"/>
          </w:tcPr>
          <w:p w14:paraId="27E3764B">
            <w:pPr>
              <w:widowControl/>
              <w:snapToGrid w:val="0"/>
              <w:ind w:left="0" w:leftChars="0" w:right="0" w:rightChars="0" w:firstLine="0" w:firstLineChars="0"/>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2001" w:type="dxa"/>
            <w:tcBorders>
              <w:top w:val="nil"/>
              <w:left w:val="nil"/>
              <w:bottom w:val="single" w:color="D4D4D4" w:sz="4" w:space="0"/>
              <w:right w:val="single" w:color="D4D4D4" w:sz="4" w:space="0"/>
            </w:tcBorders>
            <w:shd w:val="clear" w:color="auto" w:fill="FFFFFF"/>
            <w:noWrap/>
            <w:vAlign w:val="center"/>
          </w:tcPr>
          <w:p w14:paraId="77AADA0C">
            <w:pPr>
              <w:widowControl/>
              <w:snapToGrid w:val="0"/>
              <w:ind w:left="0" w:leftChars="0" w:right="0" w:rightChars="0" w:firstLine="0" w:firstLineChars="0"/>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2158" w:type="dxa"/>
            <w:tcBorders>
              <w:top w:val="nil"/>
              <w:left w:val="nil"/>
              <w:bottom w:val="single" w:color="D4D4D4" w:sz="4" w:space="0"/>
              <w:right w:val="single" w:color="D4D4D4" w:sz="4" w:space="0"/>
            </w:tcBorders>
            <w:shd w:val="clear" w:color="auto" w:fill="FFFFFF"/>
            <w:noWrap/>
            <w:vAlign w:val="center"/>
          </w:tcPr>
          <w:p w14:paraId="088C7C36">
            <w:pPr>
              <w:widowControl/>
              <w:snapToGrid w:val="0"/>
              <w:ind w:left="0" w:leftChars="0" w:right="0" w:rightChars="0" w:firstLine="0" w:firstLineChars="0"/>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2053" w:type="dxa"/>
            <w:tcBorders>
              <w:top w:val="nil"/>
              <w:left w:val="nil"/>
              <w:bottom w:val="single" w:color="D4D4D4" w:sz="4" w:space="0"/>
              <w:right w:val="single" w:color="D4D4D4" w:sz="4" w:space="0"/>
            </w:tcBorders>
            <w:shd w:val="clear" w:color="auto" w:fill="FFFFFF"/>
            <w:noWrap/>
            <w:vAlign w:val="center"/>
          </w:tcPr>
          <w:p w14:paraId="7B299A28">
            <w:pPr>
              <w:widowControl/>
              <w:snapToGrid w:val="0"/>
              <w:ind w:left="0" w:leftChars="0" w:right="0" w:rightChars="0" w:firstLine="0" w:firstLineChars="0"/>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r>
      <w:tr w14:paraId="6B63DBF3">
        <w:tblPrEx>
          <w:tblCellMar>
            <w:top w:w="0" w:type="dxa"/>
            <w:left w:w="108" w:type="dxa"/>
            <w:bottom w:w="0" w:type="dxa"/>
            <w:right w:w="108" w:type="dxa"/>
          </w:tblCellMar>
        </w:tblPrEx>
        <w:trPr>
          <w:trHeight w:val="0" w:hRule="atLeast"/>
        </w:trPr>
        <w:tc>
          <w:tcPr>
            <w:tcW w:w="3032" w:type="dxa"/>
            <w:tcBorders>
              <w:top w:val="nil"/>
              <w:left w:val="nil"/>
              <w:bottom w:val="single" w:color="D4D4D4" w:sz="4" w:space="0"/>
              <w:right w:val="single" w:color="D4D4D4" w:sz="4" w:space="0"/>
            </w:tcBorders>
            <w:shd w:val="clear" w:color="auto" w:fill="F1F1F1"/>
            <w:noWrap/>
            <w:vAlign w:val="center"/>
          </w:tcPr>
          <w:p w14:paraId="1CE76BD1">
            <w:pPr>
              <w:widowControl/>
              <w:snapToGrid w:val="0"/>
              <w:ind w:left="0" w:leftChars="0" w:right="0" w:rightChars="0" w:firstLine="0" w:firstLineChars="0"/>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本年收入合计</w:t>
            </w:r>
          </w:p>
        </w:tc>
        <w:tc>
          <w:tcPr>
            <w:tcW w:w="606" w:type="dxa"/>
            <w:tcBorders>
              <w:top w:val="nil"/>
              <w:left w:val="nil"/>
              <w:bottom w:val="single" w:color="D4D4D4" w:sz="4" w:space="0"/>
              <w:right w:val="single" w:color="D4D4D4" w:sz="4" w:space="0"/>
            </w:tcBorders>
            <w:shd w:val="clear" w:color="auto" w:fill="F1F1F1"/>
            <w:noWrap/>
            <w:vAlign w:val="center"/>
          </w:tcPr>
          <w:p w14:paraId="7EFE3499">
            <w:pPr>
              <w:widowControl/>
              <w:snapToGrid w:val="0"/>
              <w:ind w:left="0" w:leftChars="0" w:right="0" w:rightChars="0"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w:t>
            </w:r>
          </w:p>
        </w:tc>
        <w:tc>
          <w:tcPr>
            <w:tcW w:w="1021" w:type="dxa"/>
            <w:tcBorders>
              <w:top w:val="nil"/>
              <w:left w:val="nil"/>
              <w:bottom w:val="single" w:color="D4D4D4" w:sz="4" w:space="0"/>
              <w:right w:val="single" w:color="D4D4D4" w:sz="4" w:space="0"/>
            </w:tcBorders>
            <w:shd w:val="clear" w:color="auto" w:fill="FFFFFF"/>
            <w:noWrap/>
            <w:vAlign w:val="center"/>
          </w:tcPr>
          <w:p w14:paraId="2DF06988">
            <w:pPr>
              <w:widowControl/>
              <w:snapToGrid w:val="0"/>
              <w:ind w:left="0" w:leftChars="0" w:right="0" w:rightChars="0" w:firstLine="0" w:firstLineChars="0"/>
              <w:jc w:val="right"/>
              <w:textAlignment w:val="center"/>
              <w:rPr>
                <w:rFonts w:hint="eastAsia" w:ascii="宋体" w:hAnsi="宋体" w:eastAsia="宋体" w:cs="宋体"/>
                <w:i w:val="0"/>
                <w:iCs w:val="0"/>
                <w:color w:val="000000"/>
                <w:kern w:val="2"/>
                <w:sz w:val="20"/>
                <w:szCs w:val="22"/>
                <w:u w:val="none"/>
                <w:lang w:val="en-US" w:eastAsia="zh-CN" w:bidi="ar-SA"/>
              </w:rPr>
            </w:pPr>
            <w:r>
              <w:rPr>
                <w:rFonts w:hint="eastAsia" w:ascii="宋体" w:hAnsi="宋体" w:eastAsia="宋体" w:cs="宋体"/>
                <w:color w:val="000000"/>
                <w:kern w:val="0"/>
                <w:sz w:val="20"/>
                <w:szCs w:val="20"/>
                <w:lang w:val="en-US" w:eastAsia="zh-CN"/>
              </w:rPr>
              <w:t>6,139.85</w:t>
            </w:r>
          </w:p>
        </w:tc>
        <w:tc>
          <w:tcPr>
            <w:tcW w:w="3032" w:type="dxa"/>
            <w:tcBorders>
              <w:top w:val="nil"/>
              <w:left w:val="nil"/>
              <w:bottom w:val="single" w:color="D4D4D4" w:sz="4" w:space="0"/>
              <w:right w:val="single" w:color="D4D4D4" w:sz="4" w:space="0"/>
            </w:tcBorders>
            <w:shd w:val="clear" w:color="auto" w:fill="F1F1F1"/>
            <w:noWrap/>
            <w:vAlign w:val="center"/>
          </w:tcPr>
          <w:p w14:paraId="29F6ADC7">
            <w:pPr>
              <w:widowControl/>
              <w:snapToGrid w:val="0"/>
              <w:ind w:left="0" w:leftChars="0" w:right="0" w:rightChars="0" w:firstLine="0" w:firstLineChars="0"/>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本年支出合计</w:t>
            </w:r>
          </w:p>
        </w:tc>
        <w:tc>
          <w:tcPr>
            <w:tcW w:w="656" w:type="dxa"/>
            <w:tcBorders>
              <w:top w:val="nil"/>
              <w:left w:val="nil"/>
              <w:bottom w:val="single" w:color="D4D4D4" w:sz="4" w:space="0"/>
              <w:right w:val="single" w:color="D4D4D4" w:sz="4" w:space="0"/>
            </w:tcBorders>
            <w:shd w:val="clear" w:color="auto" w:fill="F1F1F1"/>
            <w:noWrap/>
            <w:vAlign w:val="center"/>
          </w:tcPr>
          <w:p w14:paraId="06B91C54">
            <w:pPr>
              <w:widowControl/>
              <w:snapToGrid w:val="0"/>
              <w:ind w:left="0" w:leftChars="0" w:right="0" w:rightChars="0"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59</w:t>
            </w:r>
          </w:p>
        </w:tc>
        <w:tc>
          <w:tcPr>
            <w:tcW w:w="1056" w:type="dxa"/>
            <w:tcBorders>
              <w:top w:val="nil"/>
              <w:left w:val="nil"/>
              <w:bottom w:val="single" w:color="D4D4D4" w:sz="4" w:space="0"/>
              <w:right w:val="single" w:color="D4D4D4" w:sz="4" w:space="0"/>
            </w:tcBorders>
            <w:shd w:val="clear" w:color="auto" w:fill="FFFFFF"/>
            <w:noWrap/>
            <w:vAlign w:val="center"/>
          </w:tcPr>
          <w:p w14:paraId="197A98D7">
            <w:pPr>
              <w:widowControl/>
              <w:snapToGrid w:val="0"/>
              <w:ind w:left="0" w:leftChars="0" w:right="0" w:rightChars="0" w:firstLine="0" w:firstLineChars="0"/>
              <w:jc w:val="right"/>
              <w:textAlignment w:val="center"/>
              <w:rPr>
                <w:rFonts w:hint="eastAsia" w:ascii="宋体" w:hAnsi="宋体" w:eastAsia="宋体" w:cs="宋体"/>
                <w:i w:val="0"/>
                <w:iCs w:val="0"/>
                <w:color w:val="000000"/>
                <w:kern w:val="2"/>
                <w:sz w:val="20"/>
                <w:szCs w:val="22"/>
                <w:u w:val="none"/>
                <w:lang w:val="en-US" w:eastAsia="zh-CN" w:bidi="ar-SA"/>
              </w:rPr>
            </w:pPr>
            <w:r>
              <w:rPr>
                <w:rFonts w:hint="eastAsia" w:ascii="宋体" w:hAnsi="宋体" w:eastAsia="宋体" w:cs="宋体"/>
                <w:color w:val="000000"/>
                <w:kern w:val="0"/>
                <w:sz w:val="20"/>
                <w:szCs w:val="20"/>
                <w:lang w:val="en-US" w:eastAsia="zh-CN"/>
              </w:rPr>
              <w:t>6,139.85</w:t>
            </w:r>
          </w:p>
        </w:tc>
        <w:tc>
          <w:tcPr>
            <w:tcW w:w="2001" w:type="dxa"/>
            <w:tcBorders>
              <w:top w:val="nil"/>
              <w:left w:val="nil"/>
              <w:bottom w:val="single" w:color="D4D4D4" w:sz="4" w:space="0"/>
              <w:right w:val="single" w:color="D4D4D4" w:sz="4" w:space="0"/>
            </w:tcBorders>
            <w:shd w:val="clear" w:color="auto" w:fill="FFFFFF"/>
            <w:noWrap/>
            <w:vAlign w:val="center"/>
          </w:tcPr>
          <w:p w14:paraId="4281CEC6">
            <w:pPr>
              <w:widowControl/>
              <w:snapToGrid w:val="0"/>
              <w:ind w:left="0" w:leftChars="0" w:right="0" w:rightChars="0" w:firstLine="0" w:firstLineChars="0"/>
              <w:jc w:val="right"/>
              <w:textAlignment w:val="center"/>
              <w:rPr>
                <w:rFonts w:hint="eastAsia" w:ascii="宋体" w:hAnsi="宋体" w:eastAsia="宋体" w:cs="宋体"/>
                <w:i w:val="0"/>
                <w:iCs w:val="0"/>
                <w:color w:val="000000"/>
                <w:kern w:val="2"/>
                <w:sz w:val="20"/>
                <w:szCs w:val="22"/>
                <w:u w:val="none"/>
                <w:lang w:val="en-US" w:eastAsia="zh-CN" w:bidi="ar-SA"/>
              </w:rPr>
            </w:pPr>
            <w:r>
              <w:rPr>
                <w:rFonts w:hint="eastAsia" w:ascii="宋体" w:hAnsi="宋体" w:eastAsia="宋体" w:cs="宋体"/>
                <w:color w:val="000000"/>
                <w:kern w:val="0"/>
                <w:sz w:val="20"/>
                <w:szCs w:val="20"/>
                <w:lang w:val="en-US" w:eastAsia="zh-CN"/>
              </w:rPr>
              <w:t>2,387.44</w:t>
            </w:r>
          </w:p>
        </w:tc>
        <w:tc>
          <w:tcPr>
            <w:tcW w:w="2158" w:type="dxa"/>
            <w:tcBorders>
              <w:top w:val="nil"/>
              <w:left w:val="nil"/>
              <w:bottom w:val="single" w:color="D4D4D4" w:sz="4" w:space="0"/>
              <w:right w:val="single" w:color="D4D4D4" w:sz="4" w:space="0"/>
            </w:tcBorders>
            <w:shd w:val="clear" w:color="auto" w:fill="FFFFFF"/>
            <w:noWrap/>
            <w:vAlign w:val="center"/>
          </w:tcPr>
          <w:p w14:paraId="7C28BD43">
            <w:pPr>
              <w:widowControl/>
              <w:snapToGrid w:val="0"/>
              <w:ind w:left="0" w:leftChars="0" w:right="0" w:rightChars="0" w:firstLine="0" w:firstLineChars="0"/>
              <w:jc w:val="right"/>
              <w:textAlignment w:val="center"/>
              <w:rPr>
                <w:rFonts w:hint="eastAsia" w:ascii="宋体" w:hAnsi="宋体" w:eastAsia="宋体" w:cs="宋体"/>
                <w:i w:val="0"/>
                <w:iCs w:val="0"/>
                <w:color w:val="000000"/>
                <w:kern w:val="2"/>
                <w:sz w:val="20"/>
                <w:szCs w:val="22"/>
                <w:u w:val="none"/>
                <w:lang w:val="en-US" w:eastAsia="zh-CN" w:bidi="ar-SA"/>
              </w:rPr>
            </w:pPr>
            <w:r>
              <w:rPr>
                <w:rFonts w:hint="eastAsia" w:ascii="宋体" w:hAnsi="宋体" w:eastAsia="宋体" w:cs="宋体"/>
                <w:color w:val="000000"/>
                <w:kern w:val="0"/>
                <w:sz w:val="20"/>
                <w:szCs w:val="20"/>
                <w:lang w:val="en-US" w:eastAsia="zh-CN"/>
              </w:rPr>
              <w:t>3,752.41</w:t>
            </w:r>
          </w:p>
        </w:tc>
        <w:tc>
          <w:tcPr>
            <w:tcW w:w="2053" w:type="dxa"/>
            <w:tcBorders>
              <w:top w:val="nil"/>
              <w:left w:val="nil"/>
              <w:bottom w:val="single" w:color="D4D4D4" w:sz="4" w:space="0"/>
              <w:right w:val="single" w:color="D4D4D4" w:sz="4" w:space="0"/>
            </w:tcBorders>
            <w:shd w:val="clear" w:color="auto" w:fill="FFFFFF"/>
            <w:noWrap/>
            <w:vAlign w:val="center"/>
          </w:tcPr>
          <w:p w14:paraId="45A9C445">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1CE8AB4">
        <w:tblPrEx>
          <w:tblCellMar>
            <w:top w:w="0" w:type="dxa"/>
            <w:left w:w="108" w:type="dxa"/>
            <w:bottom w:w="0" w:type="dxa"/>
            <w:right w:w="108" w:type="dxa"/>
          </w:tblCellMar>
        </w:tblPrEx>
        <w:trPr>
          <w:trHeight w:val="0" w:hRule="atLeast"/>
        </w:trPr>
        <w:tc>
          <w:tcPr>
            <w:tcW w:w="3032" w:type="dxa"/>
            <w:tcBorders>
              <w:top w:val="nil"/>
              <w:left w:val="nil"/>
              <w:bottom w:val="single" w:color="D4D4D4" w:sz="4" w:space="0"/>
              <w:right w:val="single" w:color="D4D4D4" w:sz="4" w:space="0"/>
            </w:tcBorders>
            <w:shd w:val="clear" w:color="auto" w:fill="F1F1F1"/>
            <w:noWrap/>
            <w:vAlign w:val="center"/>
          </w:tcPr>
          <w:p w14:paraId="7F8525F1">
            <w:pPr>
              <w:widowControl/>
              <w:snapToGrid w:val="0"/>
              <w:ind w:left="0" w:leftChars="0" w:right="0" w:rightChars="0"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年初财政拨款结转和结余</w:t>
            </w:r>
          </w:p>
        </w:tc>
        <w:tc>
          <w:tcPr>
            <w:tcW w:w="606" w:type="dxa"/>
            <w:tcBorders>
              <w:top w:val="nil"/>
              <w:left w:val="nil"/>
              <w:bottom w:val="single" w:color="D4D4D4" w:sz="4" w:space="0"/>
              <w:right w:val="single" w:color="D4D4D4" w:sz="4" w:space="0"/>
            </w:tcBorders>
            <w:shd w:val="clear" w:color="auto" w:fill="F1F1F1"/>
            <w:noWrap/>
            <w:vAlign w:val="center"/>
          </w:tcPr>
          <w:p w14:paraId="5963D33D">
            <w:pPr>
              <w:widowControl/>
              <w:snapToGrid w:val="0"/>
              <w:ind w:left="0" w:leftChars="0" w:right="0" w:rightChars="0"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w:t>
            </w:r>
          </w:p>
        </w:tc>
        <w:tc>
          <w:tcPr>
            <w:tcW w:w="1021" w:type="dxa"/>
            <w:tcBorders>
              <w:top w:val="nil"/>
              <w:left w:val="nil"/>
              <w:bottom w:val="single" w:color="D4D4D4" w:sz="4" w:space="0"/>
              <w:right w:val="single" w:color="D4D4D4" w:sz="4" w:space="0"/>
            </w:tcBorders>
            <w:shd w:val="clear" w:color="auto" w:fill="FFFFFF"/>
            <w:noWrap/>
            <w:vAlign w:val="center"/>
          </w:tcPr>
          <w:p w14:paraId="4A0D1ECC">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3032" w:type="dxa"/>
            <w:tcBorders>
              <w:top w:val="nil"/>
              <w:left w:val="nil"/>
              <w:bottom w:val="single" w:color="D4D4D4" w:sz="4" w:space="0"/>
              <w:right w:val="single" w:color="D4D4D4" w:sz="4" w:space="0"/>
            </w:tcBorders>
            <w:shd w:val="clear" w:color="auto" w:fill="F1F1F1"/>
            <w:noWrap/>
            <w:vAlign w:val="center"/>
          </w:tcPr>
          <w:p w14:paraId="7D86AF8E">
            <w:pPr>
              <w:widowControl/>
              <w:snapToGrid w:val="0"/>
              <w:ind w:left="0" w:leftChars="0" w:right="0" w:rightChars="0"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年末财政拨款结转和结余</w:t>
            </w:r>
          </w:p>
        </w:tc>
        <w:tc>
          <w:tcPr>
            <w:tcW w:w="656" w:type="dxa"/>
            <w:tcBorders>
              <w:top w:val="nil"/>
              <w:left w:val="nil"/>
              <w:bottom w:val="single" w:color="D4D4D4" w:sz="4" w:space="0"/>
              <w:right w:val="single" w:color="D4D4D4" w:sz="4" w:space="0"/>
            </w:tcBorders>
            <w:shd w:val="clear" w:color="auto" w:fill="F1F1F1"/>
            <w:noWrap/>
            <w:vAlign w:val="center"/>
          </w:tcPr>
          <w:p w14:paraId="4EA11FB6">
            <w:pPr>
              <w:widowControl/>
              <w:snapToGrid w:val="0"/>
              <w:ind w:left="0" w:leftChars="0" w:right="0" w:rightChars="0"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60</w:t>
            </w:r>
          </w:p>
        </w:tc>
        <w:tc>
          <w:tcPr>
            <w:tcW w:w="1056" w:type="dxa"/>
            <w:tcBorders>
              <w:top w:val="nil"/>
              <w:left w:val="nil"/>
              <w:bottom w:val="single" w:color="D4D4D4" w:sz="4" w:space="0"/>
              <w:right w:val="single" w:color="D4D4D4" w:sz="4" w:space="0"/>
            </w:tcBorders>
            <w:shd w:val="clear" w:color="auto" w:fill="FFFFFF"/>
            <w:noWrap/>
            <w:vAlign w:val="center"/>
          </w:tcPr>
          <w:p w14:paraId="3354B55F">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001" w:type="dxa"/>
            <w:tcBorders>
              <w:top w:val="nil"/>
              <w:left w:val="nil"/>
              <w:bottom w:val="single" w:color="D4D4D4" w:sz="4" w:space="0"/>
              <w:right w:val="single" w:color="D4D4D4" w:sz="4" w:space="0"/>
            </w:tcBorders>
            <w:shd w:val="clear" w:color="auto" w:fill="FFFFFF"/>
            <w:noWrap/>
            <w:vAlign w:val="center"/>
          </w:tcPr>
          <w:p w14:paraId="49EED46C">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158" w:type="dxa"/>
            <w:tcBorders>
              <w:top w:val="nil"/>
              <w:left w:val="nil"/>
              <w:bottom w:val="single" w:color="D4D4D4" w:sz="4" w:space="0"/>
              <w:right w:val="single" w:color="D4D4D4" w:sz="4" w:space="0"/>
            </w:tcBorders>
            <w:shd w:val="clear" w:color="auto" w:fill="FFFFFF"/>
            <w:noWrap/>
            <w:vAlign w:val="center"/>
          </w:tcPr>
          <w:p w14:paraId="6DF1F973">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053" w:type="dxa"/>
            <w:tcBorders>
              <w:top w:val="nil"/>
              <w:left w:val="nil"/>
              <w:bottom w:val="single" w:color="D4D4D4" w:sz="4" w:space="0"/>
              <w:right w:val="single" w:color="D4D4D4" w:sz="4" w:space="0"/>
            </w:tcBorders>
            <w:shd w:val="clear" w:color="auto" w:fill="FFFFFF"/>
            <w:noWrap/>
            <w:vAlign w:val="center"/>
          </w:tcPr>
          <w:p w14:paraId="7BCB4F3C">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5C9D658">
        <w:tblPrEx>
          <w:tblCellMar>
            <w:top w:w="0" w:type="dxa"/>
            <w:left w:w="108" w:type="dxa"/>
            <w:bottom w:w="0" w:type="dxa"/>
            <w:right w:w="108" w:type="dxa"/>
          </w:tblCellMar>
        </w:tblPrEx>
        <w:trPr>
          <w:trHeight w:val="0" w:hRule="atLeast"/>
        </w:trPr>
        <w:tc>
          <w:tcPr>
            <w:tcW w:w="3032" w:type="dxa"/>
            <w:tcBorders>
              <w:top w:val="nil"/>
              <w:left w:val="nil"/>
              <w:bottom w:val="single" w:color="D4D4D4" w:sz="4" w:space="0"/>
              <w:right w:val="single" w:color="D4D4D4" w:sz="4" w:space="0"/>
            </w:tcBorders>
            <w:shd w:val="clear" w:color="auto" w:fill="F1F1F1"/>
            <w:noWrap/>
            <w:vAlign w:val="center"/>
          </w:tcPr>
          <w:p w14:paraId="7908E920">
            <w:pPr>
              <w:widowControl/>
              <w:snapToGrid w:val="0"/>
              <w:ind w:left="0" w:leftChars="0" w:right="0" w:rightChars="0"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一般公共预算财政拨款</w:t>
            </w:r>
          </w:p>
        </w:tc>
        <w:tc>
          <w:tcPr>
            <w:tcW w:w="606" w:type="dxa"/>
            <w:tcBorders>
              <w:top w:val="nil"/>
              <w:left w:val="nil"/>
              <w:bottom w:val="single" w:color="D4D4D4" w:sz="4" w:space="0"/>
              <w:right w:val="single" w:color="D4D4D4" w:sz="4" w:space="0"/>
            </w:tcBorders>
            <w:shd w:val="clear" w:color="auto" w:fill="F1F1F1"/>
            <w:noWrap/>
            <w:vAlign w:val="center"/>
          </w:tcPr>
          <w:p w14:paraId="6AF24D25">
            <w:pPr>
              <w:widowControl/>
              <w:snapToGrid w:val="0"/>
              <w:ind w:left="0" w:leftChars="0" w:right="0" w:rightChars="0"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w:t>
            </w:r>
          </w:p>
        </w:tc>
        <w:tc>
          <w:tcPr>
            <w:tcW w:w="1021" w:type="dxa"/>
            <w:tcBorders>
              <w:top w:val="nil"/>
              <w:left w:val="nil"/>
              <w:bottom w:val="single" w:color="D4D4D4" w:sz="4" w:space="0"/>
              <w:right w:val="single" w:color="D4D4D4" w:sz="4" w:space="0"/>
            </w:tcBorders>
            <w:shd w:val="clear" w:color="auto" w:fill="FFFFFF"/>
            <w:noWrap/>
            <w:vAlign w:val="center"/>
          </w:tcPr>
          <w:p w14:paraId="4746571E">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3032" w:type="dxa"/>
            <w:tcBorders>
              <w:top w:val="nil"/>
              <w:left w:val="nil"/>
              <w:bottom w:val="single" w:color="D4D4D4" w:sz="4" w:space="0"/>
              <w:right w:val="single" w:color="D4D4D4" w:sz="4" w:space="0"/>
            </w:tcBorders>
            <w:shd w:val="clear" w:color="auto" w:fill="F1F1F1"/>
            <w:noWrap/>
            <w:vAlign w:val="center"/>
          </w:tcPr>
          <w:p w14:paraId="40FECB6F">
            <w:pPr>
              <w:snapToGrid w:val="0"/>
              <w:ind w:left="0" w:leftChars="0" w:right="0" w:rightChars="0" w:firstLine="0" w:firstLineChars="0"/>
              <w:jc w:val="left"/>
              <w:rPr>
                <w:rFonts w:ascii="宋体" w:hAnsi="宋体" w:eastAsia="宋体" w:cs="宋体"/>
                <w:color w:val="000000"/>
                <w:sz w:val="20"/>
                <w:szCs w:val="20"/>
              </w:rPr>
            </w:pPr>
          </w:p>
        </w:tc>
        <w:tc>
          <w:tcPr>
            <w:tcW w:w="656" w:type="dxa"/>
            <w:tcBorders>
              <w:top w:val="nil"/>
              <w:left w:val="nil"/>
              <w:bottom w:val="single" w:color="D4D4D4" w:sz="4" w:space="0"/>
              <w:right w:val="single" w:color="D4D4D4" w:sz="4" w:space="0"/>
            </w:tcBorders>
            <w:shd w:val="clear" w:color="auto" w:fill="F1F1F1"/>
            <w:noWrap/>
            <w:vAlign w:val="center"/>
          </w:tcPr>
          <w:p w14:paraId="194CB3D1">
            <w:pPr>
              <w:widowControl/>
              <w:snapToGrid w:val="0"/>
              <w:ind w:left="0" w:leftChars="0" w:right="0" w:rightChars="0"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61</w:t>
            </w:r>
          </w:p>
        </w:tc>
        <w:tc>
          <w:tcPr>
            <w:tcW w:w="1056" w:type="dxa"/>
            <w:tcBorders>
              <w:top w:val="nil"/>
              <w:left w:val="nil"/>
              <w:bottom w:val="single" w:color="D4D4D4" w:sz="4" w:space="0"/>
              <w:right w:val="single" w:color="D4D4D4" w:sz="4" w:space="0"/>
            </w:tcBorders>
            <w:shd w:val="clear" w:color="auto" w:fill="FFFFFF"/>
            <w:noWrap/>
            <w:vAlign w:val="center"/>
          </w:tcPr>
          <w:p w14:paraId="1038C185">
            <w:pPr>
              <w:snapToGrid w:val="0"/>
              <w:ind w:left="0" w:leftChars="0" w:right="0" w:rightChars="0" w:firstLine="0" w:firstLineChars="0"/>
              <w:jc w:val="right"/>
              <w:rPr>
                <w:rFonts w:ascii="宋体" w:hAnsi="宋体" w:eastAsia="宋体" w:cs="宋体"/>
                <w:color w:val="000000"/>
                <w:sz w:val="20"/>
                <w:szCs w:val="20"/>
              </w:rPr>
            </w:pPr>
          </w:p>
        </w:tc>
        <w:tc>
          <w:tcPr>
            <w:tcW w:w="2001" w:type="dxa"/>
            <w:tcBorders>
              <w:top w:val="nil"/>
              <w:left w:val="nil"/>
              <w:bottom w:val="single" w:color="D4D4D4" w:sz="4" w:space="0"/>
              <w:right w:val="single" w:color="D4D4D4" w:sz="4" w:space="0"/>
            </w:tcBorders>
            <w:shd w:val="clear" w:color="auto" w:fill="FFFFFF"/>
            <w:noWrap/>
            <w:vAlign w:val="center"/>
          </w:tcPr>
          <w:p w14:paraId="689E766E">
            <w:pPr>
              <w:snapToGrid w:val="0"/>
              <w:ind w:left="0" w:leftChars="0" w:right="0" w:rightChars="0" w:firstLine="0" w:firstLineChars="0"/>
              <w:jc w:val="right"/>
              <w:rPr>
                <w:rFonts w:ascii="宋体" w:hAnsi="宋体" w:eastAsia="宋体" w:cs="宋体"/>
                <w:color w:val="000000"/>
                <w:sz w:val="20"/>
                <w:szCs w:val="20"/>
              </w:rPr>
            </w:pPr>
          </w:p>
        </w:tc>
        <w:tc>
          <w:tcPr>
            <w:tcW w:w="2158" w:type="dxa"/>
            <w:tcBorders>
              <w:top w:val="nil"/>
              <w:left w:val="nil"/>
              <w:bottom w:val="single" w:color="D4D4D4" w:sz="4" w:space="0"/>
              <w:right w:val="single" w:color="D4D4D4" w:sz="4" w:space="0"/>
            </w:tcBorders>
            <w:shd w:val="clear" w:color="auto" w:fill="FFFFFF"/>
            <w:noWrap/>
            <w:vAlign w:val="center"/>
          </w:tcPr>
          <w:p w14:paraId="1CE1D94B">
            <w:pPr>
              <w:snapToGrid w:val="0"/>
              <w:ind w:left="0" w:leftChars="0" w:right="0" w:rightChars="0" w:firstLine="0" w:firstLineChars="0"/>
              <w:jc w:val="right"/>
              <w:rPr>
                <w:rFonts w:ascii="宋体" w:hAnsi="宋体" w:eastAsia="宋体" w:cs="宋体"/>
                <w:color w:val="000000"/>
                <w:sz w:val="20"/>
                <w:szCs w:val="20"/>
              </w:rPr>
            </w:pPr>
          </w:p>
        </w:tc>
        <w:tc>
          <w:tcPr>
            <w:tcW w:w="2053" w:type="dxa"/>
            <w:tcBorders>
              <w:top w:val="nil"/>
              <w:left w:val="nil"/>
              <w:bottom w:val="single" w:color="D4D4D4" w:sz="4" w:space="0"/>
              <w:right w:val="single" w:color="D4D4D4" w:sz="4" w:space="0"/>
            </w:tcBorders>
            <w:shd w:val="clear" w:color="auto" w:fill="FFFFFF"/>
            <w:noWrap/>
            <w:vAlign w:val="center"/>
          </w:tcPr>
          <w:p w14:paraId="48F9C9DB">
            <w:pPr>
              <w:snapToGrid w:val="0"/>
              <w:ind w:left="0" w:leftChars="0" w:right="0" w:rightChars="0" w:firstLine="0" w:firstLineChars="0"/>
              <w:jc w:val="right"/>
              <w:rPr>
                <w:rFonts w:ascii="宋体" w:hAnsi="宋体" w:eastAsia="宋体" w:cs="宋体"/>
                <w:color w:val="000000"/>
                <w:sz w:val="20"/>
                <w:szCs w:val="20"/>
              </w:rPr>
            </w:pPr>
          </w:p>
        </w:tc>
      </w:tr>
      <w:tr w14:paraId="245C7BFB">
        <w:tblPrEx>
          <w:tblCellMar>
            <w:top w:w="0" w:type="dxa"/>
            <w:left w:w="108" w:type="dxa"/>
            <w:bottom w:w="0" w:type="dxa"/>
            <w:right w:w="108" w:type="dxa"/>
          </w:tblCellMar>
        </w:tblPrEx>
        <w:trPr>
          <w:trHeight w:val="0" w:hRule="atLeast"/>
        </w:trPr>
        <w:tc>
          <w:tcPr>
            <w:tcW w:w="3032" w:type="dxa"/>
            <w:tcBorders>
              <w:top w:val="nil"/>
              <w:left w:val="nil"/>
              <w:bottom w:val="single" w:color="D4D4D4" w:sz="4" w:space="0"/>
              <w:right w:val="single" w:color="D4D4D4" w:sz="4" w:space="0"/>
            </w:tcBorders>
            <w:shd w:val="clear" w:color="auto" w:fill="F1F1F1"/>
            <w:noWrap/>
            <w:vAlign w:val="center"/>
          </w:tcPr>
          <w:p w14:paraId="248B491A">
            <w:pPr>
              <w:widowControl/>
              <w:snapToGrid w:val="0"/>
              <w:ind w:left="0" w:leftChars="0" w:right="0" w:rightChars="0"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政府性基金预算财政拨款</w:t>
            </w:r>
          </w:p>
        </w:tc>
        <w:tc>
          <w:tcPr>
            <w:tcW w:w="606" w:type="dxa"/>
            <w:tcBorders>
              <w:top w:val="nil"/>
              <w:left w:val="nil"/>
              <w:bottom w:val="single" w:color="D4D4D4" w:sz="4" w:space="0"/>
              <w:right w:val="single" w:color="D4D4D4" w:sz="4" w:space="0"/>
            </w:tcBorders>
            <w:shd w:val="clear" w:color="auto" w:fill="F1F1F1"/>
            <w:noWrap/>
            <w:vAlign w:val="center"/>
          </w:tcPr>
          <w:p w14:paraId="4A08551D">
            <w:pPr>
              <w:widowControl/>
              <w:snapToGrid w:val="0"/>
              <w:ind w:left="0" w:leftChars="0" w:right="0" w:rightChars="0"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1021" w:type="dxa"/>
            <w:tcBorders>
              <w:top w:val="nil"/>
              <w:left w:val="nil"/>
              <w:bottom w:val="single" w:color="D4D4D4" w:sz="4" w:space="0"/>
              <w:right w:val="single" w:color="D4D4D4" w:sz="4" w:space="0"/>
            </w:tcBorders>
            <w:shd w:val="clear" w:color="auto" w:fill="FFFFFF"/>
            <w:noWrap/>
            <w:vAlign w:val="center"/>
          </w:tcPr>
          <w:p w14:paraId="1FF34083">
            <w:pPr>
              <w:widowControl/>
              <w:snapToGrid w:val="0"/>
              <w:ind w:left="0" w:leftChars="0" w:right="0" w:rightChars="0" w:firstLine="0" w:firstLineChars="0"/>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3032" w:type="dxa"/>
            <w:tcBorders>
              <w:top w:val="nil"/>
              <w:left w:val="nil"/>
              <w:bottom w:val="single" w:color="D4D4D4" w:sz="4" w:space="0"/>
              <w:right w:val="single" w:color="D4D4D4" w:sz="4" w:space="0"/>
            </w:tcBorders>
            <w:shd w:val="clear" w:color="auto" w:fill="F1F1F1"/>
            <w:noWrap/>
            <w:vAlign w:val="center"/>
          </w:tcPr>
          <w:p w14:paraId="7DFA34AC">
            <w:pPr>
              <w:snapToGrid w:val="0"/>
              <w:ind w:left="0" w:leftChars="0" w:right="0" w:rightChars="0" w:firstLine="0" w:firstLineChars="0"/>
              <w:jc w:val="left"/>
              <w:rPr>
                <w:rFonts w:ascii="宋体" w:hAnsi="宋体" w:eastAsia="宋体" w:cs="宋体"/>
                <w:color w:val="000000"/>
                <w:sz w:val="20"/>
                <w:szCs w:val="20"/>
              </w:rPr>
            </w:pPr>
          </w:p>
        </w:tc>
        <w:tc>
          <w:tcPr>
            <w:tcW w:w="656" w:type="dxa"/>
            <w:tcBorders>
              <w:top w:val="nil"/>
              <w:left w:val="nil"/>
              <w:bottom w:val="single" w:color="D4D4D4" w:sz="4" w:space="0"/>
              <w:right w:val="single" w:color="D4D4D4" w:sz="4" w:space="0"/>
            </w:tcBorders>
            <w:shd w:val="clear" w:color="auto" w:fill="F1F1F1"/>
            <w:noWrap/>
            <w:vAlign w:val="center"/>
          </w:tcPr>
          <w:p w14:paraId="377E6905">
            <w:pPr>
              <w:widowControl/>
              <w:snapToGrid w:val="0"/>
              <w:ind w:left="0" w:leftChars="0" w:right="0" w:rightChars="0"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62</w:t>
            </w:r>
          </w:p>
        </w:tc>
        <w:tc>
          <w:tcPr>
            <w:tcW w:w="1056" w:type="dxa"/>
            <w:tcBorders>
              <w:top w:val="nil"/>
              <w:left w:val="nil"/>
              <w:bottom w:val="single" w:color="D4D4D4" w:sz="4" w:space="0"/>
              <w:right w:val="single" w:color="D4D4D4" w:sz="4" w:space="0"/>
            </w:tcBorders>
            <w:shd w:val="clear" w:color="auto" w:fill="FFFFFF"/>
            <w:noWrap/>
            <w:vAlign w:val="center"/>
          </w:tcPr>
          <w:p w14:paraId="7B3277F8">
            <w:pPr>
              <w:snapToGrid w:val="0"/>
              <w:ind w:left="0" w:leftChars="0" w:right="0" w:rightChars="0" w:firstLine="0" w:firstLineChars="0"/>
              <w:jc w:val="right"/>
              <w:rPr>
                <w:rFonts w:ascii="宋体" w:hAnsi="宋体" w:eastAsia="宋体" w:cs="宋体"/>
                <w:color w:val="000000"/>
                <w:sz w:val="20"/>
                <w:szCs w:val="20"/>
              </w:rPr>
            </w:pPr>
          </w:p>
        </w:tc>
        <w:tc>
          <w:tcPr>
            <w:tcW w:w="2001" w:type="dxa"/>
            <w:tcBorders>
              <w:top w:val="nil"/>
              <w:left w:val="nil"/>
              <w:bottom w:val="single" w:color="D4D4D4" w:sz="4" w:space="0"/>
              <w:right w:val="single" w:color="D4D4D4" w:sz="4" w:space="0"/>
            </w:tcBorders>
            <w:shd w:val="clear" w:color="auto" w:fill="FFFFFF"/>
            <w:noWrap/>
            <w:vAlign w:val="center"/>
          </w:tcPr>
          <w:p w14:paraId="355B04B8">
            <w:pPr>
              <w:snapToGrid w:val="0"/>
              <w:ind w:left="0" w:leftChars="0" w:right="0" w:rightChars="0" w:firstLine="0" w:firstLineChars="0"/>
              <w:jc w:val="right"/>
              <w:rPr>
                <w:rFonts w:ascii="宋体" w:hAnsi="宋体" w:eastAsia="宋体" w:cs="宋体"/>
                <w:color w:val="000000"/>
                <w:sz w:val="20"/>
                <w:szCs w:val="20"/>
              </w:rPr>
            </w:pPr>
          </w:p>
        </w:tc>
        <w:tc>
          <w:tcPr>
            <w:tcW w:w="2158" w:type="dxa"/>
            <w:tcBorders>
              <w:top w:val="nil"/>
              <w:left w:val="nil"/>
              <w:bottom w:val="single" w:color="D4D4D4" w:sz="4" w:space="0"/>
              <w:right w:val="single" w:color="D4D4D4" w:sz="4" w:space="0"/>
            </w:tcBorders>
            <w:shd w:val="clear" w:color="auto" w:fill="FFFFFF"/>
            <w:noWrap/>
            <w:vAlign w:val="center"/>
          </w:tcPr>
          <w:p w14:paraId="3F990B6B">
            <w:pPr>
              <w:snapToGrid w:val="0"/>
              <w:ind w:left="0" w:leftChars="0" w:right="0" w:rightChars="0" w:firstLine="0" w:firstLineChars="0"/>
              <w:jc w:val="right"/>
              <w:rPr>
                <w:rFonts w:ascii="宋体" w:hAnsi="宋体" w:eastAsia="宋体" w:cs="宋体"/>
                <w:color w:val="000000"/>
                <w:sz w:val="20"/>
                <w:szCs w:val="20"/>
              </w:rPr>
            </w:pPr>
          </w:p>
        </w:tc>
        <w:tc>
          <w:tcPr>
            <w:tcW w:w="2053" w:type="dxa"/>
            <w:tcBorders>
              <w:top w:val="nil"/>
              <w:left w:val="nil"/>
              <w:bottom w:val="single" w:color="D4D4D4" w:sz="4" w:space="0"/>
              <w:right w:val="single" w:color="D4D4D4" w:sz="4" w:space="0"/>
            </w:tcBorders>
            <w:shd w:val="clear" w:color="auto" w:fill="FFFFFF"/>
            <w:noWrap/>
            <w:vAlign w:val="center"/>
          </w:tcPr>
          <w:p w14:paraId="630255E3">
            <w:pPr>
              <w:snapToGrid w:val="0"/>
              <w:ind w:left="0" w:leftChars="0" w:right="0" w:rightChars="0" w:firstLine="0" w:firstLineChars="0"/>
              <w:jc w:val="right"/>
              <w:rPr>
                <w:rFonts w:ascii="宋体" w:hAnsi="宋体" w:eastAsia="宋体" w:cs="宋体"/>
                <w:color w:val="000000"/>
                <w:sz w:val="20"/>
                <w:szCs w:val="20"/>
              </w:rPr>
            </w:pPr>
          </w:p>
        </w:tc>
      </w:tr>
      <w:tr w14:paraId="7924932C">
        <w:tblPrEx>
          <w:tblCellMar>
            <w:top w:w="0" w:type="dxa"/>
            <w:left w:w="108" w:type="dxa"/>
            <w:bottom w:w="0" w:type="dxa"/>
            <w:right w:w="108" w:type="dxa"/>
          </w:tblCellMar>
        </w:tblPrEx>
        <w:trPr>
          <w:trHeight w:val="0" w:hRule="atLeast"/>
        </w:trPr>
        <w:tc>
          <w:tcPr>
            <w:tcW w:w="3032" w:type="dxa"/>
            <w:tcBorders>
              <w:top w:val="nil"/>
              <w:left w:val="nil"/>
              <w:bottom w:val="single" w:color="D4D4D4" w:sz="4" w:space="0"/>
              <w:right w:val="single" w:color="D4D4D4" w:sz="4" w:space="0"/>
            </w:tcBorders>
            <w:shd w:val="clear" w:color="auto" w:fill="F1F1F1"/>
            <w:noWrap/>
            <w:vAlign w:val="center"/>
          </w:tcPr>
          <w:p w14:paraId="3BE30024">
            <w:pPr>
              <w:widowControl/>
              <w:snapToGrid w:val="0"/>
              <w:ind w:left="0" w:leftChars="0" w:right="0" w:rightChars="0" w:firstLine="0" w:firstLineChars="0"/>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国有资本经营预算财政拨款</w:t>
            </w:r>
          </w:p>
        </w:tc>
        <w:tc>
          <w:tcPr>
            <w:tcW w:w="606" w:type="dxa"/>
            <w:tcBorders>
              <w:top w:val="nil"/>
              <w:left w:val="nil"/>
              <w:bottom w:val="single" w:color="D4D4D4" w:sz="4" w:space="0"/>
              <w:right w:val="single" w:color="D4D4D4" w:sz="4" w:space="0"/>
            </w:tcBorders>
            <w:shd w:val="clear" w:color="auto" w:fill="F1F1F1"/>
            <w:noWrap/>
            <w:vAlign w:val="center"/>
          </w:tcPr>
          <w:p w14:paraId="5908B44B">
            <w:pPr>
              <w:widowControl/>
              <w:snapToGrid w:val="0"/>
              <w:ind w:left="0" w:leftChars="0" w:right="0" w:rightChars="0"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31</w:t>
            </w:r>
          </w:p>
        </w:tc>
        <w:tc>
          <w:tcPr>
            <w:tcW w:w="1021" w:type="dxa"/>
            <w:tcBorders>
              <w:top w:val="nil"/>
              <w:left w:val="nil"/>
              <w:bottom w:val="single" w:color="D4D4D4" w:sz="4" w:space="0"/>
              <w:right w:val="single" w:color="D4D4D4" w:sz="4" w:space="0"/>
            </w:tcBorders>
            <w:shd w:val="clear" w:color="auto" w:fill="FFFFFF"/>
            <w:noWrap/>
            <w:vAlign w:val="center"/>
          </w:tcPr>
          <w:p w14:paraId="424D8A37">
            <w:pPr>
              <w:widowControl/>
              <w:snapToGrid w:val="0"/>
              <w:ind w:left="0" w:leftChars="0" w:right="0" w:rightChars="0" w:firstLine="0" w:firstLineChars="0"/>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3032" w:type="dxa"/>
            <w:tcBorders>
              <w:top w:val="nil"/>
              <w:left w:val="nil"/>
              <w:bottom w:val="single" w:color="D4D4D4" w:sz="4" w:space="0"/>
              <w:right w:val="single" w:color="D4D4D4" w:sz="4" w:space="0"/>
            </w:tcBorders>
            <w:shd w:val="clear" w:color="auto" w:fill="F1F1F1"/>
            <w:noWrap/>
            <w:vAlign w:val="center"/>
          </w:tcPr>
          <w:p w14:paraId="5D7F9061">
            <w:pPr>
              <w:snapToGrid w:val="0"/>
              <w:ind w:left="0" w:leftChars="0" w:right="0" w:rightChars="0" w:firstLine="0" w:firstLineChars="0"/>
              <w:jc w:val="left"/>
              <w:rPr>
                <w:rFonts w:ascii="宋体" w:hAnsi="宋体" w:eastAsia="宋体" w:cs="宋体"/>
                <w:b/>
                <w:color w:val="000000"/>
                <w:sz w:val="20"/>
                <w:szCs w:val="20"/>
              </w:rPr>
            </w:pPr>
          </w:p>
        </w:tc>
        <w:tc>
          <w:tcPr>
            <w:tcW w:w="656" w:type="dxa"/>
            <w:tcBorders>
              <w:top w:val="nil"/>
              <w:left w:val="nil"/>
              <w:bottom w:val="single" w:color="D4D4D4" w:sz="4" w:space="0"/>
              <w:right w:val="single" w:color="D4D4D4" w:sz="4" w:space="0"/>
            </w:tcBorders>
            <w:shd w:val="clear" w:color="auto" w:fill="F1F1F1"/>
            <w:noWrap/>
            <w:vAlign w:val="center"/>
          </w:tcPr>
          <w:p w14:paraId="2A44EE21">
            <w:pPr>
              <w:widowControl/>
              <w:snapToGrid w:val="0"/>
              <w:ind w:left="0" w:leftChars="0" w:right="0" w:rightChars="0"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63</w:t>
            </w:r>
          </w:p>
        </w:tc>
        <w:tc>
          <w:tcPr>
            <w:tcW w:w="1056" w:type="dxa"/>
            <w:tcBorders>
              <w:top w:val="nil"/>
              <w:left w:val="nil"/>
              <w:bottom w:val="single" w:color="D4D4D4" w:sz="4" w:space="0"/>
              <w:right w:val="single" w:color="D4D4D4" w:sz="4" w:space="0"/>
            </w:tcBorders>
            <w:shd w:val="clear" w:color="auto" w:fill="FFFFFF"/>
            <w:noWrap/>
            <w:vAlign w:val="center"/>
          </w:tcPr>
          <w:p w14:paraId="55C1D6E9">
            <w:pPr>
              <w:snapToGrid w:val="0"/>
              <w:ind w:left="0" w:leftChars="0" w:right="0" w:rightChars="0" w:firstLine="0" w:firstLineChars="0"/>
              <w:jc w:val="right"/>
              <w:rPr>
                <w:rFonts w:ascii="宋体" w:hAnsi="宋体" w:eastAsia="宋体" w:cs="宋体"/>
                <w:b/>
                <w:color w:val="000000"/>
                <w:sz w:val="20"/>
                <w:szCs w:val="20"/>
              </w:rPr>
            </w:pPr>
          </w:p>
        </w:tc>
        <w:tc>
          <w:tcPr>
            <w:tcW w:w="2001" w:type="dxa"/>
            <w:tcBorders>
              <w:top w:val="nil"/>
              <w:left w:val="nil"/>
              <w:bottom w:val="single" w:color="D4D4D4" w:sz="4" w:space="0"/>
              <w:right w:val="single" w:color="D4D4D4" w:sz="4" w:space="0"/>
            </w:tcBorders>
            <w:shd w:val="clear" w:color="auto" w:fill="FFFFFF"/>
            <w:noWrap/>
            <w:vAlign w:val="center"/>
          </w:tcPr>
          <w:p w14:paraId="5BBDE492">
            <w:pPr>
              <w:snapToGrid w:val="0"/>
              <w:ind w:left="0" w:leftChars="0" w:right="0" w:rightChars="0" w:firstLine="0" w:firstLineChars="0"/>
              <w:jc w:val="right"/>
              <w:rPr>
                <w:rFonts w:ascii="宋体" w:hAnsi="宋体" w:eastAsia="宋体" w:cs="宋体"/>
                <w:b/>
                <w:color w:val="000000"/>
                <w:sz w:val="20"/>
                <w:szCs w:val="20"/>
              </w:rPr>
            </w:pPr>
          </w:p>
        </w:tc>
        <w:tc>
          <w:tcPr>
            <w:tcW w:w="2158" w:type="dxa"/>
            <w:tcBorders>
              <w:top w:val="nil"/>
              <w:left w:val="nil"/>
              <w:bottom w:val="single" w:color="D4D4D4" w:sz="4" w:space="0"/>
              <w:right w:val="single" w:color="D4D4D4" w:sz="4" w:space="0"/>
            </w:tcBorders>
            <w:shd w:val="clear" w:color="auto" w:fill="FFFFFF"/>
            <w:noWrap/>
            <w:vAlign w:val="center"/>
          </w:tcPr>
          <w:p w14:paraId="4C7E1F61">
            <w:pPr>
              <w:snapToGrid w:val="0"/>
              <w:ind w:left="0" w:leftChars="0" w:right="0" w:rightChars="0" w:firstLine="0" w:firstLineChars="0"/>
              <w:jc w:val="right"/>
              <w:rPr>
                <w:rFonts w:ascii="宋体" w:hAnsi="宋体" w:eastAsia="宋体" w:cs="宋体"/>
                <w:b/>
                <w:color w:val="000000"/>
                <w:sz w:val="20"/>
                <w:szCs w:val="20"/>
              </w:rPr>
            </w:pPr>
          </w:p>
        </w:tc>
        <w:tc>
          <w:tcPr>
            <w:tcW w:w="2053" w:type="dxa"/>
            <w:tcBorders>
              <w:top w:val="nil"/>
              <w:left w:val="nil"/>
              <w:bottom w:val="single" w:color="D4D4D4" w:sz="4" w:space="0"/>
              <w:right w:val="single" w:color="D4D4D4" w:sz="4" w:space="0"/>
            </w:tcBorders>
            <w:shd w:val="clear" w:color="auto" w:fill="FFFFFF"/>
            <w:noWrap/>
            <w:vAlign w:val="center"/>
          </w:tcPr>
          <w:p w14:paraId="29FE2669">
            <w:pPr>
              <w:snapToGrid w:val="0"/>
              <w:ind w:left="0" w:leftChars="0" w:right="0" w:rightChars="0" w:firstLine="0" w:firstLineChars="0"/>
              <w:jc w:val="right"/>
              <w:rPr>
                <w:rFonts w:ascii="宋体" w:hAnsi="宋体" w:eastAsia="宋体" w:cs="宋体"/>
                <w:b/>
                <w:color w:val="000000"/>
                <w:sz w:val="20"/>
                <w:szCs w:val="20"/>
              </w:rPr>
            </w:pPr>
          </w:p>
        </w:tc>
      </w:tr>
      <w:tr w14:paraId="3E4AB12C">
        <w:tblPrEx>
          <w:tblCellMar>
            <w:top w:w="0" w:type="dxa"/>
            <w:left w:w="108" w:type="dxa"/>
            <w:bottom w:w="0" w:type="dxa"/>
            <w:right w:w="108" w:type="dxa"/>
          </w:tblCellMar>
        </w:tblPrEx>
        <w:trPr>
          <w:trHeight w:val="0" w:hRule="atLeast"/>
        </w:trPr>
        <w:tc>
          <w:tcPr>
            <w:tcW w:w="3032" w:type="dxa"/>
            <w:tcBorders>
              <w:top w:val="nil"/>
              <w:left w:val="nil"/>
              <w:bottom w:val="single" w:color="D4D4D4" w:sz="4" w:space="0"/>
              <w:right w:val="single" w:color="D4D4D4" w:sz="4" w:space="0"/>
            </w:tcBorders>
            <w:shd w:val="clear" w:color="auto" w:fill="F1F1F1"/>
            <w:noWrap/>
            <w:vAlign w:val="center"/>
          </w:tcPr>
          <w:p w14:paraId="74F5C1E3">
            <w:pPr>
              <w:widowControl/>
              <w:snapToGrid w:val="0"/>
              <w:ind w:left="0" w:leftChars="0" w:right="0" w:rightChars="0" w:firstLine="0" w:firstLineChars="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总计</w:t>
            </w:r>
          </w:p>
        </w:tc>
        <w:tc>
          <w:tcPr>
            <w:tcW w:w="606" w:type="dxa"/>
            <w:tcBorders>
              <w:top w:val="nil"/>
              <w:left w:val="nil"/>
              <w:bottom w:val="single" w:color="D4D4D4" w:sz="4" w:space="0"/>
              <w:right w:val="single" w:color="D4D4D4" w:sz="4" w:space="0"/>
            </w:tcBorders>
            <w:shd w:val="clear" w:color="auto" w:fill="F1F1F1"/>
            <w:noWrap/>
            <w:vAlign w:val="center"/>
          </w:tcPr>
          <w:p w14:paraId="5CC6699F">
            <w:pPr>
              <w:widowControl/>
              <w:snapToGrid w:val="0"/>
              <w:ind w:left="0" w:leftChars="0" w:right="0" w:rightChars="0" w:firstLine="0" w:firstLineChars="0"/>
              <w:jc w:val="center"/>
              <w:textAlignment w:val="center"/>
              <w:rPr>
                <w:rFonts w:ascii="宋体" w:hAnsi="宋体" w:cs="宋体"/>
                <w:color w:val="000000"/>
                <w:sz w:val="20"/>
                <w:szCs w:val="20"/>
              </w:rPr>
            </w:pPr>
            <w:r>
              <w:rPr>
                <w:rFonts w:hint="eastAsia" w:ascii="宋体" w:hAnsi="宋体" w:cs="宋体"/>
                <w:color w:val="000000"/>
                <w:kern w:val="0"/>
                <w:sz w:val="20"/>
                <w:szCs w:val="20"/>
              </w:rPr>
              <w:t>32</w:t>
            </w:r>
          </w:p>
        </w:tc>
        <w:tc>
          <w:tcPr>
            <w:tcW w:w="1021" w:type="dxa"/>
            <w:tcBorders>
              <w:top w:val="nil"/>
              <w:left w:val="nil"/>
              <w:bottom w:val="single" w:color="D4D4D4" w:sz="4" w:space="0"/>
              <w:right w:val="single" w:color="D4D4D4" w:sz="4" w:space="0"/>
            </w:tcBorders>
            <w:shd w:val="clear" w:color="auto" w:fill="FFFFFF"/>
            <w:noWrap/>
            <w:vAlign w:val="center"/>
          </w:tcPr>
          <w:p w14:paraId="184C9BEE">
            <w:pPr>
              <w:widowControl/>
              <w:snapToGrid w:val="0"/>
              <w:ind w:left="0" w:leftChars="0" w:right="0" w:rightChars="0" w:firstLine="0" w:firstLineChars="0"/>
              <w:jc w:val="center"/>
              <w:textAlignment w:val="center"/>
              <w:rPr>
                <w:rFonts w:ascii="宋体" w:hAnsi="宋体" w:cs="宋体"/>
                <w:color w:val="000000"/>
                <w:sz w:val="20"/>
                <w:szCs w:val="20"/>
              </w:rPr>
            </w:pPr>
            <w:r>
              <w:rPr>
                <w:rFonts w:hint="eastAsia" w:ascii="宋体" w:hAnsi="宋体" w:cs="宋体"/>
                <w:color w:val="000000"/>
                <w:kern w:val="0"/>
                <w:sz w:val="20"/>
                <w:szCs w:val="20"/>
                <w:lang w:val="en-US" w:eastAsia="zh-CN"/>
              </w:rPr>
              <w:t>6,139.85</w:t>
            </w:r>
          </w:p>
        </w:tc>
        <w:tc>
          <w:tcPr>
            <w:tcW w:w="3032" w:type="dxa"/>
            <w:tcBorders>
              <w:top w:val="nil"/>
              <w:left w:val="nil"/>
              <w:bottom w:val="single" w:color="D4D4D4" w:sz="4" w:space="0"/>
              <w:right w:val="single" w:color="D4D4D4" w:sz="4" w:space="0"/>
            </w:tcBorders>
            <w:shd w:val="clear" w:color="auto" w:fill="F1F1F1"/>
            <w:noWrap/>
            <w:vAlign w:val="center"/>
          </w:tcPr>
          <w:p w14:paraId="158B3086">
            <w:pPr>
              <w:widowControl/>
              <w:snapToGrid w:val="0"/>
              <w:ind w:left="0" w:leftChars="0" w:right="0" w:rightChars="0" w:firstLine="0" w:firstLineChars="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总计</w:t>
            </w:r>
          </w:p>
        </w:tc>
        <w:tc>
          <w:tcPr>
            <w:tcW w:w="656" w:type="dxa"/>
            <w:tcBorders>
              <w:top w:val="nil"/>
              <w:left w:val="nil"/>
              <w:bottom w:val="single" w:color="D4D4D4" w:sz="4" w:space="0"/>
              <w:right w:val="single" w:color="D4D4D4" w:sz="4" w:space="0"/>
            </w:tcBorders>
            <w:shd w:val="clear" w:color="auto" w:fill="F1F1F1"/>
            <w:noWrap/>
            <w:vAlign w:val="center"/>
          </w:tcPr>
          <w:p w14:paraId="6DE67781">
            <w:pPr>
              <w:widowControl/>
              <w:snapToGrid w:val="0"/>
              <w:ind w:left="0" w:leftChars="0" w:right="0" w:rightChars="0" w:firstLine="0" w:firstLineChars="0"/>
              <w:jc w:val="center"/>
              <w:textAlignment w:val="center"/>
              <w:rPr>
                <w:rFonts w:ascii="宋体" w:hAnsi="宋体" w:cs="宋体"/>
                <w:color w:val="000000"/>
                <w:sz w:val="20"/>
                <w:szCs w:val="20"/>
              </w:rPr>
            </w:pPr>
            <w:r>
              <w:rPr>
                <w:rFonts w:hint="eastAsia" w:ascii="宋体" w:hAnsi="宋体" w:cs="宋体"/>
                <w:color w:val="000000"/>
                <w:kern w:val="0"/>
                <w:sz w:val="20"/>
                <w:szCs w:val="20"/>
              </w:rPr>
              <w:t>64</w:t>
            </w:r>
          </w:p>
        </w:tc>
        <w:tc>
          <w:tcPr>
            <w:tcW w:w="1056" w:type="dxa"/>
            <w:tcBorders>
              <w:top w:val="nil"/>
              <w:left w:val="nil"/>
              <w:bottom w:val="single" w:color="D4D4D4" w:sz="4" w:space="0"/>
              <w:right w:val="single" w:color="D4D4D4" w:sz="4" w:space="0"/>
            </w:tcBorders>
            <w:shd w:val="clear" w:color="auto" w:fill="FFFFFF"/>
            <w:noWrap/>
            <w:vAlign w:val="center"/>
          </w:tcPr>
          <w:p w14:paraId="3D065E08">
            <w:pPr>
              <w:widowControl/>
              <w:snapToGrid w:val="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0"/>
                <w:szCs w:val="20"/>
                <w:lang w:val="en-US" w:eastAsia="zh-CN"/>
              </w:rPr>
              <w:t>6,139.85</w:t>
            </w:r>
          </w:p>
        </w:tc>
        <w:tc>
          <w:tcPr>
            <w:tcW w:w="2001" w:type="dxa"/>
            <w:tcBorders>
              <w:top w:val="nil"/>
              <w:left w:val="nil"/>
              <w:bottom w:val="single" w:color="D4D4D4" w:sz="4" w:space="0"/>
              <w:right w:val="single" w:color="D4D4D4" w:sz="4" w:space="0"/>
            </w:tcBorders>
            <w:shd w:val="clear" w:color="auto" w:fill="FFFFFF"/>
            <w:noWrap/>
            <w:vAlign w:val="center"/>
          </w:tcPr>
          <w:p w14:paraId="12F472E6">
            <w:pPr>
              <w:widowControl/>
              <w:snapToGrid w:val="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0"/>
                <w:szCs w:val="20"/>
                <w:lang w:val="en-US" w:eastAsia="zh-CN"/>
              </w:rPr>
              <w:t>2,387.44</w:t>
            </w:r>
          </w:p>
        </w:tc>
        <w:tc>
          <w:tcPr>
            <w:tcW w:w="2158" w:type="dxa"/>
            <w:tcBorders>
              <w:top w:val="nil"/>
              <w:left w:val="nil"/>
              <w:bottom w:val="single" w:color="D4D4D4" w:sz="4" w:space="0"/>
              <w:right w:val="single" w:color="D4D4D4" w:sz="4" w:space="0"/>
            </w:tcBorders>
            <w:shd w:val="clear" w:color="auto" w:fill="FFFFFF"/>
            <w:noWrap/>
            <w:vAlign w:val="center"/>
          </w:tcPr>
          <w:p w14:paraId="50D25B98">
            <w:pPr>
              <w:widowControl/>
              <w:snapToGrid w:val="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20"/>
                <w:szCs w:val="20"/>
                <w:lang w:val="en-US" w:eastAsia="zh-CN"/>
              </w:rPr>
              <w:t>3,752.41</w:t>
            </w:r>
          </w:p>
        </w:tc>
        <w:tc>
          <w:tcPr>
            <w:tcW w:w="2053" w:type="dxa"/>
            <w:tcBorders>
              <w:top w:val="nil"/>
              <w:left w:val="nil"/>
              <w:bottom w:val="single" w:color="D4D4D4" w:sz="4" w:space="0"/>
              <w:right w:val="single" w:color="D4D4D4" w:sz="4" w:space="0"/>
            </w:tcBorders>
            <w:shd w:val="clear" w:color="auto" w:fill="FFFFFF"/>
            <w:noWrap/>
            <w:vAlign w:val="center"/>
          </w:tcPr>
          <w:p w14:paraId="02B516A7">
            <w:pPr>
              <w:widowControl/>
              <w:snapToGrid w:val="0"/>
              <w:ind w:left="0" w:leftChars="0" w:right="0" w:rightChars="0" w:firstLine="0" w:firstLineChars="0"/>
              <w:jc w:val="center"/>
              <w:textAlignment w:val="center"/>
              <w:rPr>
                <w:rFonts w:ascii="宋体" w:hAnsi="宋体" w:cs="宋体"/>
                <w:color w:val="000000"/>
                <w:sz w:val="20"/>
                <w:szCs w:val="20"/>
              </w:rPr>
            </w:pPr>
            <w:r>
              <w:rPr>
                <w:rFonts w:hint="eastAsia" w:ascii="宋体" w:hAnsi="宋体" w:cs="宋体"/>
                <w:color w:val="000000"/>
                <w:kern w:val="0"/>
                <w:sz w:val="20"/>
                <w:szCs w:val="20"/>
              </w:rPr>
              <w:t>0.00</w:t>
            </w:r>
          </w:p>
        </w:tc>
      </w:tr>
      <w:tr w14:paraId="0E13341B">
        <w:tblPrEx>
          <w:tblCellMar>
            <w:top w:w="0" w:type="dxa"/>
            <w:left w:w="108" w:type="dxa"/>
            <w:bottom w:w="0" w:type="dxa"/>
            <w:right w:w="108" w:type="dxa"/>
          </w:tblCellMar>
        </w:tblPrEx>
        <w:trPr>
          <w:trHeight w:val="0" w:hRule="atLeast"/>
        </w:trPr>
        <w:tc>
          <w:tcPr>
            <w:tcW w:w="2158" w:type="dxa"/>
            <w:gridSpan w:val="8"/>
            <w:tcBorders>
              <w:top w:val="nil"/>
              <w:left w:val="nil"/>
              <w:bottom w:val="nil"/>
              <w:right w:val="nil"/>
            </w:tcBorders>
            <w:shd w:val="clear" w:color="auto" w:fill="FFFFFF"/>
            <w:noWrap/>
            <w:vAlign w:val="center"/>
          </w:tcPr>
          <w:p w14:paraId="20B66792">
            <w:pPr>
              <w:widowControl/>
              <w:snapToGrid w:val="0"/>
              <w:ind w:left="0" w:leftChars="0" w:right="0" w:rightChars="0" w:firstLine="0" w:firstLineChars="0"/>
              <w:jc w:val="center"/>
              <w:textAlignment w:val="center"/>
              <w:rPr>
                <w:rFonts w:ascii="宋体" w:hAnsi="宋体" w:cs="宋体"/>
                <w:color w:val="000000"/>
                <w:sz w:val="20"/>
                <w:szCs w:val="20"/>
              </w:rPr>
            </w:pPr>
            <w:r>
              <w:rPr>
                <w:rFonts w:hint="eastAsia" w:ascii="宋体" w:hAnsi="宋体" w:cs="宋体"/>
                <w:color w:val="000000"/>
                <w:kern w:val="0"/>
                <w:sz w:val="20"/>
                <w:szCs w:val="20"/>
              </w:rPr>
              <w:t>注：本表反映部门本年度一般公共预算财政拨款、政府性基金预算财政拨款和国有资本经营预算财政拨款的总收支和年末结转结余情况。</w:t>
            </w:r>
          </w:p>
        </w:tc>
        <w:tc>
          <w:tcPr>
            <w:tcW w:w="2053" w:type="dxa"/>
            <w:tcBorders>
              <w:top w:val="nil"/>
              <w:left w:val="nil"/>
              <w:bottom w:val="nil"/>
              <w:right w:val="nil"/>
            </w:tcBorders>
            <w:shd w:val="clear" w:color="auto" w:fill="FFFFFF"/>
            <w:noWrap/>
            <w:vAlign w:val="center"/>
          </w:tcPr>
          <w:p w14:paraId="6F4376DD">
            <w:pPr>
              <w:snapToGrid w:val="0"/>
              <w:ind w:left="0" w:leftChars="0" w:right="0" w:rightChars="0" w:firstLine="0" w:firstLineChars="0"/>
              <w:jc w:val="center"/>
              <w:rPr>
                <w:rFonts w:ascii="宋体" w:hAnsi="宋体" w:cs="宋体"/>
                <w:color w:val="000000"/>
                <w:sz w:val="20"/>
                <w:szCs w:val="20"/>
              </w:rPr>
            </w:pPr>
          </w:p>
        </w:tc>
      </w:tr>
    </w:tbl>
    <w:p w14:paraId="3EC29CBC">
      <w:pPr>
        <w:widowControl/>
        <w:jc w:val="center"/>
        <w:rPr>
          <w:rFonts w:hint="eastAsia" w:eastAsia="方正小标宋_GBK"/>
          <w:kern w:val="0"/>
          <w:sz w:val="36"/>
          <w:szCs w:val="36"/>
        </w:rPr>
      </w:pPr>
    </w:p>
    <w:p w14:paraId="15FB5FEF">
      <w:pPr>
        <w:widowControl/>
        <w:jc w:val="center"/>
        <w:rPr>
          <w:rFonts w:hint="eastAsia" w:eastAsia="方正小标宋_GBK"/>
          <w:kern w:val="0"/>
          <w:sz w:val="36"/>
          <w:szCs w:val="36"/>
        </w:rPr>
      </w:pPr>
    </w:p>
    <w:p w14:paraId="3F1A0E3B">
      <w:pPr>
        <w:widowControl/>
        <w:jc w:val="center"/>
        <w:rPr>
          <w:rFonts w:eastAsia="方正小标宋_GBK"/>
          <w:kern w:val="0"/>
          <w:sz w:val="36"/>
          <w:szCs w:val="36"/>
        </w:rPr>
      </w:pPr>
      <w:r>
        <w:rPr>
          <w:rFonts w:hint="eastAsia" w:eastAsia="方正小标宋_GBK"/>
          <w:kern w:val="0"/>
          <w:sz w:val="36"/>
          <w:szCs w:val="36"/>
        </w:rPr>
        <w:t>一般公共预算财政拨款支出决算表</w:t>
      </w:r>
      <w:bookmarkStart w:id="0" w:name="RANGE!A1:F16"/>
      <w:bookmarkEnd w:id="0"/>
    </w:p>
    <w:p w14:paraId="309872AB">
      <w:pPr>
        <w:widowControl/>
        <w:spacing w:beforeLines="50"/>
        <w:jc w:val="left"/>
        <w:rPr>
          <w:rFonts w:hint="eastAsia" w:eastAsia="仿宋_GB2312"/>
          <w:color w:val="000000"/>
          <w:kern w:val="0"/>
          <w:szCs w:val="21"/>
          <w:lang w:val="en-US" w:eastAsia="zh-CN"/>
        </w:rPr>
      </w:pPr>
      <w:r>
        <w:rPr>
          <w:rFonts w:hint="eastAsia" w:eastAsia="仿宋_GB2312"/>
          <w:color w:val="000000"/>
          <w:kern w:val="0"/>
          <w:szCs w:val="21"/>
        </w:rPr>
        <w:t>部门：会同县库区移民事务中心</w:t>
      </w:r>
      <w:r>
        <w:rPr>
          <w:rFonts w:hint="eastAsia" w:eastAsia="仿宋_GB2312"/>
          <w:color w:val="000000"/>
          <w:kern w:val="0"/>
          <w:szCs w:val="21"/>
          <w:lang w:val="en-US" w:eastAsia="zh-CN"/>
        </w:rPr>
        <w:t xml:space="preserve">                                                                                           </w:t>
      </w:r>
      <w:r>
        <w:rPr>
          <w:rFonts w:hint="eastAsia" w:eastAsia="仿宋_GB2312"/>
          <w:color w:val="000000"/>
          <w:kern w:val="0"/>
          <w:szCs w:val="21"/>
        </w:rPr>
        <w:t>公开</w:t>
      </w:r>
      <w:r>
        <w:rPr>
          <w:rFonts w:eastAsia="仿宋_GB2312"/>
          <w:color w:val="000000"/>
          <w:kern w:val="0"/>
          <w:szCs w:val="21"/>
        </w:rPr>
        <w:t>05</w:t>
      </w:r>
      <w:r>
        <w:rPr>
          <w:rFonts w:hint="eastAsia" w:eastAsia="仿宋_GB2312"/>
          <w:color w:val="000000"/>
          <w:kern w:val="0"/>
          <w:szCs w:val="21"/>
        </w:rPr>
        <w:t>表</w:t>
      </w:r>
      <w:r>
        <w:rPr>
          <w:rFonts w:hint="eastAsia" w:eastAsia="仿宋_GB2312"/>
          <w:color w:val="000000"/>
          <w:kern w:val="0"/>
          <w:szCs w:val="21"/>
          <w:lang w:val="en-US" w:eastAsia="zh-CN"/>
        </w:rPr>
        <w:t xml:space="preserve">                                        </w:t>
      </w:r>
    </w:p>
    <w:p w14:paraId="7079D097">
      <w:pPr>
        <w:widowControl/>
        <w:spacing w:beforeLines="50"/>
        <w:ind w:firstLine="12390" w:firstLineChars="5900"/>
        <w:jc w:val="left"/>
        <w:rPr>
          <w:rFonts w:eastAsia="仿宋_GB2312"/>
          <w:color w:val="000000"/>
          <w:kern w:val="0"/>
          <w:szCs w:val="21"/>
        </w:rPr>
      </w:pPr>
      <w:r>
        <w:rPr>
          <w:rFonts w:hint="eastAsia" w:eastAsia="仿宋_GB2312"/>
          <w:color w:val="000000"/>
          <w:kern w:val="0"/>
          <w:szCs w:val="21"/>
        </w:rPr>
        <w:t>单位：万元</w:t>
      </w:r>
    </w:p>
    <w:tbl>
      <w:tblPr>
        <w:tblStyle w:val="12"/>
        <w:tblW w:w="4999" w:type="pct"/>
        <w:tblInd w:w="0" w:type="dxa"/>
        <w:tblLayout w:type="autofit"/>
        <w:tblCellMar>
          <w:top w:w="0" w:type="dxa"/>
          <w:left w:w="108" w:type="dxa"/>
          <w:bottom w:w="0" w:type="dxa"/>
          <w:right w:w="108" w:type="dxa"/>
        </w:tblCellMar>
      </w:tblPr>
      <w:tblGrid>
        <w:gridCol w:w="1976"/>
        <w:gridCol w:w="4859"/>
        <w:gridCol w:w="2495"/>
        <w:gridCol w:w="2901"/>
        <w:gridCol w:w="3380"/>
      </w:tblGrid>
      <w:tr w14:paraId="0AB620CE">
        <w:tblPrEx>
          <w:tblCellMar>
            <w:top w:w="0" w:type="dxa"/>
            <w:left w:w="108" w:type="dxa"/>
            <w:bottom w:w="0" w:type="dxa"/>
            <w:right w:w="108" w:type="dxa"/>
          </w:tblCellMar>
        </w:tblPrEx>
        <w:trPr>
          <w:trHeight w:val="270" w:hRule="atLeast"/>
        </w:trPr>
        <w:tc>
          <w:tcPr>
            <w:tcW w:w="1991"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30B09015">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3008" w:type="pct"/>
            <w:gridSpan w:val="3"/>
            <w:tcBorders>
              <w:top w:val="single" w:color="auto" w:sz="4" w:space="0"/>
              <w:left w:val="nil"/>
              <w:bottom w:val="single" w:color="auto" w:sz="4" w:space="0"/>
              <w:right w:val="single" w:color="000000" w:sz="4" w:space="0"/>
            </w:tcBorders>
            <w:shd w:val="clear" w:color="auto" w:fill="auto"/>
            <w:noWrap/>
            <w:vAlign w:val="center"/>
          </w:tcPr>
          <w:p w14:paraId="6F6E89A9">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r>
      <w:tr w14:paraId="202DADF6">
        <w:tblPrEx>
          <w:tblCellMar>
            <w:top w:w="0" w:type="dxa"/>
            <w:left w:w="108" w:type="dxa"/>
            <w:bottom w:w="0" w:type="dxa"/>
            <w:right w:w="108" w:type="dxa"/>
          </w:tblCellMar>
        </w:tblPrEx>
        <w:trPr>
          <w:trHeight w:val="270" w:hRule="atLeast"/>
        </w:trPr>
        <w:tc>
          <w:tcPr>
            <w:tcW w:w="369" w:type="pct"/>
            <w:tcBorders>
              <w:top w:val="nil"/>
              <w:left w:val="single" w:color="auto" w:sz="4" w:space="0"/>
              <w:bottom w:val="single" w:color="auto" w:sz="4" w:space="0"/>
              <w:right w:val="single" w:color="auto" w:sz="4" w:space="0"/>
            </w:tcBorders>
            <w:shd w:val="clear" w:color="auto" w:fill="auto"/>
            <w:noWrap/>
            <w:vAlign w:val="center"/>
          </w:tcPr>
          <w:p w14:paraId="5884305D">
            <w:pPr>
              <w:widowControl/>
              <w:jc w:val="left"/>
              <w:rPr>
                <w:rFonts w:ascii="宋体" w:hAnsi="宋体" w:cs="宋体"/>
                <w:color w:val="000000"/>
                <w:kern w:val="0"/>
                <w:sz w:val="22"/>
                <w:szCs w:val="22"/>
              </w:rPr>
            </w:pPr>
            <w:r>
              <w:rPr>
                <w:rFonts w:hint="eastAsia" w:ascii="宋体" w:hAnsi="宋体" w:cs="宋体"/>
                <w:color w:val="000000"/>
                <w:kern w:val="0"/>
                <w:sz w:val="22"/>
                <w:szCs w:val="22"/>
              </w:rPr>
              <w:t>功能分类科目编码</w:t>
            </w:r>
          </w:p>
        </w:tc>
        <w:tc>
          <w:tcPr>
            <w:tcW w:w="1622" w:type="pct"/>
            <w:tcBorders>
              <w:top w:val="nil"/>
              <w:left w:val="nil"/>
              <w:bottom w:val="single" w:color="auto" w:sz="4" w:space="0"/>
              <w:right w:val="single" w:color="auto" w:sz="4" w:space="0"/>
            </w:tcBorders>
            <w:shd w:val="clear" w:color="auto" w:fill="auto"/>
            <w:noWrap/>
            <w:vAlign w:val="center"/>
          </w:tcPr>
          <w:p w14:paraId="28FA411A">
            <w:pPr>
              <w:widowControl/>
              <w:jc w:val="center"/>
              <w:rPr>
                <w:rFonts w:ascii="宋体" w:hAnsi="宋体" w:cs="宋体"/>
                <w:color w:val="000000"/>
                <w:kern w:val="0"/>
                <w:sz w:val="22"/>
                <w:szCs w:val="22"/>
              </w:rPr>
            </w:pPr>
            <w:r>
              <w:rPr>
                <w:rFonts w:hint="eastAsia" w:ascii="宋体" w:hAnsi="宋体" w:cs="宋体"/>
                <w:color w:val="000000"/>
                <w:kern w:val="0"/>
                <w:sz w:val="22"/>
                <w:szCs w:val="22"/>
              </w:rPr>
              <w:t>科目名称</w:t>
            </w:r>
          </w:p>
        </w:tc>
        <w:tc>
          <w:tcPr>
            <w:tcW w:w="865" w:type="pct"/>
            <w:tcBorders>
              <w:top w:val="nil"/>
              <w:left w:val="nil"/>
              <w:bottom w:val="single" w:color="auto" w:sz="4" w:space="0"/>
              <w:right w:val="single" w:color="auto" w:sz="4" w:space="0"/>
            </w:tcBorders>
            <w:shd w:val="clear" w:color="auto" w:fill="auto"/>
            <w:noWrap/>
            <w:vAlign w:val="center"/>
          </w:tcPr>
          <w:p w14:paraId="6E9AFA26">
            <w:pPr>
              <w:widowControl/>
              <w:jc w:val="center"/>
              <w:rPr>
                <w:rFonts w:ascii="宋体" w:hAnsi="宋体" w:cs="宋体"/>
                <w:color w:val="000000"/>
                <w:kern w:val="0"/>
                <w:sz w:val="22"/>
                <w:szCs w:val="22"/>
              </w:rPr>
            </w:pPr>
            <w:r>
              <w:rPr>
                <w:rFonts w:hint="eastAsia" w:ascii="宋体" w:hAnsi="宋体" w:cs="宋体"/>
                <w:color w:val="000000"/>
                <w:kern w:val="0"/>
                <w:sz w:val="22"/>
                <w:szCs w:val="22"/>
              </w:rPr>
              <w:t>小计</w:t>
            </w:r>
          </w:p>
        </w:tc>
        <w:tc>
          <w:tcPr>
            <w:tcW w:w="995" w:type="pct"/>
            <w:tcBorders>
              <w:top w:val="nil"/>
              <w:left w:val="nil"/>
              <w:bottom w:val="single" w:color="auto" w:sz="4" w:space="0"/>
              <w:right w:val="single" w:color="auto" w:sz="4" w:space="0"/>
            </w:tcBorders>
            <w:shd w:val="clear" w:color="auto" w:fill="auto"/>
            <w:noWrap/>
            <w:vAlign w:val="center"/>
          </w:tcPr>
          <w:p w14:paraId="72FFA444">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147" w:type="pct"/>
            <w:tcBorders>
              <w:top w:val="nil"/>
              <w:left w:val="nil"/>
              <w:bottom w:val="single" w:color="auto" w:sz="4" w:space="0"/>
              <w:right w:val="single" w:color="auto" w:sz="4" w:space="0"/>
            </w:tcBorders>
            <w:shd w:val="clear" w:color="auto" w:fill="auto"/>
            <w:noWrap/>
            <w:vAlign w:val="center"/>
          </w:tcPr>
          <w:p w14:paraId="56E04740">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r>
      <w:tr w14:paraId="073AE643">
        <w:tblPrEx>
          <w:tblCellMar>
            <w:top w:w="0" w:type="dxa"/>
            <w:left w:w="108" w:type="dxa"/>
            <w:bottom w:w="0" w:type="dxa"/>
            <w:right w:w="108" w:type="dxa"/>
          </w:tblCellMar>
        </w:tblPrEx>
        <w:trPr>
          <w:trHeight w:val="270" w:hRule="atLeast"/>
        </w:trPr>
        <w:tc>
          <w:tcPr>
            <w:tcW w:w="1991"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205AA582">
            <w:pPr>
              <w:widowControl/>
              <w:jc w:val="center"/>
              <w:rPr>
                <w:rFonts w:ascii="宋体" w:hAnsi="宋体" w:cs="宋体"/>
                <w:color w:val="000000"/>
                <w:kern w:val="0"/>
                <w:sz w:val="22"/>
                <w:szCs w:val="22"/>
              </w:rPr>
            </w:pPr>
            <w:r>
              <w:rPr>
                <w:rFonts w:hint="eastAsia" w:ascii="宋体" w:hAnsi="宋体" w:cs="宋体"/>
                <w:color w:val="000000"/>
                <w:kern w:val="0"/>
                <w:sz w:val="22"/>
                <w:szCs w:val="22"/>
              </w:rPr>
              <w:t>栏次</w:t>
            </w:r>
          </w:p>
        </w:tc>
        <w:tc>
          <w:tcPr>
            <w:tcW w:w="865" w:type="pct"/>
            <w:tcBorders>
              <w:top w:val="nil"/>
              <w:left w:val="nil"/>
              <w:bottom w:val="single" w:color="auto" w:sz="4" w:space="0"/>
              <w:right w:val="single" w:color="auto" w:sz="4" w:space="0"/>
            </w:tcBorders>
            <w:shd w:val="clear" w:color="auto" w:fill="auto"/>
            <w:noWrap/>
            <w:vAlign w:val="center"/>
          </w:tcPr>
          <w:p w14:paraId="11C995F6">
            <w:pPr>
              <w:widowControl/>
              <w:jc w:val="right"/>
              <w:rPr>
                <w:rFonts w:ascii="宋体" w:hAnsi="宋体" w:cs="宋体"/>
                <w:color w:val="000000"/>
                <w:kern w:val="0"/>
                <w:sz w:val="22"/>
                <w:szCs w:val="22"/>
              </w:rPr>
            </w:pPr>
            <w:r>
              <w:rPr>
                <w:rFonts w:hint="eastAsia" w:ascii="宋体" w:hAnsi="宋体" w:cs="宋体"/>
                <w:color w:val="000000"/>
                <w:kern w:val="0"/>
                <w:sz w:val="22"/>
                <w:szCs w:val="22"/>
              </w:rPr>
              <w:t>1</w:t>
            </w:r>
          </w:p>
        </w:tc>
        <w:tc>
          <w:tcPr>
            <w:tcW w:w="995" w:type="pct"/>
            <w:tcBorders>
              <w:top w:val="nil"/>
              <w:left w:val="nil"/>
              <w:bottom w:val="single" w:color="auto" w:sz="4" w:space="0"/>
              <w:right w:val="single" w:color="auto" w:sz="4" w:space="0"/>
            </w:tcBorders>
            <w:shd w:val="clear" w:color="auto" w:fill="auto"/>
            <w:noWrap/>
            <w:vAlign w:val="center"/>
          </w:tcPr>
          <w:p w14:paraId="78642FB4">
            <w:pPr>
              <w:widowControl/>
              <w:jc w:val="right"/>
              <w:rPr>
                <w:rFonts w:ascii="宋体" w:hAnsi="宋体" w:cs="宋体"/>
                <w:color w:val="000000"/>
                <w:kern w:val="0"/>
                <w:sz w:val="22"/>
                <w:szCs w:val="22"/>
              </w:rPr>
            </w:pPr>
            <w:r>
              <w:rPr>
                <w:rFonts w:hint="eastAsia" w:ascii="宋体" w:hAnsi="宋体" w:cs="宋体"/>
                <w:color w:val="000000"/>
                <w:kern w:val="0"/>
                <w:sz w:val="22"/>
                <w:szCs w:val="22"/>
              </w:rPr>
              <w:t>2</w:t>
            </w:r>
          </w:p>
        </w:tc>
        <w:tc>
          <w:tcPr>
            <w:tcW w:w="1147" w:type="pct"/>
            <w:tcBorders>
              <w:top w:val="nil"/>
              <w:left w:val="nil"/>
              <w:bottom w:val="single" w:color="auto" w:sz="4" w:space="0"/>
              <w:right w:val="single" w:color="auto" w:sz="4" w:space="0"/>
            </w:tcBorders>
            <w:shd w:val="clear" w:color="auto" w:fill="auto"/>
            <w:noWrap/>
            <w:vAlign w:val="center"/>
          </w:tcPr>
          <w:p w14:paraId="382FF4F1">
            <w:pPr>
              <w:widowControl/>
              <w:jc w:val="right"/>
              <w:rPr>
                <w:rFonts w:ascii="宋体" w:hAnsi="宋体" w:cs="宋体"/>
                <w:color w:val="000000"/>
                <w:kern w:val="0"/>
                <w:sz w:val="22"/>
                <w:szCs w:val="22"/>
              </w:rPr>
            </w:pPr>
            <w:r>
              <w:rPr>
                <w:rFonts w:hint="eastAsia" w:ascii="宋体" w:hAnsi="宋体" w:cs="宋体"/>
                <w:color w:val="000000"/>
                <w:kern w:val="0"/>
                <w:sz w:val="22"/>
                <w:szCs w:val="22"/>
              </w:rPr>
              <w:t>3</w:t>
            </w:r>
          </w:p>
        </w:tc>
      </w:tr>
      <w:tr w14:paraId="0859B7A5">
        <w:tblPrEx>
          <w:tblCellMar>
            <w:top w:w="0" w:type="dxa"/>
            <w:left w:w="108" w:type="dxa"/>
            <w:bottom w:w="0" w:type="dxa"/>
            <w:right w:w="108" w:type="dxa"/>
          </w:tblCellMar>
        </w:tblPrEx>
        <w:trPr>
          <w:trHeight w:val="270" w:hRule="atLeast"/>
        </w:trPr>
        <w:tc>
          <w:tcPr>
            <w:tcW w:w="1991"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0A9A16EB">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865" w:type="pct"/>
            <w:tcBorders>
              <w:top w:val="nil"/>
              <w:left w:val="nil"/>
              <w:bottom w:val="single" w:color="auto" w:sz="4" w:space="0"/>
              <w:right w:val="single" w:color="auto" w:sz="4" w:space="0"/>
            </w:tcBorders>
            <w:shd w:val="clear" w:color="auto" w:fill="FFFFFF"/>
            <w:noWrap/>
            <w:vAlign w:val="center"/>
          </w:tcPr>
          <w:p w14:paraId="594C89B7">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2,387.44</w:t>
            </w:r>
          </w:p>
        </w:tc>
        <w:tc>
          <w:tcPr>
            <w:tcW w:w="995" w:type="pct"/>
            <w:tcBorders>
              <w:top w:val="nil"/>
              <w:left w:val="nil"/>
              <w:bottom w:val="single" w:color="auto" w:sz="4" w:space="0"/>
              <w:right w:val="single" w:color="auto" w:sz="4" w:space="0"/>
            </w:tcBorders>
            <w:shd w:val="clear" w:color="auto" w:fill="FFFFFF"/>
            <w:noWrap/>
            <w:vAlign w:val="center"/>
          </w:tcPr>
          <w:p w14:paraId="78D7609B">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356.76</w:t>
            </w:r>
          </w:p>
        </w:tc>
        <w:tc>
          <w:tcPr>
            <w:tcW w:w="1147" w:type="pct"/>
            <w:tcBorders>
              <w:top w:val="nil"/>
              <w:left w:val="nil"/>
              <w:bottom w:val="single" w:color="auto" w:sz="4" w:space="0"/>
              <w:right w:val="single" w:color="auto" w:sz="4" w:space="0"/>
            </w:tcBorders>
            <w:shd w:val="clear" w:color="auto" w:fill="FFFFFF"/>
            <w:noWrap/>
            <w:vAlign w:val="center"/>
          </w:tcPr>
          <w:p w14:paraId="0867CAE4">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2,030.68</w:t>
            </w:r>
          </w:p>
        </w:tc>
      </w:tr>
      <w:tr w14:paraId="58A06451">
        <w:tblPrEx>
          <w:tblCellMar>
            <w:top w:w="0" w:type="dxa"/>
            <w:left w:w="108" w:type="dxa"/>
            <w:bottom w:w="0" w:type="dxa"/>
            <w:right w:w="108" w:type="dxa"/>
          </w:tblCellMar>
        </w:tblPrEx>
        <w:trPr>
          <w:trHeight w:val="270" w:hRule="atLeast"/>
        </w:trPr>
        <w:tc>
          <w:tcPr>
            <w:tcW w:w="369" w:type="pct"/>
            <w:tcBorders>
              <w:top w:val="nil"/>
              <w:left w:val="single" w:color="auto" w:sz="4" w:space="0"/>
              <w:bottom w:val="single" w:color="auto" w:sz="4" w:space="0"/>
              <w:right w:val="single" w:color="auto" w:sz="4" w:space="0"/>
            </w:tcBorders>
            <w:shd w:val="clear" w:color="auto" w:fill="auto"/>
            <w:noWrap/>
            <w:vAlign w:val="center"/>
          </w:tcPr>
          <w:p w14:paraId="7010015C">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201</w:t>
            </w:r>
          </w:p>
        </w:tc>
        <w:tc>
          <w:tcPr>
            <w:tcW w:w="1622" w:type="pct"/>
            <w:tcBorders>
              <w:top w:val="nil"/>
              <w:left w:val="nil"/>
              <w:bottom w:val="single" w:color="auto" w:sz="4" w:space="0"/>
              <w:right w:val="single" w:color="auto" w:sz="4" w:space="0"/>
            </w:tcBorders>
            <w:shd w:val="clear" w:color="auto" w:fill="auto"/>
            <w:noWrap/>
            <w:vAlign w:val="center"/>
          </w:tcPr>
          <w:p w14:paraId="63035CB3">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一般公共服务支出</w:t>
            </w:r>
          </w:p>
        </w:tc>
        <w:tc>
          <w:tcPr>
            <w:tcW w:w="865" w:type="pct"/>
            <w:tcBorders>
              <w:top w:val="nil"/>
              <w:left w:val="nil"/>
              <w:bottom w:val="single" w:color="auto" w:sz="4" w:space="0"/>
              <w:right w:val="single" w:color="auto" w:sz="4" w:space="0"/>
            </w:tcBorders>
            <w:shd w:val="clear" w:color="auto" w:fill="FFFFFF"/>
            <w:noWrap/>
            <w:vAlign w:val="center"/>
          </w:tcPr>
          <w:p w14:paraId="1490BC1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304.97</w:t>
            </w:r>
          </w:p>
        </w:tc>
        <w:tc>
          <w:tcPr>
            <w:tcW w:w="995" w:type="pct"/>
            <w:tcBorders>
              <w:top w:val="nil"/>
              <w:left w:val="nil"/>
              <w:bottom w:val="single" w:color="auto" w:sz="4" w:space="0"/>
              <w:right w:val="single" w:color="auto" w:sz="4" w:space="0"/>
            </w:tcBorders>
            <w:shd w:val="clear" w:color="auto" w:fill="FFFFFF"/>
            <w:noWrap/>
            <w:vAlign w:val="center"/>
          </w:tcPr>
          <w:p w14:paraId="7AFC29A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304.97</w:t>
            </w:r>
          </w:p>
        </w:tc>
        <w:tc>
          <w:tcPr>
            <w:tcW w:w="1147" w:type="pct"/>
            <w:tcBorders>
              <w:top w:val="nil"/>
              <w:left w:val="nil"/>
              <w:bottom w:val="single" w:color="auto" w:sz="4" w:space="0"/>
              <w:right w:val="single" w:color="auto" w:sz="4" w:space="0"/>
            </w:tcBorders>
            <w:shd w:val="clear" w:color="auto" w:fill="auto"/>
            <w:noWrap/>
            <w:vAlign w:val="center"/>
          </w:tcPr>
          <w:p w14:paraId="3101A53D">
            <w:pPr>
              <w:widowControl/>
              <w:jc w:val="right"/>
              <w:rPr>
                <w:rFonts w:ascii="宋体" w:hAnsi="宋体" w:cs="宋体"/>
                <w:color w:val="000000"/>
                <w:kern w:val="0"/>
                <w:sz w:val="22"/>
                <w:szCs w:val="22"/>
              </w:rPr>
            </w:pPr>
            <w:r>
              <w:rPr>
                <w:rFonts w:hint="eastAsia" w:ascii="宋体" w:hAnsi="宋体" w:cs="宋体"/>
                <w:color w:val="000000"/>
                <w:kern w:val="0"/>
                <w:sz w:val="22"/>
                <w:szCs w:val="22"/>
                <w:lang w:val="en-US" w:eastAsia="zh-CN"/>
              </w:rPr>
              <w:t>0</w:t>
            </w:r>
            <w:r>
              <w:rPr>
                <w:rFonts w:hint="eastAsia" w:ascii="宋体" w:hAnsi="宋体" w:cs="宋体"/>
                <w:color w:val="000000"/>
                <w:kern w:val="0"/>
                <w:sz w:val="22"/>
                <w:szCs w:val="22"/>
              </w:rPr>
              <w:t xml:space="preserve"> </w:t>
            </w:r>
          </w:p>
        </w:tc>
      </w:tr>
      <w:tr w14:paraId="74ACF0D3">
        <w:tblPrEx>
          <w:tblCellMar>
            <w:top w:w="0" w:type="dxa"/>
            <w:left w:w="108" w:type="dxa"/>
            <w:bottom w:w="0" w:type="dxa"/>
            <w:right w:w="108" w:type="dxa"/>
          </w:tblCellMar>
        </w:tblPrEx>
        <w:trPr>
          <w:trHeight w:val="270" w:hRule="atLeast"/>
        </w:trPr>
        <w:tc>
          <w:tcPr>
            <w:tcW w:w="369" w:type="pct"/>
            <w:tcBorders>
              <w:top w:val="nil"/>
              <w:left w:val="single" w:color="auto" w:sz="4" w:space="0"/>
              <w:bottom w:val="single" w:color="auto" w:sz="4" w:space="0"/>
              <w:right w:val="single" w:color="auto" w:sz="4" w:space="0"/>
            </w:tcBorders>
            <w:shd w:val="clear" w:color="auto" w:fill="auto"/>
            <w:noWrap/>
            <w:vAlign w:val="center"/>
          </w:tcPr>
          <w:p w14:paraId="6E7B7A55">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20103</w:t>
            </w:r>
          </w:p>
        </w:tc>
        <w:tc>
          <w:tcPr>
            <w:tcW w:w="1622" w:type="pct"/>
            <w:tcBorders>
              <w:top w:val="nil"/>
              <w:left w:val="nil"/>
              <w:bottom w:val="single" w:color="auto" w:sz="4" w:space="0"/>
              <w:right w:val="single" w:color="auto" w:sz="4" w:space="0"/>
            </w:tcBorders>
            <w:shd w:val="clear" w:color="auto" w:fill="auto"/>
            <w:noWrap/>
            <w:vAlign w:val="center"/>
          </w:tcPr>
          <w:p w14:paraId="313B6729">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政府办公厅（室）及相关机构事务</w:t>
            </w:r>
          </w:p>
        </w:tc>
        <w:tc>
          <w:tcPr>
            <w:tcW w:w="865" w:type="pct"/>
            <w:tcBorders>
              <w:top w:val="nil"/>
              <w:left w:val="nil"/>
              <w:bottom w:val="single" w:color="auto" w:sz="4" w:space="0"/>
              <w:right w:val="single" w:color="auto" w:sz="4" w:space="0"/>
            </w:tcBorders>
            <w:shd w:val="clear" w:color="auto" w:fill="FFFFFF"/>
            <w:noWrap/>
            <w:vAlign w:val="center"/>
          </w:tcPr>
          <w:p w14:paraId="28AAAE1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304.97</w:t>
            </w:r>
          </w:p>
        </w:tc>
        <w:tc>
          <w:tcPr>
            <w:tcW w:w="995" w:type="pct"/>
            <w:tcBorders>
              <w:top w:val="nil"/>
              <w:left w:val="nil"/>
              <w:bottom w:val="single" w:color="auto" w:sz="4" w:space="0"/>
              <w:right w:val="single" w:color="auto" w:sz="4" w:space="0"/>
            </w:tcBorders>
            <w:shd w:val="clear" w:color="auto" w:fill="FFFFFF"/>
            <w:noWrap/>
            <w:vAlign w:val="center"/>
          </w:tcPr>
          <w:p w14:paraId="019AC02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304.97</w:t>
            </w:r>
          </w:p>
        </w:tc>
        <w:tc>
          <w:tcPr>
            <w:tcW w:w="1147" w:type="pct"/>
            <w:tcBorders>
              <w:top w:val="nil"/>
              <w:left w:val="nil"/>
              <w:bottom w:val="single" w:color="auto" w:sz="4" w:space="0"/>
              <w:right w:val="single" w:color="auto" w:sz="4" w:space="0"/>
            </w:tcBorders>
            <w:shd w:val="clear" w:color="auto" w:fill="auto"/>
            <w:noWrap/>
            <w:vAlign w:val="center"/>
          </w:tcPr>
          <w:p w14:paraId="418E8FD7">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r>
      <w:tr w14:paraId="2BE486C2">
        <w:tblPrEx>
          <w:tblCellMar>
            <w:top w:w="0" w:type="dxa"/>
            <w:left w:w="108" w:type="dxa"/>
            <w:bottom w:w="0" w:type="dxa"/>
            <w:right w:w="108" w:type="dxa"/>
          </w:tblCellMar>
        </w:tblPrEx>
        <w:trPr>
          <w:trHeight w:val="270" w:hRule="atLeast"/>
        </w:trPr>
        <w:tc>
          <w:tcPr>
            <w:tcW w:w="369" w:type="pct"/>
            <w:tcBorders>
              <w:top w:val="nil"/>
              <w:left w:val="single" w:color="auto" w:sz="4" w:space="0"/>
              <w:bottom w:val="single" w:color="auto" w:sz="4" w:space="0"/>
              <w:right w:val="single" w:color="auto" w:sz="4" w:space="0"/>
            </w:tcBorders>
            <w:shd w:val="clear" w:color="auto" w:fill="auto"/>
            <w:noWrap/>
            <w:vAlign w:val="center"/>
          </w:tcPr>
          <w:p w14:paraId="4D86074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2010301</w:t>
            </w:r>
          </w:p>
        </w:tc>
        <w:tc>
          <w:tcPr>
            <w:tcW w:w="1622" w:type="pct"/>
            <w:tcBorders>
              <w:top w:val="nil"/>
              <w:left w:val="nil"/>
              <w:bottom w:val="single" w:color="auto" w:sz="4" w:space="0"/>
              <w:right w:val="single" w:color="auto" w:sz="4" w:space="0"/>
            </w:tcBorders>
            <w:shd w:val="clear" w:color="auto" w:fill="auto"/>
            <w:noWrap/>
            <w:vAlign w:val="center"/>
          </w:tcPr>
          <w:p w14:paraId="7285A3C2">
            <w:pPr>
              <w:widowControl/>
              <w:jc w:val="left"/>
              <w:rPr>
                <w:rFonts w:hint="eastAsia"/>
              </w:rPr>
            </w:pPr>
            <w:r>
              <w:rPr>
                <w:rFonts w:hint="eastAsia"/>
              </w:rPr>
              <w:t>行政运行</w:t>
            </w:r>
          </w:p>
        </w:tc>
        <w:tc>
          <w:tcPr>
            <w:tcW w:w="865" w:type="pct"/>
            <w:tcBorders>
              <w:top w:val="nil"/>
              <w:left w:val="nil"/>
              <w:bottom w:val="single" w:color="auto" w:sz="4" w:space="0"/>
              <w:right w:val="single" w:color="auto" w:sz="4" w:space="0"/>
            </w:tcBorders>
            <w:shd w:val="clear" w:color="auto" w:fill="FFFFFF"/>
            <w:noWrap/>
            <w:vAlign w:val="center"/>
          </w:tcPr>
          <w:p w14:paraId="7079D35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304.97</w:t>
            </w:r>
          </w:p>
        </w:tc>
        <w:tc>
          <w:tcPr>
            <w:tcW w:w="995" w:type="pct"/>
            <w:tcBorders>
              <w:top w:val="nil"/>
              <w:left w:val="nil"/>
              <w:bottom w:val="single" w:color="auto" w:sz="4" w:space="0"/>
              <w:right w:val="single" w:color="auto" w:sz="4" w:space="0"/>
            </w:tcBorders>
            <w:shd w:val="clear" w:color="auto" w:fill="FFFFFF"/>
            <w:noWrap/>
            <w:vAlign w:val="center"/>
          </w:tcPr>
          <w:p w14:paraId="74D6457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304.97</w:t>
            </w:r>
          </w:p>
        </w:tc>
        <w:tc>
          <w:tcPr>
            <w:tcW w:w="1147" w:type="pct"/>
            <w:tcBorders>
              <w:top w:val="nil"/>
              <w:left w:val="nil"/>
              <w:bottom w:val="single" w:color="auto" w:sz="4" w:space="0"/>
              <w:right w:val="single" w:color="auto" w:sz="4" w:space="0"/>
            </w:tcBorders>
            <w:shd w:val="clear" w:color="auto" w:fill="auto"/>
            <w:noWrap/>
            <w:vAlign w:val="center"/>
          </w:tcPr>
          <w:p w14:paraId="6C157936">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r>
      <w:tr w14:paraId="3EA86743">
        <w:tblPrEx>
          <w:tblCellMar>
            <w:top w:w="0" w:type="dxa"/>
            <w:left w:w="108" w:type="dxa"/>
            <w:bottom w:w="0" w:type="dxa"/>
            <w:right w:w="108" w:type="dxa"/>
          </w:tblCellMar>
        </w:tblPrEx>
        <w:trPr>
          <w:trHeight w:val="270" w:hRule="atLeast"/>
        </w:trPr>
        <w:tc>
          <w:tcPr>
            <w:tcW w:w="369" w:type="pct"/>
            <w:tcBorders>
              <w:top w:val="nil"/>
              <w:left w:val="single" w:color="auto" w:sz="4" w:space="0"/>
              <w:bottom w:val="single" w:color="auto" w:sz="4" w:space="0"/>
              <w:right w:val="single" w:color="auto" w:sz="4" w:space="0"/>
            </w:tcBorders>
            <w:shd w:val="clear" w:color="auto" w:fill="auto"/>
            <w:noWrap/>
            <w:vAlign w:val="center"/>
          </w:tcPr>
          <w:p w14:paraId="4C627BB5">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208</w:t>
            </w:r>
          </w:p>
        </w:tc>
        <w:tc>
          <w:tcPr>
            <w:tcW w:w="1622" w:type="pct"/>
            <w:tcBorders>
              <w:top w:val="nil"/>
              <w:left w:val="nil"/>
              <w:bottom w:val="single" w:color="auto" w:sz="4" w:space="0"/>
              <w:right w:val="single" w:color="auto" w:sz="4" w:space="0"/>
            </w:tcBorders>
            <w:shd w:val="clear" w:color="auto" w:fill="auto"/>
            <w:noWrap/>
            <w:vAlign w:val="center"/>
          </w:tcPr>
          <w:p w14:paraId="64F0F8F5">
            <w:pPr>
              <w:widowControl/>
              <w:jc w:val="left"/>
              <w:rPr>
                <w:rFonts w:hint="default" w:eastAsia="宋体"/>
                <w:lang w:val="en-US" w:eastAsia="zh-CN"/>
              </w:rPr>
            </w:pPr>
            <w:r>
              <w:rPr>
                <w:rFonts w:hint="eastAsia"/>
                <w:lang w:val="en-US" w:eastAsia="zh-CN"/>
              </w:rPr>
              <w:t>社会保障和就业支出</w:t>
            </w:r>
          </w:p>
        </w:tc>
        <w:tc>
          <w:tcPr>
            <w:tcW w:w="865" w:type="pct"/>
            <w:tcBorders>
              <w:top w:val="nil"/>
              <w:left w:val="nil"/>
              <w:bottom w:val="single" w:color="auto" w:sz="4" w:space="0"/>
              <w:right w:val="single" w:color="auto" w:sz="4" w:space="0"/>
            </w:tcBorders>
            <w:shd w:val="clear" w:color="auto" w:fill="FFFFFF"/>
            <w:noWrap/>
            <w:vAlign w:val="center"/>
          </w:tcPr>
          <w:p w14:paraId="61FF061E">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28.64</w:t>
            </w:r>
          </w:p>
        </w:tc>
        <w:tc>
          <w:tcPr>
            <w:tcW w:w="995" w:type="pct"/>
            <w:tcBorders>
              <w:top w:val="nil"/>
              <w:left w:val="nil"/>
              <w:bottom w:val="single" w:color="auto" w:sz="4" w:space="0"/>
              <w:right w:val="single" w:color="auto" w:sz="4" w:space="0"/>
            </w:tcBorders>
            <w:shd w:val="clear" w:color="auto" w:fill="FFFFFF"/>
            <w:noWrap/>
            <w:vAlign w:val="center"/>
          </w:tcPr>
          <w:p w14:paraId="4885317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28.64</w:t>
            </w:r>
          </w:p>
        </w:tc>
        <w:tc>
          <w:tcPr>
            <w:tcW w:w="1147" w:type="pct"/>
            <w:tcBorders>
              <w:top w:val="nil"/>
              <w:left w:val="nil"/>
              <w:bottom w:val="single" w:color="auto" w:sz="4" w:space="0"/>
              <w:right w:val="single" w:color="auto" w:sz="4" w:space="0"/>
            </w:tcBorders>
            <w:shd w:val="clear" w:color="auto" w:fill="auto"/>
            <w:noWrap/>
            <w:vAlign w:val="center"/>
          </w:tcPr>
          <w:p w14:paraId="532B20D1">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r>
      <w:tr w14:paraId="49772C17">
        <w:tblPrEx>
          <w:tblCellMar>
            <w:top w:w="0" w:type="dxa"/>
            <w:left w:w="108" w:type="dxa"/>
            <w:bottom w:w="0" w:type="dxa"/>
            <w:right w:w="108" w:type="dxa"/>
          </w:tblCellMar>
        </w:tblPrEx>
        <w:trPr>
          <w:trHeight w:val="270" w:hRule="atLeast"/>
        </w:trPr>
        <w:tc>
          <w:tcPr>
            <w:tcW w:w="369" w:type="pct"/>
            <w:tcBorders>
              <w:top w:val="nil"/>
              <w:left w:val="single" w:color="auto" w:sz="4" w:space="0"/>
              <w:bottom w:val="single" w:color="auto" w:sz="4" w:space="0"/>
              <w:right w:val="single" w:color="auto" w:sz="4" w:space="0"/>
            </w:tcBorders>
            <w:shd w:val="clear" w:color="auto" w:fill="auto"/>
            <w:noWrap/>
            <w:vAlign w:val="center"/>
          </w:tcPr>
          <w:p w14:paraId="4066498A">
            <w:pPr>
              <w:widowControl/>
              <w:jc w:val="lef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20805</w:t>
            </w:r>
          </w:p>
        </w:tc>
        <w:tc>
          <w:tcPr>
            <w:tcW w:w="1622" w:type="pct"/>
            <w:tcBorders>
              <w:top w:val="nil"/>
              <w:left w:val="nil"/>
              <w:bottom w:val="single" w:color="auto" w:sz="4" w:space="0"/>
              <w:right w:val="single" w:color="auto" w:sz="4" w:space="0"/>
            </w:tcBorders>
            <w:shd w:val="clear" w:color="auto" w:fill="auto"/>
            <w:noWrap/>
            <w:vAlign w:val="center"/>
          </w:tcPr>
          <w:p w14:paraId="4E5DED5C">
            <w:pPr>
              <w:widowControl/>
              <w:jc w:val="left"/>
              <w:rPr>
                <w:rFonts w:hint="default" w:eastAsia="宋体"/>
                <w:lang w:val="en-US" w:eastAsia="zh-CN"/>
              </w:rPr>
            </w:pPr>
            <w:r>
              <w:rPr>
                <w:rFonts w:hint="eastAsia"/>
                <w:lang w:val="en-US" w:eastAsia="zh-CN"/>
              </w:rPr>
              <w:t>行政事业单位养老支出</w:t>
            </w:r>
          </w:p>
        </w:tc>
        <w:tc>
          <w:tcPr>
            <w:tcW w:w="865" w:type="pct"/>
            <w:tcBorders>
              <w:top w:val="nil"/>
              <w:left w:val="nil"/>
              <w:bottom w:val="single" w:color="auto" w:sz="4" w:space="0"/>
              <w:right w:val="single" w:color="auto" w:sz="4" w:space="0"/>
            </w:tcBorders>
            <w:shd w:val="clear" w:color="auto" w:fill="FFFFFF"/>
            <w:noWrap/>
            <w:vAlign w:val="center"/>
          </w:tcPr>
          <w:p w14:paraId="34243596">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26.32</w:t>
            </w:r>
          </w:p>
        </w:tc>
        <w:tc>
          <w:tcPr>
            <w:tcW w:w="995" w:type="pct"/>
            <w:tcBorders>
              <w:top w:val="nil"/>
              <w:left w:val="nil"/>
              <w:bottom w:val="single" w:color="auto" w:sz="4" w:space="0"/>
              <w:right w:val="single" w:color="auto" w:sz="4" w:space="0"/>
            </w:tcBorders>
            <w:shd w:val="clear" w:color="auto" w:fill="FFFFFF"/>
            <w:noWrap/>
            <w:vAlign w:val="center"/>
          </w:tcPr>
          <w:p w14:paraId="5DABACB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26.32</w:t>
            </w:r>
          </w:p>
        </w:tc>
        <w:tc>
          <w:tcPr>
            <w:tcW w:w="1147" w:type="pct"/>
            <w:tcBorders>
              <w:top w:val="nil"/>
              <w:left w:val="nil"/>
              <w:bottom w:val="single" w:color="auto" w:sz="4" w:space="0"/>
              <w:right w:val="single" w:color="auto" w:sz="4" w:space="0"/>
            </w:tcBorders>
            <w:shd w:val="clear" w:color="auto" w:fill="auto"/>
            <w:noWrap/>
            <w:vAlign w:val="center"/>
          </w:tcPr>
          <w:p w14:paraId="386F3772">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r>
      <w:tr w14:paraId="410603E9">
        <w:tblPrEx>
          <w:tblCellMar>
            <w:top w:w="0" w:type="dxa"/>
            <w:left w:w="108" w:type="dxa"/>
            <w:bottom w:w="0" w:type="dxa"/>
            <w:right w:w="108" w:type="dxa"/>
          </w:tblCellMar>
        </w:tblPrEx>
        <w:trPr>
          <w:trHeight w:val="270" w:hRule="atLeast"/>
        </w:trPr>
        <w:tc>
          <w:tcPr>
            <w:tcW w:w="369" w:type="pct"/>
            <w:tcBorders>
              <w:top w:val="nil"/>
              <w:left w:val="single" w:color="auto" w:sz="4" w:space="0"/>
              <w:bottom w:val="single" w:color="auto" w:sz="4" w:space="0"/>
              <w:right w:val="single" w:color="auto" w:sz="4" w:space="0"/>
            </w:tcBorders>
            <w:shd w:val="clear" w:color="auto" w:fill="auto"/>
            <w:noWrap/>
            <w:vAlign w:val="center"/>
          </w:tcPr>
          <w:p w14:paraId="08A04778">
            <w:pPr>
              <w:widowControl/>
              <w:jc w:val="left"/>
              <w:rPr>
                <w:rFonts w:ascii="宋体" w:hAnsi="宋体" w:cs="宋体"/>
                <w:color w:val="000000"/>
                <w:kern w:val="0"/>
                <w:sz w:val="22"/>
                <w:szCs w:val="22"/>
              </w:rPr>
            </w:pPr>
            <w:r>
              <w:rPr>
                <w:rFonts w:hint="eastAsia" w:ascii="宋体" w:hAnsi="宋体" w:cs="宋体"/>
                <w:color w:val="000000"/>
                <w:kern w:val="0"/>
                <w:sz w:val="22"/>
                <w:szCs w:val="22"/>
              </w:rPr>
              <w:t>2080501</w:t>
            </w:r>
          </w:p>
        </w:tc>
        <w:tc>
          <w:tcPr>
            <w:tcW w:w="1622" w:type="pct"/>
            <w:tcBorders>
              <w:top w:val="nil"/>
              <w:left w:val="nil"/>
              <w:bottom w:val="single" w:color="auto" w:sz="4" w:space="0"/>
              <w:right w:val="single" w:color="auto" w:sz="4" w:space="0"/>
            </w:tcBorders>
            <w:shd w:val="clear" w:color="auto" w:fill="auto"/>
            <w:noWrap/>
            <w:vAlign w:val="center"/>
          </w:tcPr>
          <w:p w14:paraId="6069E7DF">
            <w:pPr>
              <w:widowControl/>
              <w:jc w:val="left"/>
              <w:rPr>
                <w:rFonts w:ascii="宋体" w:hAnsi="宋体" w:cs="宋体"/>
                <w:color w:val="000000"/>
                <w:kern w:val="0"/>
                <w:sz w:val="22"/>
                <w:szCs w:val="22"/>
              </w:rPr>
            </w:pPr>
            <w:r>
              <w:rPr>
                <w:rFonts w:hint="eastAsia" w:ascii="宋体" w:hAnsi="宋体" w:cs="宋体"/>
                <w:color w:val="000000"/>
                <w:kern w:val="0"/>
                <w:sz w:val="22"/>
                <w:szCs w:val="22"/>
              </w:rPr>
              <w:t>行政单位离退休</w:t>
            </w:r>
          </w:p>
        </w:tc>
        <w:tc>
          <w:tcPr>
            <w:tcW w:w="865" w:type="pct"/>
            <w:tcBorders>
              <w:top w:val="nil"/>
              <w:left w:val="nil"/>
              <w:bottom w:val="single" w:color="auto" w:sz="4" w:space="0"/>
              <w:right w:val="single" w:color="auto" w:sz="4" w:space="0"/>
            </w:tcBorders>
            <w:shd w:val="clear" w:color="auto" w:fill="FFFFFF"/>
            <w:noWrap/>
            <w:vAlign w:val="center"/>
          </w:tcPr>
          <w:p w14:paraId="7CDA488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2.41</w:t>
            </w:r>
          </w:p>
        </w:tc>
        <w:tc>
          <w:tcPr>
            <w:tcW w:w="995" w:type="pct"/>
            <w:tcBorders>
              <w:top w:val="nil"/>
              <w:left w:val="nil"/>
              <w:bottom w:val="single" w:color="auto" w:sz="4" w:space="0"/>
              <w:right w:val="single" w:color="auto" w:sz="4" w:space="0"/>
            </w:tcBorders>
            <w:shd w:val="clear" w:color="auto" w:fill="FFFFFF"/>
            <w:noWrap/>
            <w:vAlign w:val="center"/>
          </w:tcPr>
          <w:p w14:paraId="7A1AF64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2.41</w:t>
            </w:r>
          </w:p>
        </w:tc>
        <w:tc>
          <w:tcPr>
            <w:tcW w:w="1147" w:type="pct"/>
            <w:tcBorders>
              <w:top w:val="nil"/>
              <w:left w:val="nil"/>
              <w:bottom w:val="single" w:color="auto" w:sz="4" w:space="0"/>
              <w:right w:val="single" w:color="auto" w:sz="4" w:space="0"/>
            </w:tcBorders>
            <w:shd w:val="clear" w:color="auto" w:fill="auto"/>
            <w:noWrap/>
            <w:vAlign w:val="center"/>
          </w:tcPr>
          <w:p w14:paraId="0246AB76">
            <w:pPr>
              <w:widowControl/>
              <w:jc w:val="right"/>
              <w:rPr>
                <w:rFonts w:ascii="宋体" w:hAnsi="宋体" w:cs="宋体"/>
                <w:color w:val="000000"/>
                <w:kern w:val="0"/>
                <w:sz w:val="22"/>
                <w:szCs w:val="22"/>
              </w:rPr>
            </w:pPr>
            <w:r>
              <w:rPr>
                <w:rFonts w:hint="eastAsia" w:ascii="宋体" w:hAnsi="宋体" w:cs="宋体"/>
                <w:color w:val="000000"/>
                <w:kern w:val="0"/>
                <w:sz w:val="22"/>
                <w:szCs w:val="22"/>
                <w:lang w:val="en-US" w:eastAsia="zh-CN"/>
              </w:rPr>
              <w:t>0</w:t>
            </w:r>
            <w:r>
              <w:rPr>
                <w:rFonts w:hint="eastAsia" w:ascii="宋体" w:hAnsi="宋体" w:cs="宋体"/>
                <w:color w:val="000000"/>
                <w:kern w:val="0"/>
                <w:sz w:val="22"/>
                <w:szCs w:val="22"/>
              </w:rPr>
              <w:t xml:space="preserve"> </w:t>
            </w:r>
          </w:p>
        </w:tc>
      </w:tr>
      <w:tr w14:paraId="22BEA308">
        <w:tblPrEx>
          <w:tblCellMar>
            <w:top w:w="0" w:type="dxa"/>
            <w:left w:w="108" w:type="dxa"/>
            <w:bottom w:w="0" w:type="dxa"/>
            <w:right w:w="108" w:type="dxa"/>
          </w:tblCellMar>
        </w:tblPrEx>
        <w:trPr>
          <w:trHeight w:val="270" w:hRule="atLeast"/>
        </w:trPr>
        <w:tc>
          <w:tcPr>
            <w:tcW w:w="369" w:type="pct"/>
            <w:tcBorders>
              <w:top w:val="nil"/>
              <w:left w:val="single" w:color="auto" w:sz="4" w:space="0"/>
              <w:bottom w:val="single" w:color="auto" w:sz="4" w:space="0"/>
              <w:right w:val="single" w:color="auto" w:sz="4" w:space="0"/>
            </w:tcBorders>
            <w:shd w:val="clear" w:color="auto" w:fill="auto"/>
            <w:noWrap/>
            <w:vAlign w:val="center"/>
          </w:tcPr>
          <w:p w14:paraId="3515EDEA">
            <w:pPr>
              <w:widowControl/>
              <w:jc w:val="left"/>
              <w:rPr>
                <w:rFonts w:ascii="宋体" w:hAnsi="宋体" w:cs="宋体"/>
                <w:color w:val="000000"/>
                <w:kern w:val="0"/>
                <w:sz w:val="22"/>
                <w:szCs w:val="22"/>
              </w:rPr>
            </w:pPr>
            <w:r>
              <w:rPr>
                <w:rFonts w:hint="eastAsia" w:ascii="宋体" w:hAnsi="宋体" w:cs="宋体"/>
                <w:color w:val="000000"/>
                <w:kern w:val="0"/>
                <w:sz w:val="22"/>
                <w:szCs w:val="22"/>
              </w:rPr>
              <w:t>2080505</w:t>
            </w:r>
          </w:p>
        </w:tc>
        <w:tc>
          <w:tcPr>
            <w:tcW w:w="1622" w:type="pct"/>
            <w:tcBorders>
              <w:top w:val="nil"/>
              <w:left w:val="nil"/>
              <w:bottom w:val="single" w:color="auto" w:sz="4" w:space="0"/>
              <w:right w:val="single" w:color="auto" w:sz="4" w:space="0"/>
            </w:tcBorders>
            <w:shd w:val="clear" w:color="auto" w:fill="auto"/>
            <w:noWrap/>
            <w:vAlign w:val="center"/>
          </w:tcPr>
          <w:p w14:paraId="2C54BAE0">
            <w:pPr>
              <w:widowControl/>
              <w:jc w:val="left"/>
              <w:rPr>
                <w:rFonts w:ascii="宋体" w:hAnsi="宋体" w:cs="宋体"/>
                <w:color w:val="000000"/>
                <w:kern w:val="0"/>
                <w:sz w:val="22"/>
                <w:szCs w:val="22"/>
              </w:rPr>
            </w:pPr>
            <w:r>
              <w:rPr>
                <w:rFonts w:hint="eastAsia" w:ascii="宋体" w:hAnsi="宋体" w:cs="宋体"/>
                <w:color w:val="000000"/>
                <w:kern w:val="0"/>
                <w:sz w:val="22"/>
                <w:szCs w:val="22"/>
              </w:rPr>
              <w:t>机关事业单位基本养老保险缴费支出</w:t>
            </w:r>
          </w:p>
        </w:tc>
        <w:tc>
          <w:tcPr>
            <w:tcW w:w="865" w:type="pct"/>
            <w:tcBorders>
              <w:top w:val="nil"/>
              <w:left w:val="nil"/>
              <w:bottom w:val="single" w:color="auto" w:sz="4" w:space="0"/>
              <w:right w:val="single" w:color="auto" w:sz="4" w:space="0"/>
            </w:tcBorders>
            <w:shd w:val="clear" w:color="auto" w:fill="FFFFFF"/>
            <w:noWrap/>
            <w:vAlign w:val="center"/>
          </w:tcPr>
          <w:p w14:paraId="3806C73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23.91</w:t>
            </w:r>
          </w:p>
        </w:tc>
        <w:tc>
          <w:tcPr>
            <w:tcW w:w="995" w:type="pct"/>
            <w:tcBorders>
              <w:top w:val="nil"/>
              <w:left w:val="nil"/>
              <w:bottom w:val="single" w:color="auto" w:sz="4" w:space="0"/>
              <w:right w:val="single" w:color="auto" w:sz="4" w:space="0"/>
            </w:tcBorders>
            <w:shd w:val="clear" w:color="auto" w:fill="FFFFFF"/>
            <w:noWrap/>
            <w:vAlign w:val="center"/>
          </w:tcPr>
          <w:p w14:paraId="26CCFF4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23.91</w:t>
            </w:r>
          </w:p>
        </w:tc>
        <w:tc>
          <w:tcPr>
            <w:tcW w:w="1147" w:type="pct"/>
            <w:tcBorders>
              <w:top w:val="nil"/>
              <w:left w:val="nil"/>
              <w:bottom w:val="single" w:color="auto" w:sz="4" w:space="0"/>
              <w:right w:val="single" w:color="auto" w:sz="4" w:space="0"/>
            </w:tcBorders>
            <w:shd w:val="clear" w:color="auto" w:fill="auto"/>
            <w:noWrap/>
            <w:vAlign w:val="center"/>
          </w:tcPr>
          <w:p w14:paraId="34325DE8">
            <w:pPr>
              <w:widowControl/>
              <w:jc w:val="right"/>
              <w:rPr>
                <w:rFonts w:ascii="宋体" w:hAnsi="宋体" w:cs="宋体"/>
                <w:color w:val="000000"/>
                <w:kern w:val="0"/>
                <w:sz w:val="22"/>
                <w:szCs w:val="22"/>
              </w:rPr>
            </w:pPr>
            <w:r>
              <w:rPr>
                <w:rFonts w:hint="eastAsia" w:ascii="宋体" w:hAnsi="宋体" w:cs="宋体"/>
                <w:color w:val="000000"/>
                <w:kern w:val="0"/>
                <w:sz w:val="22"/>
                <w:szCs w:val="22"/>
                <w:lang w:val="en-US" w:eastAsia="zh-CN"/>
              </w:rPr>
              <w:t>0</w:t>
            </w:r>
            <w:r>
              <w:rPr>
                <w:rFonts w:hint="eastAsia" w:ascii="宋体" w:hAnsi="宋体" w:cs="宋体"/>
                <w:color w:val="000000"/>
                <w:kern w:val="0"/>
                <w:sz w:val="22"/>
                <w:szCs w:val="22"/>
              </w:rPr>
              <w:t xml:space="preserve"> </w:t>
            </w:r>
          </w:p>
        </w:tc>
      </w:tr>
      <w:tr w14:paraId="38ACCD60">
        <w:tblPrEx>
          <w:tblCellMar>
            <w:top w:w="0" w:type="dxa"/>
            <w:left w:w="108" w:type="dxa"/>
            <w:bottom w:w="0" w:type="dxa"/>
            <w:right w:w="108" w:type="dxa"/>
          </w:tblCellMar>
        </w:tblPrEx>
        <w:trPr>
          <w:trHeight w:val="270" w:hRule="atLeast"/>
        </w:trPr>
        <w:tc>
          <w:tcPr>
            <w:tcW w:w="369" w:type="pct"/>
            <w:tcBorders>
              <w:top w:val="nil"/>
              <w:left w:val="single" w:color="auto" w:sz="4" w:space="0"/>
              <w:bottom w:val="single" w:color="auto" w:sz="4" w:space="0"/>
              <w:right w:val="single" w:color="auto" w:sz="4" w:space="0"/>
            </w:tcBorders>
            <w:shd w:val="clear" w:color="auto" w:fill="auto"/>
            <w:noWrap/>
            <w:vAlign w:val="center"/>
          </w:tcPr>
          <w:p w14:paraId="2B5403D4">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20807</w:t>
            </w:r>
          </w:p>
        </w:tc>
        <w:tc>
          <w:tcPr>
            <w:tcW w:w="1622" w:type="pct"/>
            <w:tcBorders>
              <w:top w:val="nil"/>
              <w:left w:val="nil"/>
              <w:bottom w:val="single" w:color="auto" w:sz="4" w:space="0"/>
              <w:right w:val="single" w:color="auto" w:sz="4" w:space="0"/>
            </w:tcBorders>
            <w:shd w:val="clear" w:color="auto" w:fill="auto"/>
            <w:noWrap/>
            <w:vAlign w:val="center"/>
          </w:tcPr>
          <w:p w14:paraId="231BA38C">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就业补助</w:t>
            </w:r>
          </w:p>
        </w:tc>
        <w:tc>
          <w:tcPr>
            <w:tcW w:w="865" w:type="pct"/>
            <w:tcBorders>
              <w:top w:val="nil"/>
              <w:left w:val="nil"/>
              <w:bottom w:val="single" w:color="auto" w:sz="4" w:space="0"/>
              <w:right w:val="single" w:color="auto" w:sz="4" w:space="0"/>
            </w:tcBorders>
            <w:shd w:val="clear" w:color="auto" w:fill="FFFFFF"/>
            <w:noWrap/>
            <w:vAlign w:val="center"/>
          </w:tcPr>
          <w:p w14:paraId="49C640BE">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2.31</w:t>
            </w:r>
          </w:p>
        </w:tc>
        <w:tc>
          <w:tcPr>
            <w:tcW w:w="995" w:type="pct"/>
            <w:tcBorders>
              <w:top w:val="nil"/>
              <w:left w:val="nil"/>
              <w:bottom w:val="single" w:color="auto" w:sz="4" w:space="0"/>
              <w:right w:val="single" w:color="auto" w:sz="4" w:space="0"/>
            </w:tcBorders>
            <w:shd w:val="clear" w:color="auto" w:fill="FFFFFF"/>
            <w:noWrap/>
            <w:vAlign w:val="center"/>
          </w:tcPr>
          <w:p w14:paraId="0AB427A9">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2.31</w:t>
            </w:r>
          </w:p>
        </w:tc>
        <w:tc>
          <w:tcPr>
            <w:tcW w:w="1147" w:type="pct"/>
            <w:tcBorders>
              <w:top w:val="nil"/>
              <w:left w:val="nil"/>
              <w:bottom w:val="single" w:color="auto" w:sz="4" w:space="0"/>
              <w:right w:val="single" w:color="auto" w:sz="4" w:space="0"/>
            </w:tcBorders>
            <w:shd w:val="clear" w:color="auto" w:fill="auto"/>
            <w:noWrap/>
            <w:vAlign w:val="center"/>
          </w:tcPr>
          <w:p w14:paraId="226E9C9F">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r>
      <w:tr w14:paraId="22EEFF49">
        <w:tblPrEx>
          <w:tblCellMar>
            <w:top w:w="0" w:type="dxa"/>
            <w:left w:w="108" w:type="dxa"/>
            <w:bottom w:w="0" w:type="dxa"/>
            <w:right w:w="108" w:type="dxa"/>
          </w:tblCellMar>
        </w:tblPrEx>
        <w:trPr>
          <w:trHeight w:val="270" w:hRule="atLeast"/>
        </w:trPr>
        <w:tc>
          <w:tcPr>
            <w:tcW w:w="369" w:type="pct"/>
            <w:tcBorders>
              <w:top w:val="nil"/>
              <w:left w:val="single" w:color="auto" w:sz="4" w:space="0"/>
              <w:bottom w:val="single" w:color="auto" w:sz="4" w:space="0"/>
              <w:right w:val="single" w:color="auto" w:sz="4" w:space="0"/>
            </w:tcBorders>
            <w:shd w:val="clear" w:color="auto" w:fill="auto"/>
            <w:noWrap/>
            <w:vAlign w:val="center"/>
          </w:tcPr>
          <w:p w14:paraId="1D8B5C54">
            <w:pPr>
              <w:widowControl/>
              <w:jc w:val="left"/>
              <w:rPr>
                <w:rFonts w:ascii="宋体" w:hAnsi="宋体" w:cs="宋体"/>
                <w:color w:val="000000"/>
                <w:kern w:val="0"/>
                <w:sz w:val="22"/>
                <w:szCs w:val="22"/>
              </w:rPr>
            </w:pPr>
            <w:r>
              <w:rPr>
                <w:rFonts w:hint="eastAsia" w:ascii="宋体" w:hAnsi="宋体" w:cs="宋体"/>
                <w:color w:val="000000"/>
                <w:kern w:val="0"/>
                <w:sz w:val="22"/>
                <w:szCs w:val="22"/>
              </w:rPr>
              <w:t>2080704</w:t>
            </w:r>
          </w:p>
        </w:tc>
        <w:tc>
          <w:tcPr>
            <w:tcW w:w="1622" w:type="pct"/>
            <w:tcBorders>
              <w:top w:val="nil"/>
              <w:left w:val="nil"/>
              <w:bottom w:val="single" w:color="auto" w:sz="4" w:space="0"/>
              <w:right w:val="single" w:color="auto" w:sz="4" w:space="0"/>
            </w:tcBorders>
            <w:shd w:val="clear" w:color="auto" w:fill="auto"/>
            <w:noWrap/>
            <w:vAlign w:val="center"/>
          </w:tcPr>
          <w:p w14:paraId="5FF9EB68">
            <w:pPr>
              <w:widowControl/>
              <w:jc w:val="left"/>
              <w:rPr>
                <w:rFonts w:ascii="宋体" w:hAnsi="宋体" w:cs="宋体"/>
                <w:color w:val="000000"/>
                <w:kern w:val="0"/>
                <w:sz w:val="22"/>
                <w:szCs w:val="22"/>
              </w:rPr>
            </w:pPr>
            <w:r>
              <w:rPr>
                <w:rFonts w:hint="eastAsia" w:ascii="宋体" w:hAnsi="宋体" w:cs="宋体"/>
                <w:color w:val="000000"/>
                <w:kern w:val="0"/>
                <w:sz w:val="22"/>
                <w:szCs w:val="22"/>
              </w:rPr>
              <w:t>社会保险补贴</w:t>
            </w:r>
          </w:p>
        </w:tc>
        <w:tc>
          <w:tcPr>
            <w:tcW w:w="865" w:type="pct"/>
            <w:tcBorders>
              <w:top w:val="nil"/>
              <w:left w:val="nil"/>
              <w:bottom w:val="single" w:color="auto" w:sz="4" w:space="0"/>
              <w:right w:val="single" w:color="auto" w:sz="4" w:space="0"/>
            </w:tcBorders>
            <w:shd w:val="clear" w:color="auto" w:fill="FFFFFF"/>
            <w:noWrap/>
            <w:vAlign w:val="center"/>
          </w:tcPr>
          <w:p w14:paraId="604176E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0.57</w:t>
            </w:r>
          </w:p>
        </w:tc>
        <w:tc>
          <w:tcPr>
            <w:tcW w:w="995" w:type="pct"/>
            <w:tcBorders>
              <w:top w:val="nil"/>
              <w:left w:val="nil"/>
              <w:bottom w:val="single" w:color="auto" w:sz="4" w:space="0"/>
              <w:right w:val="single" w:color="auto" w:sz="4" w:space="0"/>
            </w:tcBorders>
            <w:shd w:val="clear" w:color="auto" w:fill="FFFFFF"/>
            <w:noWrap/>
            <w:vAlign w:val="center"/>
          </w:tcPr>
          <w:p w14:paraId="16B9DE8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0.57</w:t>
            </w:r>
          </w:p>
        </w:tc>
        <w:tc>
          <w:tcPr>
            <w:tcW w:w="1147" w:type="pct"/>
            <w:tcBorders>
              <w:top w:val="nil"/>
              <w:left w:val="nil"/>
              <w:bottom w:val="single" w:color="auto" w:sz="4" w:space="0"/>
              <w:right w:val="single" w:color="auto" w:sz="4" w:space="0"/>
            </w:tcBorders>
            <w:shd w:val="clear" w:color="auto" w:fill="auto"/>
            <w:noWrap/>
            <w:vAlign w:val="center"/>
          </w:tcPr>
          <w:p w14:paraId="3387C360">
            <w:pPr>
              <w:widowControl/>
              <w:jc w:val="right"/>
              <w:rPr>
                <w:rFonts w:ascii="宋体" w:hAnsi="宋体" w:cs="宋体"/>
                <w:color w:val="000000"/>
                <w:kern w:val="0"/>
                <w:sz w:val="22"/>
                <w:szCs w:val="22"/>
              </w:rPr>
            </w:pPr>
            <w:r>
              <w:rPr>
                <w:rFonts w:hint="eastAsia" w:ascii="宋体" w:hAnsi="宋体" w:cs="宋体"/>
                <w:color w:val="000000"/>
                <w:kern w:val="0"/>
                <w:sz w:val="22"/>
                <w:szCs w:val="22"/>
                <w:lang w:val="en-US" w:eastAsia="zh-CN"/>
              </w:rPr>
              <w:t>0</w:t>
            </w:r>
            <w:r>
              <w:rPr>
                <w:rFonts w:hint="eastAsia" w:ascii="宋体" w:hAnsi="宋体" w:cs="宋体"/>
                <w:color w:val="000000"/>
                <w:kern w:val="0"/>
                <w:sz w:val="22"/>
                <w:szCs w:val="22"/>
              </w:rPr>
              <w:t xml:space="preserve"> </w:t>
            </w:r>
          </w:p>
        </w:tc>
      </w:tr>
      <w:tr w14:paraId="55EA16E5">
        <w:tblPrEx>
          <w:tblCellMar>
            <w:top w:w="0" w:type="dxa"/>
            <w:left w:w="108" w:type="dxa"/>
            <w:bottom w:w="0" w:type="dxa"/>
            <w:right w:w="108" w:type="dxa"/>
          </w:tblCellMar>
        </w:tblPrEx>
        <w:trPr>
          <w:trHeight w:val="270" w:hRule="atLeast"/>
        </w:trPr>
        <w:tc>
          <w:tcPr>
            <w:tcW w:w="369" w:type="pct"/>
            <w:tcBorders>
              <w:top w:val="nil"/>
              <w:left w:val="single" w:color="auto" w:sz="4" w:space="0"/>
              <w:bottom w:val="single" w:color="auto" w:sz="4" w:space="0"/>
              <w:right w:val="single" w:color="auto" w:sz="4" w:space="0"/>
            </w:tcBorders>
            <w:shd w:val="clear" w:color="auto" w:fill="auto"/>
            <w:noWrap/>
            <w:vAlign w:val="center"/>
          </w:tcPr>
          <w:p w14:paraId="48BA93FD">
            <w:pPr>
              <w:widowControl/>
              <w:jc w:val="left"/>
              <w:rPr>
                <w:rFonts w:ascii="宋体" w:hAnsi="宋体" w:cs="宋体"/>
                <w:color w:val="000000"/>
                <w:kern w:val="0"/>
                <w:sz w:val="22"/>
                <w:szCs w:val="22"/>
              </w:rPr>
            </w:pPr>
            <w:r>
              <w:rPr>
                <w:rFonts w:hint="eastAsia" w:ascii="宋体" w:hAnsi="宋体" w:cs="宋体"/>
                <w:color w:val="000000"/>
                <w:kern w:val="0"/>
                <w:sz w:val="22"/>
                <w:szCs w:val="22"/>
              </w:rPr>
              <w:t>2080799</w:t>
            </w:r>
          </w:p>
        </w:tc>
        <w:tc>
          <w:tcPr>
            <w:tcW w:w="1622" w:type="pct"/>
            <w:tcBorders>
              <w:top w:val="nil"/>
              <w:left w:val="nil"/>
              <w:bottom w:val="single" w:color="auto" w:sz="4" w:space="0"/>
              <w:right w:val="single" w:color="auto" w:sz="4" w:space="0"/>
            </w:tcBorders>
            <w:shd w:val="clear" w:color="auto" w:fill="auto"/>
            <w:noWrap/>
            <w:vAlign w:val="center"/>
          </w:tcPr>
          <w:p w14:paraId="0D44DF22">
            <w:pPr>
              <w:widowControl/>
              <w:jc w:val="left"/>
              <w:rPr>
                <w:rFonts w:ascii="宋体" w:hAnsi="宋体" w:cs="宋体"/>
                <w:color w:val="000000"/>
                <w:kern w:val="0"/>
                <w:sz w:val="22"/>
                <w:szCs w:val="22"/>
              </w:rPr>
            </w:pPr>
            <w:r>
              <w:rPr>
                <w:rFonts w:hint="eastAsia" w:ascii="宋体" w:hAnsi="宋体" w:cs="宋体"/>
                <w:color w:val="000000"/>
                <w:kern w:val="0"/>
                <w:sz w:val="22"/>
                <w:szCs w:val="22"/>
              </w:rPr>
              <w:t>其他就业补助支出</w:t>
            </w:r>
          </w:p>
        </w:tc>
        <w:tc>
          <w:tcPr>
            <w:tcW w:w="865" w:type="pct"/>
            <w:tcBorders>
              <w:top w:val="nil"/>
              <w:left w:val="nil"/>
              <w:bottom w:val="single" w:color="auto" w:sz="4" w:space="0"/>
              <w:right w:val="single" w:color="auto" w:sz="4" w:space="0"/>
            </w:tcBorders>
            <w:shd w:val="clear" w:color="auto" w:fill="FFFFFF"/>
            <w:noWrap/>
            <w:vAlign w:val="center"/>
          </w:tcPr>
          <w:p w14:paraId="7241047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1.74</w:t>
            </w:r>
          </w:p>
        </w:tc>
        <w:tc>
          <w:tcPr>
            <w:tcW w:w="995" w:type="pct"/>
            <w:tcBorders>
              <w:top w:val="nil"/>
              <w:left w:val="nil"/>
              <w:bottom w:val="single" w:color="auto" w:sz="4" w:space="0"/>
              <w:right w:val="single" w:color="auto" w:sz="4" w:space="0"/>
            </w:tcBorders>
            <w:shd w:val="clear" w:color="auto" w:fill="FFFFFF"/>
            <w:noWrap/>
            <w:vAlign w:val="center"/>
          </w:tcPr>
          <w:p w14:paraId="3C2263A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1.74</w:t>
            </w:r>
          </w:p>
        </w:tc>
        <w:tc>
          <w:tcPr>
            <w:tcW w:w="1147" w:type="pct"/>
            <w:tcBorders>
              <w:top w:val="nil"/>
              <w:left w:val="nil"/>
              <w:bottom w:val="single" w:color="auto" w:sz="4" w:space="0"/>
              <w:right w:val="single" w:color="auto" w:sz="4" w:space="0"/>
            </w:tcBorders>
            <w:shd w:val="clear" w:color="auto" w:fill="auto"/>
            <w:noWrap/>
            <w:vAlign w:val="center"/>
          </w:tcPr>
          <w:p w14:paraId="4C9BB582">
            <w:pPr>
              <w:widowControl/>
              <w:jc w:val="right"/>
              <w:rPr>
                <w:rFonts w:ascii="宋体" w:hAnsi="宋体" w:cs="宋体"/>
                <w:color w:val="000000"/>
                <w:kern w:val="0"/>
                <w:sz w:val="22"/>
                <w:szCs w:val="22"/>
              </w:rPr>
            </w:pPr>
            <w:r>
              <w:rPr>
                <w:rFonts w:hint="eastAsia" w:ascii="宋体" w:hAnsi="宋体" w:cs="宋体"/>
                <w:color w:val="000000"/>
                <w:kern w:val="0"/>
                <w:sz w:val="22"/>
                <w:szCs w:val="22"/>
                <w:lang w:val="en-US" w:eastAsia="zh-CN"/>
              </w:rPr>
              <w:t>0</w:t>
            </w:r>
            <w:r>
              <w:rPr>
                <w:rFonts w:hint="eastAsia" w:ascii="宋体" w:hAnsi="宋体" w:cs="宋体"/>
                <w:color w:val="000000"/>
                <w:kern w:val="0"/>
                <w:sz w:val="22"/>
                <w:szCs w:val="22"/>
              </w:rPr>
              <w:t xml:space="preserve"> </w:t>
            </w:r>
          </w:p>
        </w:tc>
      </w:tr>
      <w:tr w14:paraId="44750117">
        <w:tblPrEx>
          <w:tblCellMar>
            <w:top w:w="0" w:type="dxa"/>
            <w:left w:w="108" w:type="dxa"/>
            <w:bottom w:w="0" w:type="dxa"/>
            <w:right w:w="108" w:type="dxa"/>
          </w:tblCellMar>
        </w:tblPrEx>
        <w:trPr>
          <w:trHeight w:val="270" w:hRule="atLeast"/>
        </w:trPr>
        <w:tc>
          <w:tcPr>
            <w:tcW w:w="369" w:type="pct"/>
            <w:tcBorders>
              <w:top w:val="nil"/>
              <w:left w:val="single" w:color="auto" w:sz="4" w:space="0"/>
              <w:bottom w:val="single" w:color="auto" w:sz="4" w:space="0"/>
              <w:right w:val="single" w:color="auto" w:sz="4" w:space="0"/>
            </w:tcBorders>
            <w:shd w:val="clear" w:color="auto" w:fill="auto"/>
            <w:noWrap/>
            <w:vAlign w:val="center"/>
          </w:tcPr>
          <w:p w14:paraId="439A90EB">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210</w:t>
            </w:r>
          </w:p>
        </w:tc>
        <w:tc>
          <w:tcPr>
            <w:tcW w:w="1622" w:type="pct"/>
            <w:tcBorders>
              <w:top w:val="nil"/>
              <w:left w:val="nil"/>
              <w:bottom w:val="single" w:color="auto" w:sz="4" w:space="0"/>
              <w:right w:val="single" w:color="auto" w:sz="4" w:space="0"/>
            </w:tcBorders>
            <w:shd w:val="clear" w:color="auto" w:fill="auto"/>
            <w:noWrap/>
            <w:vAlign w:val="center"/>
          </w:tcPr>
          <w:p w14:paraId="6F9A1607">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卫生健康支出</w:t>
            </w:r>
          </w:p>
        </w:tc>
        <w:tc>
          <w:tcPr>
            <w:tcW w:w="865" w:type="pct"/>
            <w:tcBorders>
              <w:top w:val="nil"/>
              <w:left w:val="nil"/>
              <w:bottom w:val="single" w:color="auto" w:sz="4" w:space="0"/>
              <w:right w:val="single" w:color="auto" w:sz="4" w:space="0"/>
            </w:tcBorders>
            <w:shd w:val="clear" w:color="auto" w:fill="FFFFFF"/>
            <w:noWrap/>
            <w:vAlign w:val="center"/>
          </w:tcPr>
          <w:p w14:paraId="14DBB1C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10.83</w:t>
            </w:r>
          </w:p>
        </w:tc>
        <w:tc>
          <w:tcPr>
            <w:tcW w:w="995" w:type="pct"/>
            <w:tcBorders>
              <w:top w:val="nil"/>
              <w:left w:val="nil"/>
              <w:bottom w:val="single" w:color="auto" w:sz="4" w:space="0"/>
              <w:right w:val="single" w:color="auto" w:sz="4" w:space="0"/>
            </w:tcBorders>
            <w:shd w:val="clear" w:color="auto" w:fill="FFFFFF"/>
            <w:noWrap/>
            <w:vAlign w:val="center"/>
          </w:tcPr>
          <w:p w14:paraId="00BC02A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10.83</w:t>
            </w:r>
          </w:p>
        </w:tc>
        <w:tc>
          <w:tcPr>
            <w:tcW w:w="1147" w:type="pct"/>
            <w:tcBorders>
              <w:top w:val="nil"/>
              <w:left w:val="nil"/>
              <w:bottom w:val="single" w:color="auto" w:sz="4" w:space="0"/>
              <w:right w:val="single" w:color="auto" w:sz="4" w:space="0"/>
            </w:tcBorders>
            <w:shd w:val="clear" w:color="auto" w:fill="auto"/>
            <w:noWrap/>
            <w:vAlign w:val="center"/>
          </w:tcPr>
          <w:p w14:paraId="75CACFE7">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r>
      <w:tr w14:paraId="2C32DF84">
        <w:tblPrEx>
          <w:tblCellMar>
            <w:top w:w="0" w:type="dxa"/>
            <w:left w:w="108" w:type="dxa"/>
            <w:bottom w:w="0" w:type="dxa"/>
            <w:right w:w="108" w:type="dxa"/>
          </w:tblCellMar>
        </w:tblPrEx>
        <w:trPr>
          <w:trHeight w:val="270" w:hRule="atLeast"/>
        </w:trPr>
        <w:tc>
          <w:tcPr>
            <w:tcW w:w="369" w:type="pct"/>
            <w:tcBorders>
              <w:top w:val="nil"/>
              <w:left w:val="single" w:color="auto" w:sz="4" w:space="0"/>
              <w:bottom w:val="single" w:color="auto" w:sz="4" w:space="0"/>
              <w:right w:val="single" w:color="auto" w:sz="4" w:space="0"/>
            </w:tcBorders>
            <w:shd w:val="clear" w:color="auto" w:fill="auto"/>
            <w:noWrap/>
            <w:vAlign w:val="center"/>
          </w:tcPr>
          <w:p w14:paraId="1753244A">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21011</w:t>
            </w:r>
          </w:p>
        </w:tc>
        <w:tc>
          <w:tcPr>
            <w:tcW w:w="1622" w:type="pct"/>
            <w:tcBorders>
              <w:top w:val="nil"/>
              <w:left w:val="nil"/>
              <w:bottom w:val="single" w:color="auto" w:sz="4" w:space="0"/>
              <w:right w:val="single" w:color="auto" w:sz="4" w:space="0"/>
            </w:tcBorders>
            <w:shd w:val="clear" w:color="auto" w:fill="auto"/>
            <w:noWrap/>
            <w:vAlign w:val="center"/>
          </w:tcPr>
          <w:p w14:paraId="5B32A6A5">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行政事业单位医疗</w:t>
            </w:r>
          </w:p>
        </w:tc>
        <w:tc>
          <w:tcPr>
            <w:tcW w:w="865" w:type="pct"/>
            <w:tcBorders>
              <w:top w:val="nil"/>
              <w:left w:val="nil"/>
              <w:bottom w:val="single" w:color="auto" w:sz="4" w:space="0"/>
              <w:right w:val="single" w:color="auto" w:sz="4" w:space="0"/>
            </w:tcBorders>
            <w:shd w:val="clear" w:color="auto" w:fill="FFFFFF"/>
            <w:noWrap/>
            <w:vAlign w:val="center"/>
          </w:tcPr>
          <w:p w14:paraId="35558DF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10.83</w:t>
            </w:r>
          </w:p>
        </w:tc>
        <w:tc>
          <w:tcPr>
            <w:tcW w:w="995" w:type="pct"/>
            <w:tcBorders>
              <w:top w:val="nil"/>
              <w:left w:val="nil"/>
              <w:bottom w:val="single" w:color="auto" w:sz="4" w:space="0"/>
              <w:right w:val="single" w:color="auto" w:sz="4" w:space="0"/>
            </w:tcBorders>
            <w:shd w:val="clear" w:color="auto" w:fill="FFFFFF"/>
            <w:noWrap/>
            <w:vAlign w:val="center"/>
          </w:tcPr>
          <w:p w14:paraId="1C7AEBF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10.83</w:t>
            </w:r>
          </w:p>
        </w:tc>
        <w:tc>
          <w:tcPr>
            <w:tcW w:w="1147" w:type="pct"/>
            <w:tcBorders>
              <w:top w:val="nil"/>
              <w:left w:val="nil"/>
              <w:bottom w:val="single" w:color="auto" w:sz="4" w:space="0"/>
              <w:right w:val="single" w:color="auto" w:sz="4" w:space="0"/>
            </w:tcBorders>
            <w:shd w:val="clear" w:color="auto" w:fill="auto"/>
            <w:noWrap/>
            <w:vAlign w:val="center"/>
          </w:tcPr>
          <w:p w14:paraId="56FED0E6">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r>
      <w:tr w14:paraId="73AEE08B">
        <w:tblPrEx>
          <w:tblCellMar>
            <w:top w:w="0" w:type="dxa"/>
            <w:left w:w="108" w:type="dxa"/>
            <w:bottom w:w="0" w:type="dxa"/>
            <w:right w:w="108" w:type="dxa"/>
          </w:tblCellMar>
        </w:tblPrEx>
        <w:trPr>
          <w:trHeight w:val="270" w:hRule="atLeast"/>
        </w:trPr>
        <w:tc>
          <w:tcPr>
            <w:tcW w:w="369" w:type="pct"/>
            <w:tcBorders>
              <w:top w:val="nil"/>
              <w:left w:val="single" w:color="auto" w:sz="4" w:space="0"/>
              <w:bottom w:val="single" w:color="auto" w:sz="4" w:space="0"/>
              <w:right w:val="single" w:color="auto" w:sz="4" w:space="0"/>
            </w:tcBorders>
            <w:shd w:val="clear" w:color="auto" w:fill="auto"/>
            <w:noWrap/>
            <w:vAlign w:val="center"/>
          </w:tcPr>
          <w:p w14:paraId="10771351">
            <w:pPr>
              <w:widowControl/>
              <w:jc w:val="left"/>
              <w:rPr>
                <w:rFonts w:ascii="宋体" w:hAnsi="宋体" w:cs="宋体"/>
                <w:color w:val="000000"/>
                <w:kern w:val="0"/>
                <w:sz w:val="22"/>
                <w:szCs w:val="22"/>
              </w:rPr>
            </w:pPr>
            <w:r>
              <w:rPr>
                <w:rFonts w:hint="eastAsia" w:ascii="宋体" w:hAnsi="宋体" w:cs="宋体"/>
                <w:color w:val="000000"/>
                <w:kern w:val="0"/>
                <w:sz w:val="22"/>
                <w:szCs w:val="22"/>
              </w:rPr>
              <w:t>2101102</w:t>
            </w:r>
          </w:p>
        </w:tc>
        <w:tc>
          <w:tcPr>
            <w:tcW w:w="1622" w:type="pct"/>
            <w:tcBorders>
              <w:top w:val="nil"/>
              <w:left w:val="nil"/>
              <w:bottom w:val="single" w:color="auto" w:sz="4" w:space="0"/>
              <w:right w:val="single" w:color="auto" w:sz="4" w:space="0"/>
            </w:tcBorders>
            <w:shd w:val="clear" w:color="auto" w:fill="auto"/>
            <w:noWrap/>
            <w:vAlign w:val="center"/>
          </w:tcPr>
          <w:p w14:paraId="2EB5A7AE">
            <w:pPr>
              <w:widowControl/>
              <w:jc w:val="left"/>
              <w:rPr>
                <w:rFonts w:ascii="宋体" w:hAnsi="宋体" w:cs="宋体"/>
                <w:color w:val="000000"/>
                <w:kern w:val="0"/>
                <w:sz w:val="22"/>
                <w:szCs w:val="22"/>
              </w:rPr>
            </w:pPr>
            <w:r>
              <w:rPr>
                <w:rFonts w:hint="eastAsia" w:ascii="宋体" w:hAnsi="宋体" w:cs="宋体"/>
                <w:color w:val="000000"/>
                <w:kern w:val="0"/>
                <w:sz w:val="22"/>
                <w:szCs w:val="22"/>
              </w:rPr>
              <w:t>事业单位医疗</w:t>
            </w:r>
          </w:p>
        </w:tc>
        <w:tc>
          <w:tcPr>
            <w:tcW w:w="865" w:type="pct"/>
            <w:tcBorders>
              <w:top w:val="nil"/>
              <w:left w:val="nil"/>
              <w:bottom w:val="single" w:color="auto" w:sz="4" w:space="0"/>
              <w:right w:val="single" w:color="auto" w:sz="4" w:space="0"/>
            </w:tcBorders>
            <w:shd w:val="clear" w:color="auto" w:fill="FFFFFF"/>
            <w:noWrap/>
            <w:vAlign w:val="center"/>
          </w:tcPr>
          <w:p w14:paraId="394FE5C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10.83</w:t>
            </w:r>
          </w:p>
        </w:tc>
        <w:tc>
          <w:tcPr>
            <w:tcW w:w="995" w:type="pct"/>
            <w:tcBorders>
              <w:top w:val="nil"/>
              <w:left w:val="nil"/>
              <w:bottom w:val="single" w:color="auto" w:sz="4" w:space="0"/>
              <w:right w:val="single" w:color="auto" w:sz="4" w:space="0"/>
            </w:tcBorders>
            <w:shd w:val="clear" w:color="auto" w:fill="FFFFFF"/>
            <w:noWrap/>
            <w:vAlign w:val="center"/>
          </w:tcPr>
          <w:p w14:paraId="73741B4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10.83</w:t>
            </w:r>
          </w:p>
        </w:tc>
        <w:tc>
          <w:tcPr>
            <w:tcW w:w="1147" w:type="pct"/>
            <w:tcBorders>
              <w:top w:val="nil"/>
              <w:left w:val="nil"/>
              <w:bottom w:val="single" w:color="auto" w:sz="4" w:space="0"/>
              <w:right w:val="single" w:color="auto" w:sz="4" w:space="0"/>
            </w:tcBorders>
            <w:shd w:val="clear" w:color="auto" w:fill="auto"/>
            <w:noWrap/>
            <w:vAlign w:val="center"/>
          </w:tcPr>
          <w:p w14:paraId="53BD64AE">
            <w:pPr>
              <w:widowControl/>
              <w:jc w:val="right"/>
              <w:rPr>
                <w:rFonts w:ascii="宋体" w:hAnsi="宋体" w:cs="宋体"/>
                <w:color w:val="000000"/>
                <w:kern w:val="0"/>
                <w:sz w:val="22"/>
                <w:szCs w:val="22"/>
              </w:rPr>
            </w:pPr>
            <w:r>
              <w:rPr>
                <w:rFonts w:hint="eastAsia" w:ascii="宋体" w:hAnsi="宋体" w:cs="宋体"/>
                <w:color w:val="000000"/>
                <w:kern w:val="0"/>
                <w:sz w:val="22"/>
                <w:szCs w:val="22"/>
                <w:lang w:val="en-US" w:eastAsia="zh-CN"/>
              </w:rPr>
              <w:t>0</w:t>
            </w:r>
            <w:r>
              <w:rPr>
                <w:rFonts w:hint="eastAsia" w:ascii="宋体" w:hAnsi="宋体" w:cs="宋体"/>
                <w:color w:val="000000"/>
                <w:kern w:val="0"/>
                <w:sz w:val="22"/>
                <w:szCs w:val="22"/>
              </w:rPr>
              <w:t xml:space="preserve"> </w:t>
            </w:r>
          </w:p>
        </w:tc>
      </w:tr>
      <w:tr w14:paraId="3C343B0B">
        <w:tblPrEx>
          <w:tblCellMar>
            <w:top w:w="0" w:type="dxa"/>
            <w:left w:w="108" w:type="dxa"/>
            <w:bottom w:w="0" w:type="dxa"/>
            <w:right w:w="108" w:type="dxa"/>
          </w:tblCellMar>
        </w:tblPrEx>
        <w:trPr>
          <w:trHeight w:val="270" w:hRule="atLeast"/>
        </w:trPr>
        <w:tc>
          <w:tcPr>
            <w:tcW w:w="369" w:type="pct"/>
            <w:tcBorders>
              <w:top w:val="nil"/>
              <w:left w:val="single" w:color="auto" w:sz="4" w:space="0"/>
              <w:bottom w:val="single" w:color="auto" w:sz="4" w:space="0"/>
              <w:right w:val="single" w:color="auto" w:sz="4" w:space="0"/>
            </w:tcBorders>
            <w:shd w:val="clear" w:color="auto" w:fill="auto"/>
            <w:noWrap/>
            <w:vAlign w:val="center"/>
          </w:tcPr>
          <w:p w14:paraId="4D785F62">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212</w:t>
            </w:r>
          </w:p>
        </w:tc>
        <w:tc>
          <w:tcPr>
            <w:tcW w:w="1622" w:type="pct"/>
            <w:tcBorders>
              <w:top w:val="nil"/>
              <w:left w:val="nil"/>
              <w:bottom w:val="single" w:color="auto" w:sz="4" w:space="0"/>
              <w:right w:val="single" w:color="auto" w:sz="4" w:space="0"/>
            </w:tcBorders>
            <w:shd w:val="clear" w:color="auto" w:fill="auto"/>
            <w:noWrap/>
            <w:vAlign w:val="center"/>
          </w:tcPr>
          <w:p w14:paraId="0EFC7BCA">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城乡社区支出</w:t>
            </w:r>
          </w:p>
        </w:tc>
        <w:tc>
          <w:tcPr>
            <w:tcW w:w="865" w:type="pct"/>
            <w:tcBorders>
              <w:top w:val="nil"/>
              <w:left w:val="nil"/>
              <w:bottom w:val="single" w:color="auto" w:sz="4" w:space="0"/>
              <w:right w:val="single" w:color="auto" w:sz="4" w:space="0"/>
            </w:tcBorders>
            <w:shd w:val="clear" w:color="auto" w:fill="FFFFFF"/>
            <w:noWrap/>
            <w:vAlign w:val="center"/>
          </w:tcPr>
          <w:p w14:paraId="5484638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12.33</w:t>
            </w:r>
          </w:p>
        </w:tc>
        <w:tc>
          <w:tcPr>
            <w:tcW w:w="995" w:type="pct"/>
            <w:tcBorders>
              <w:top w:val="nil"/>
              <w:left w:val="nil"/>
              <w:bottom w:val="single" w:color="auto" w:sz="4" w:space="0"/>
              <w:right w:val="single" w:color="auto" w:sz="4" w:space="0"/>
            </w:tcBorders>
            <w:shd w:val="clear" w:color="auto" w:fill="FFFFFF"/>
            <w:noWrap/>
            <w:vAlign w:val="center"/>
          </w:tcPr>
          <w:p w14:paraId="0BCFC4F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12.33</w:t>
            </w:r>
          </w:p>
        </w:tc>
        <w:tc>
          <w:tcPr>
            <w:tcW w:w="1147" w:type="pct"/>
            <w:tcBorders>
              <w:top w:val="nil"/>
              <w:left w:val="nil"/>
              <w:bottom w:val="single" w:color="auto" w:sz="4" w:space="0"/>
              <w:right w:val="single" w:color="auto" w:sz="4" w:space="0"/>
            </w:tcBorders>
            <w:shd w:val="clear" w:color="auto" w:fill="auto"/>
            <w:noWrap/>
            <w:vAlign w:val="center"/>
          </w:tcPr>
          <w:p w14:paraId="282FA129">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r>
      <w:tr w14:paraId="4E68EAF0">
        <w:tblPrEx>
          <w:tblCellMar>
            <w:top w:w="0" w:type="dxa"/>
            <w:left w:w="108" w:type="dxa"/>
            <w:bottom w:w="0" w:type="dxa"/>
            <w:right w:w="108" w:type="dxa"/>
          </w:tblCellMar>
        </w:tblPrEx>
        <w:trPr>
          <w:trHeight w:val="270" w:hRule="atLeast"/>
        </w:trPr>
        <w:tc>
          <w:tcPr>
            <w:tcW w:w="369" w:type="pct"/>
            <w:tcBorders>
              <w:top w:val="nil"/>
              <w:left w:val="single" w:color="auto" w:sz="4" w:space="0"/>
              <w:bottom w:val="single" w:color="auto" w:sz="4" w:space="0"/>
              <w:right w:val="single" w:color="auto" w:sz="4" w:space="0"/>
            </w:tcBorders>
            <w:shd w:val="clear" w:color="auto" w:fill="auto"/>
            <w:noWrap/>
            <w:vAlign w:val="center"/>
          </w:tcPr>
          <w:p w14:paraId="1A7B98A0">
            <w:pPr>
              <w:widowControl/>
              <w:jc w:val="lef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21201</w:t>
            </w:r>
          </w:p>
        </w:tc>
        <w:tc>
          <w:tcPr>
            <w:tcW w:w="1622" w:type="pct"/>
            <w:tcBorders>
              <w:top w:val="nil"/>
              <w:left w:val="nil"/>
              <w:bottom w:val="single" w:color="auto" w:sz="4" w:space="0"/>
              <w:right w:val="single" w:color="auto" w:sz="4" w:space="0"/>
            </w:tcBorders>
            <w:shd w:val="clear" w:color="auto" w:fill="auto"/>
            <w:noWrap/>
            <w:vAlign w:val="center"/>
          </w:tcPr>
          <w:p w14:paraId="38D40947">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城乡社区管理事务</w:t>
            </w:r>
          </w:p>
        </w:tc>
        <w:tc>
          <w:tcPr>
            <w:tcW w:w="865" w:type="pct"/>
            <w:tcBorders>
              <w:top w:val="nil"/>
              <w:left w:val="nil"/>
              <w:bottom w:val="single" w:color="auto" w:sz="4" w:space="0"/>
              <w:right w:val="single" w:color="auto" w:sz="4" w:space="0"/>
            </w:tcBorders>
            <w:shd w:val="clear" w:color="auto" w:fill="FFFFFF"/>
            <w:noWrap/>
            <w:vAlign w:val="center"/>
          </w:tcPr>
          <w:p w14:paraId="665C830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12.33</w:t>
            </w:r>
          </w:p>
        </w:tc>
        <w:tc>
          <w:tcPr>
            <w:tcW w:w="995" w:type="pct"/>
            <w:tcBorders>
              <w:top w:val="nil"/>
              <w:left w:val="nil"/>
              <w:bottom w:val="single" w:color="auto" w:sz="4" w:space="0"/>
              <w:right w:val="single" w:color="auto" w:sz="4" w:space="0"/>
            </w:tcBorders>
            <w:shd w:val="clear" w:color="auto" w:fill="FFFFFF"/>
            <w:noWrap/>
            <w:vAlign w:val="center"/>
          </w:tcPr>
          <w:p w14:paraId="47ED16E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12.33</w:t>
            </w:r>
          </w:p>
        </w:tc>
        <w:tc>
          <w:tcPr>
            <w:tcW w:w="1147" w:type="pct"/>
            <w:tcBorders>
              <w:top w:val="nil"/>
              <w:left w:val="nil"/>
              <w:bottom w:val="single" w:color="auto" w:sz="4" w:space="0"/>
              <w:right w:val="single" w:color="auto" w:sz="4" w:space="0"/>
            </w:tcBorders>
            <w:shd w:val="clear" w:color="auto" w:fill="auto"/>
            <w:noWrap/>
            <w:vAlign w:val="center"/>
          </w:tcPr>
          <w:p w14:paraId="300A3B1F">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r>
      <w:tr w14:paraId="33E58B62">
        <w:tblPrEx>
          <w:tblCellMar>
            <w:top w:w="0" w:type="dxa"/>
            <w:left w:w="108" w:type="dxa"/>
            <w:bottom w:w="0" w:type="dxa"/>
            <w:right w:w="108" w:type="dxa"/>
          </w:tblCellMar>
        </w:tblPrEx>
        <w:trPr>
          <w:trHeight w:val="270" w:hRule="atLeast"/>
        </w:trPr>
        <w:tc>
          <w:tcPr>
            <w:tcW w:w="369" w:type="pct"/>
            <w:tcBorders>
              <w:top w:val="nil"/>
              <w:left w:val="single" w:color="auto" w:sz="4" w:space="0"/>
              <w:bottom w:val="single" w:color="auto" w:sz="4" w:space="0"/>
              <w:right w:val="single" w:color="auto" w:sz="4" w:space="0"/>
            </w:tcBorders>
            <w:shd w:val="clear" w:color="auto" w:fill="auto"/>
            <w:noWrap/>
            <w:vAlign w:val="center"/>
          </w:tcPr>
          <w:p w14:paraId="1949A726">
            <w:pPr>
              <w:widowControl/>
              <w:jc w:val="left"/>
              <w:rPr>
                <w:rFonts w:ascii="宋体" w:hAnsi="宋体" w:cs="宋体"/>
                <w:color w:val="000000"/>
                <w:kern w:val="0"/>
                <w:sz w:val="22"/>
                <w:szCs w:val="22"/>
              </w:rPr>
            </w:pPr>
            <w:r>
              <w:rPr>
                <w:rFonts w:hint="eastAsia" w:ascii="宋体" w:hAnsi="宋体" w:cs="宋体"/>
                <w:color w:val="000000"/>
                <w:kern w:val="0"/>
                <w:sz w:val="22"/>
                <w:szCs w:val="22"/>
              </w:rPr>
              <w:t>2120199</w:t>
            </w:r>
          </w:p>
        </w:tc>
        <w:tc>
          <w:tcPr>
            <w:tcW w:w="1622" w:type="pct"/>
            <w:tcBorders>
              <w:top w:val="nil"/>
              <w:left w:val="nil"/>
              <w:bottom w:val="single" w:color="auto" w:sz="4" w:space="0"/>
              <w:right w:val="single" w:color="auto" w:sz="4" w:space="0"/>
            </w:tcBorders>
            <w:shd w:val="clear" w:color="auto" w:fill="auto"/>
            <w:noWrap/>
            <w:vAlign w:val="center"/>
          </w:tcPr>
          <w:p w14:paraId="4E259EEF">
            <w:pPr>
              <w:widowControl/>
              <w:jc w:val="left"/>
              <w:rPr>
                <w:rFonts w:ascii="宋体" w:hAnsi="宋体" w:cs="宋体"/>
                <w:color w:val="000000"/>
                <w:kern w:val="0"/>
                <w:sz w:val="22"/>
                <w:szCs w:val="22"/>
              </w:rPr>
            </w:pPr>
            <w:r>
              <w:rPr>
                <w:rFonts w:hint="eastAsia" w:ascii="宋体" w:hAnsi="宋体" w:cs="宋体"/>
                <w:color w:val="000000"/>
                <w:kern w:val="0"/>
                <w:sz w:val="22"/>
                <w:szCs w:val="22"/>
              </w:rPr>
              <w:t>其他城乡社区管理事务支出</w:t>
            </w:r>
          </w:p>
        </w:tc>
        <w:tc>
          <w:tcPr>
            <w:tcW w:w="865" w:type="pct"/>
            <w:tcBorders>
              <w:top w:val="nil"/>
              <w:left w:val="nil"/>
              <w:bottom w:val="single" w:color="auto" w:sz="4" w:space="0"/>
              <w:right w:val="single" w:color="auto" w:sz="4" w:space="0"/>
            </w:tcBorders>
            <w:shd w:val="clear" w:color="auto" w:fill="FFFFFF"/>
            <w:noWrap/>
            <w:vAlign w:val="center"/>
          </w:tcPr>
          <w:p w14:paraId="68254DA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12.33</w:t>
            </w:r>
          </w:p>
        </w:tc>
        <w:tc>
          <w:tcPr>
            <w:tcW w:w="995" w:type="pct"/>
            <w:tcBorders>
              <w:top w:val="nil"/>
              <w:left w:val="nil"/>
              <w:bottom w:val="single" w:color="auto" w:sz="4" w:space="0"/>
              <w:right w:val="single" w:color="auto" w:sz="4" w:space="0"/>
            </w:tcBorders>
            <w:shd w:val="clear" w:color="auto" w:fill="FFFFFF"/>
            <w:noWrap/>
            <w:vAlign w:val="center"/>
          </w:tcPr>
          <w:p w14:paraId="462286E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12.33</w:t>
            </w:r>
          </w:p>
        </w:tc>
        <w:tc>
          <w:tcPr>
            <w:tcW w:w="1147" w:type="pct"/>
            <w:tcBorders>
              <w:top w:val="nil"/>
              <w:left w:val="nil"/>
              <w:bottom w:val="single" w:color="auto" w:sz="4" w:space="0"/>
              <w:right w:val="single" w:color="auto" w:sz="4" w:space="0"/>
            </w:tcBorders>
            <w:shd w:val="clear" w:color="auto" w:fill="auto"/>
            <w:noWrap/>
            <w:vAlign w:val="center"/>
          </w:tcPr>
          <w:p w14:paraId="11EF4722">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r>
      <w:tr w14:paraId="62B7A128">
        <w:tblPrEx>
          <w:tblCellMar>
            <w:top w:w="0" w:type="dxa"/>
            <w:left w:w="108" w:type="dxa"/>
            <w:bottom w:w="0" w:type="dxa"/>
            <w:right w:w="108" w:type="dxa"/>
          </w:tblCellMar>
        </w:tblPrEx>
        <w:trPr>
          <w:trHeight w:val="270" w:hRule="atLeast"/>
        </w:trPr>
        <w:tc>
          <w:tcPr>
            <w:tcW w:w="369" w:type="pct"/>
            <w:tcBorders>
              <w:top w:val="nil"/>
              <w:left w:val="single" w:color="auto" w:sz="4" w:space="0"/>
              <w:bottom w:val="single" w:color="auto" w:sz="4" w:space="0"/>
              <w:right w:val="single" w:color="auto" w:sz="4" w:space="0"/>
            </w:tcBorders>
            <w:shd w:val="clear" w:color="auto" w:fill="auto"/>
            <w:noWrap/>
            <w:vAlign w:val="center"/>
          </w:tcPr>
          <w:p w14:paraId="5DF0C3F1">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213</w:t>
            </w:r>
          </w:p>
        </w:tc>
        <w:tc>
          <w:tcPr>
            <w:tcW w:w="1622" w:type="pct"/>
            <w:tcBorders>
              <w:top w:val="nil"/>
              <w:left w:val="nil"/>
              <w:bottom w:val="single" w:color="auto" w:sz="4" w:space="0"/>
              <w:right w:val="single" w:color="auto" w:sz="4" w:space="0"/>
            </w:tcBorders>
            <w:shd w:val="clear" w:color="auto" w:fill="auto"/>
            <w:noWrap/>
            <w:vAlign w:val="center"/>
          </w:tcPr>
          <w:p w14:paraId="1D8F4AD8">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农林水支出</w:t>
            </w:r>
          </w:p>
        </w:tc>
        <w:tc>
          <w:tcPr>
            <w:tcW w:w="865" w:type="pct"/>
            <w:tcBorders>
              <w:top w:val="nil"/>
              <w:left w:val="nil"/>
              <w:bottom w:val="single" w:color="auto" w:sz="4" w:space="0"/>
              <w:right w:val="single" w:color="auto" w:sz="4" w:space="0"/>
            </w:tcBorders>
            <w:shd w:val="clear" w:color="auto" w:fill="FFFFFF"/>
            <w:noWrap/>
            <w:vAlign w:val="center"/>
          </w:tcPr>
          <w:p w14:paraId="60241C33">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2030.68</w:t>
            </w:r>
          </w:p>
        </w:tc>
        <w:tc>
          <w:tcPr>
            <w:tcW w:w="995" w:type="pct"/>
            <w:tcBorders>
              <w:top w:val="nil"/>
              <w:left w:val="nil"/>
              <w:bottom w:val="single" w:color="auto" w:sz="4" w:space="0"/>
              <w:right w:val="single" w:color="auto" w:sz="4" w:space="0"/>
            </w:tcBorders>
            <w:shd w:val="clear" w:color="auto" w:fill="FFFFFF"/>
            <w:noWrap/>
            <w:vAlign w:val="center"/>
          </w:tcPr>
          <w:p w14:paraId="013FC284">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w:t>
            </w:r>
          </w:p>
        </w:tc>
        <w:tc>
          <w:tcPr>
            <w:tcW w:w="1147" w:type="pct"/>
            <w:tcBorders>
              <w:top w:val="nil"/>
              <w:left w:val="nil"/>
              <w:bottom w:val="single" w:color="auto" w:sz="4" w:space="0"/>
              <w:right w:val="single" w:color="auto" w:sz="4" w:space="0"/>
            </w:tcBorders>
            <w:shd w:val="clear" w:color="auto" w:fill="auto"/>
            <w:noWrap/>
            <w:vAlign w:val="center"/>
          </w:tcPr>
          <w:p w14:paraId="5B256D48">
            <w:pPr>
              <w:widowControl/>
              <w:jc w:val="right"/>
              <w:rPr>
                <w:rFonts w:hint="eastAsia" w:ascii="宋体" w:hAnsi="宋体" w:cs="宋体"/>
                <w:color w:val="000000"/>
                <w:kern w:val="0"/>
                <w:sz w:val="22"/>
                <w:szCs w:val="22"/>
                <w:lang w:val="en-US" w:eastAsia="zh-CN"/>
              </w:rPr>
            </w:pPr>
            <w:r>
              <w:rPr>
                <w:rFonts w:hint="eastAsia" w:ascii="宋体" w:hAnsi="宋体" w:cs="宋体"/>
                <w:i w:val="0"/>
                <w:iCs w:val="0"/>
                <w:color w:val="000000"/>
                <w:kern w:val="0"/>
                <w:sz w:val="22"/>
                <w:szCs w:val="22"/>
                <w:u w:val="none"/>
                <w:lang w:val="en-US" w:eastAsia="zh-CN" w:bidi="ar"/>
              </w:rPr>
              <w:t>2030.68</w:t>
            </w:r>
          </w:p>
        </w:tc>
      </w:tr>
      <w:tr w14:paraId="53B7E0AD">
        <w:tblPrEx>
          <w:tblCellMar>
            <w:top w:w="0" w:type="dxa"/>
            <w:left w:w="108" w:type="dxa"/>
            <w:bottom w:w="0" w:type="dxa"/>
            <w:right w:w="108" w:type="dxa"/>
          </w:tblCellMar>
        </w:tblPrEx>
        <w:trPr>
          <w:trHeight w:val="270" w:hRule="atLeast"/>
        </w:trPr>
        <w:tc>
          <w:tcPr>
            <w:tcW w:w="369" w:type="pct"/>
            <w:tcBorders>
              <w:top w:val="nil"/>
              <w:left w:val="single" w:color="auto" w:sz="4" w:space="0"/>
              <w:bottom w:val="single" w:color="auto" w:sz="4" w:space="0"/>
              <w:right w:val="single" w:color="auto" w:sz="4" w:space="0"/>
            </w:tcBorders>
            <w:shd w:val="clear" w:color="auto" w:fill="auto"/>
            <w:noWrap/>
            <w:vAlign w:val="center"/>
          </w:tcPr>
          <w:p w14:paraId="619BA813">
            <w:pPr>
              <w:widowControl/>
              <w:jc w:val="lef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21301</w:t>
            </w:r>
          </w:p>
        </w:tc>
        <w:tc>
          <w:tcPr>
            <w:tcW w:w="1622" w:type="pct"/>
            <w:tcBorders>
              <w:top w:val="nil"/>
              <w:left w:val="nil"/>
              <w:bottom w:val="single" w:color="auto" w:sz="4" w:space="0"/>
              <w:right w:val="single" w:color="auto" w:sz="4" w:space="0"/>
            </w:tcBorders>
            <w:shd w:val="clear" w:color="auto" w:fill="auto"/>
            <w:noWrap/>
            <w:vAlign w:val="center"/>
          </w:tcPr>
          <w:p w14:paraId="684814EE">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农业农村</w:t>
            </w:r>
          </w:p>
        </w:tc>
        <w:tc>
          <w:tcPr>
            <w:tcW w:w="865" w:type="pct"/>
            <w:tcBorders>
              <w:top w:val="nil"/>
              <w:left w:val="nil"/>
              <w:bottom w:val="single" w:color="auto" w:sz="4" w:space="0"/>
              <w:right w:val="single" w:color="auto" w:sz="4" w:space="0"/>
            </w:tcBorders>
            <w:shd w:val="clear" w:color="auto" w:fill="FFFFFF"/>
            <w:noWrap/>
            <w:vAlign w:val="center"/>
          </w:tcPr>
          <w:p w14:paraId="00634A0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247.60</w:t>
            </w:r>
          </w:p>
        </w:tc>
        <w:tc>
          <w:tcPr>
            <w:tcW w:w="995" w:type="pct"/>
            <w:tcBorders>
              <w:top w:val="nil"/>
              <w:left w:val="nil"/>
              <w:bottom w:val="single" w:color="auto" w:sz="4" w:space="0"/>
              <w:right w:val="single" w:color="auto" w:sz="4" w:space="0"/>
            </w:tcBorders>
            <w:shd w:val="clear" w:color="auto" w:fill="FFFFFF"/>
            <w:noWrap/>
            <w:vAlign w:val="center"/>
          </w:tcPr>
          <w:p w14:paraId="6B23D4A8">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w:t>
            </w:r>
          </w:p>
        </w:tc>
        <w:tc>
          <w:tcPr>
            <w:tcW w:w="1147" w:type="pct"/>
            <w:tcBorders>
              <w:top w:val="nil"/>
              <w:left w:val="nil"/>
              <w:bottom w:val="single" w:color="auto" w:sz="4" w:space="0"/>
              <w:right w:val="single" w:color="auto" w:sz="4" w:space="0"/>
            </w:tcBorders>
            <w:shd w:val="clear" w:color="auto" w:fill="auto"/>
            <w:noWrap/>
            <w:vAlign w:val="center"/>
          </w:tcPr>
          <w:p w14:paraId="26EC9B2B">
            <w:pPr>
              <w:widowControl/>
              <w:jc w:val="right"/>
              <w:rPr>
                <w:rFonts w:hint="eastAsia" w:ascii="宋体" w:hAnsi="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247.60</w:t>
            </w:r>
          </w:p>
        </w:tc>
      </w:tr>
      <w:tr w14:paraId="03323651">
        <w:tblPrEx>
          <w:tblCellMar>
            <w:top w:w="0" w:type="dxa"/>
            <w:left w:w="108" w:type="dxa"/>
            <w:bottom w:w="0" w:type="dxa"/>
            <w:right w:w="108" w:type="dxa"/>
          </w:tblCellMar>
        </w:tblPrEx>
        <w:trPr>
          <w:trHeight w:val="270" w:hRule="atLeast"/>
        </w:trPr>
        <w:tc>
          <w:tcPr>
            <w:tcW w:w="369" w:type="pct"/>
            <w:tcBorders>
              <w:top w:val="nil"/>
              <w:left w:val="single" w:color="auto" w:sz="4" w:space="0"/>
              <w:bottom w:val="single" w:color="auto" w:sz="4" w:space="0"/>
              <w:right w:val="single" w:color="auto" w:sz="4" w:space="0"/>
            </w:tcBorders>
            <w:shd w:val="clear" w:color="auto" w:fill="auto"/>
            <w:noWrap/>
            <w:vAlign w:val="center"/>
          </w:tcPr>
          <w:p w14:paraId="37F10E53">
            <w:pPr>
              <w:widowControl/>
              <w:jc w:val="left"/>
              <w:rPr>
                <w:rFonts w:ascii="宋体" w:hAnsi="宋体" w:cs="宋体"/>
                <w:color w:val="000000"/>
                <w:kern w:val="0"/>
                <w:sz w:val="22"/>
                <w:szCs w:val="22"/>
              </w:rPr>
            </w:pPr>
            <w:r>
              <w:rPr>
                <w:rFonts w:hint="eastAsia" w:ascii="宋体" w:hAnsi="宋体" w:cs="宋体"/>
                <w:color w:val="000000"/>
                <w:kern w:val="0"/>
                <w:sz w:val="22"/>
                <w:szCs w:val="22"/>
              </w:rPr>
              <w:t>2130199</w:t>
            </w:r>
          </w:p>
        </w:tc>
        <w:tc>
          <w:tcPr>
            <w:tcW w:w="1622" w:type="pct"/>
            <w:tcBorders>
              <w:top w:val="nil"/>
              <w:left w:val="nil"/>
              <w:bottom w:val="single" w:color="auto" w:sz="4" w:space="0"/>
              <w:right w:val="single" w:color="auto" w:sz="4" w:space="0"/>
            </w:tcBorders>
            <w:shd w:val="clear" w:color="auto" w:fill="auto"/>
            <w:noWrap/>
            <w:vAlign w:val="center"/>
          </w:tcPr>
          <w:p w14:paraId="7104F8CC">
            <w:pPr>
              <w:widowControl/>
              <w:jc w:val="left"/>
              <w:rPr>
                <w:rFonts w:ascii="宋体" w:hAnsi="宋体" w:cs="宋体"/>
                <w:color w:val="000000"/>
                <w:kern w:val="0"/>
                <w:sz w:val="22"/>
                <w:szCs w:val="22"/>
              </w:rPr>
            </w:pPr>
            <w:r>
              <w:rPr>
                <w:rFonts w:hint="eastAsia" w:ascii="宋体" w:hAnsi="宋体" w:cs="宋体"/>
                <w:color w:val="000000"/>
                <w:kern w:val="0"/>
                <w:sz w:val="22"/>
                <w:szCs w:val="22"/>
              </w:rPr>
              <w:t>其他农业农村支出</w:t>
            </w:r>
          </w:p>
        </w:tc>
        <w:tc>
          <w:tcPr>
            <w:tcW w:w="865" w:type="pct"/>
            <w:tcBorders>
              <w:top w:val="nil"/>
              <w:left w:val="nil"/>
              <w:bottom w:val="single" w:color="auto" w:sz="4" w:space="0"/>
              <w:right w:val="single" w:color="auto" w:sz="4" w:space="0"/>
            </w:tcBorders>
            <w:shd w:val="clear" w:color="auto" w:fill="FFFFFF"/>
            <w:noWrap/>
            <w:vAlign w:val="center"/>
          </w:tcPr>
          <w:p w14:paraId="573409F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247.60</w:t>
            </w:r>
          </w:p>
        </w:tc>
        <w:tc>
          <w:tcPr>
            <w:tcW w:w="995" w:type="pct"/>
            <w:tcBorders>
              <w:top w:val="nil"/>
              <w:left w:val="nil"/>
              <w:bottom w:val="single" w:color="auto" w:sz="4" w:space="0"/>
              <w:right w:val="single" w:color="auto" w:sz="4" w:space="0"/>
            </w:tcBorders>
            <w:shd w:val="clear" w:color="auto" w:fill="auto"/>
            <w:noWrap/>
            <w:vAlign w:val="center"/>
          </w:tcPr>
          <w:p w14:paraId="1F5AD5A6">
            <w:pPr>
              <w:widowControl/>
              <w:jc w:val="right"/>
              <w:rPr>
                <w:rFonts w:ascii="宋体" w:hAnsi="宋体" w:cs="宋体"/>
                <w:color w:val="000000"/>
                <w:kern w:val="0"/>
                <w:sz w:val="22"/>
                <w:szCs w:val="22"/>
              </w:rPr>
            </w:pPr>
            <w:r>
              <w:rPr>
                <w:rFonts w:hint="eastAsia" w:ascii="宋体" w:hAnsi="宋体" w:cs="宋体"/>
                <w:color w:val="000000"/>
                <w:kern w:val="0"/>
                <w:sz w:val="22"/>
                <w:szCs w:val="22"/>
                <w:lang w:val="en-US" w:eastAsia="zh-CN"/>
              </w:rPr>
              <w:t>0</w:t>
            </w:r>
            <w:r>
              <w:rPr>
                <w:rFonts w:hint="eastAsia" w:ascii="宋体" w:hAnsi="宋体" w:cs="宋体"/>
                <w:color w:val="000000"/>
                <w:kern w:val="0"/>
                <w:sz w:val="22"/>
                <w:szCs w:val="22"/>
              </w:rPr>
              <w:t xml:space="preserve"> </w:t>
            </w:r>
          </w:p>
        </w:tc>
        <w:tc>
          <w:tcPr>
            <w:tcW w:w="1147" w:type="pct"/>
            <w:tcBorders>
              <w:top w:val="nil"/>
              <w:left w:val="nil"/>
              <w:bottom w:val="single" w:color="auto" w:sz="4" w:space="0"/>
              <w:right w:val="single" w:color="auto" w:sz="4" w:space="0"/>
            </w:tcBorders>
            <w:shd w:val="clear" w:color="auto" w:fill="FFFFFF"/>
            <w:noWrap/>
            <w:vAlign w:val="center"/>
          </w:tcPr>
          <w:p w14:paraId="1D20394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247.60</w:t>
            </w:r>
          </w:p>
        </w:tc>
      </w:tr>
      <w:tr w14:paraId="4A08E46B">
        <w:tblPrEx>
          <w:tblCellMar>
            <w:top w:w="0" w:type="dxa"/>
            <w:left w:w="108" w:type="dxa"/>
            <w:bottom w:w="0" w:type="dxa"/>
            <w:right w:w="108" w:type="dxa"/>
          </w:tblCellMar>
        </w:tblPrEx>
        <w:trPr>
          <w:trHeight w:val="270" w:hRule="atLeast"/>
        </w:trPr>
        <w:tc>
          <w:tcPr>
            <w:tcW w:w="369" w:type="pct"/>
            <w:tcBorders>
              <w:top w:val="nil"/>
              <w:left w:val="single" w:color="auto" w:sz="4" w:space="0"/>
              <w:bottom w:val="single" w:color="auto" w:sz="4" w:space="0"/>
              <w:right w:val="single" w:color="auto" w:sz="4" w:space="0"/>
            </w:tcBorders>
            <w:shd w:val="clear" w:color="auto" w:fill="auto"/>
            <w:noWrap/>
            <w:vAlign w:val="center"/>
          </w:tcPr>
          <w:p w14:paraId="4DF3DE9C">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21303</w:t>
            </w:r>
          </w:p>
        </w:tc>
        <w:tc>
          <w:tcPr>
            <w:tcW w:w="1622" w:type="pct"/>
            <w:tcBorders>
              <w:top w:val="nil"/>
              <w:left w:val="nil"/>
              <w:bottom w:val="single" w:color="auto" w:sz="4" w:space="0"/>
              <w:right w:val="single" w:color="auto" w:sz="4" w:space="0"/>
            </w:tcBorders>
            <w:shd w:val="clear" w:color="auto" w:fill="auto"/>
            <w:noWrap/>
            <w:vAlign w:val="center"/>
          </w:tcPr>
          <w:p w14:paraId="0ACCD642">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水利</w:t>
            </w:r>
          </w:p>
        </w:tc>
        <w:tc>
          <w:tcPr>
            <w:tcW w:w="865" w:type="pct"/>
            <w:tcBorders>
              <w:top w:val="nil"/>
              <w:left w:val="nil"/>
              <w:bottom w:val="single" w:color="auto" w:sz="4" w:space="0"/>
              <w:right w:val="single" w:color="auto" w:sz="4" w:space="0"/>
            </w:tcBorders>
            <w:shd w:val="clear" w:color="auto" w:fill="FFFFFF"/>
            <w:noWrap/>
            <w:vAlign w:val="center"/>
          </w:tcPr>
          <w:p w14:paraId="5C74D78F">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1783.08</w:t>
            </w:r>
          </w:p>
        </w:tc>
        <w:tc>
          <w:tcPr>
            <w:tcW w:w="995" w:type="pct"/>
            <w:tcBorders>
              <w:top w:val="nil"/>
              <w:left w:val="nil"/>
              <w:bottom w:val="single" w:color="auto" w:sz="4" w:space="0"/>
              <w:right w:val="single" w:color="auto" w:sz="4" w:space="0"/>
            </w:tcBorders>
            <w:shd w:val="clear" w:color="auto" w:fill="auto"/>
            <w:noWrap/>
            <w:vAlign w:val="center"/>
          </w:tcPr>
          <w:p w14:paraId="2E2F0009">
            <w:pPr>
              <w:widowControl/>
              <w:jc w:val="righ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1147" w:type="pct"/>
            <w:tcBorders>
              <w:top w:val="nil"/>
              <w:left w:val="nil"/>
              <w:bottom w:val="single" w:color="auto" w:sz="4" w:space="0"/>
              <w:right w:val="single" w:color="auto" w:sz="4" w:space="0"/>
            </w:tcBorders>
            <w:shd w:val="clear" w:color="auto" w:fill="FFFFFF"/>
            <w:noWrap/>
            <w:vAlign w:val="center"/>
          </w:tcPr>
          <w:p w14:paraId="6261E43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1783.08</w:t>
            </w:r>
          </w:p>
        </w:tc>
      </w:tr>
      <w:tr w14:paraId="3867E480">
        <w:tblPrEx>
          <w:tblCellMar>
            <w:top w:w="0" w:type="dxa"/>
            <w:left w:w="108" w:type="dxa"/>
            <w:bottom w:w="0" w:type="dxa"/>
            <w:right w:w="108" w:type="dxa"/>
          </w:tblCellMar>
        </w:tblPrEx>
        <w:trPr>
          <w:trHeight w:val="270" w:hRule="atLeast"/>
        </w:trPr>
        <w:tc>
          <w:tcPr>
            <w:tcW w:w="369" w:type="pct"/>
            <w:tcBorders>
              <w:top w:val="nil"/>
              <w:left w:val="single" w:color="auto" w:sz="4" w:space="0"/>
              <w:bottom w:val="single" w:color="auto" w:sz="4" w:space="0"/>
              <w:right w:val="single" w:color="auto" w:sz="4" w:space="0"/>
            </w:tcBorders>
            <w:shd w:val="clear" w:color="auto" w:fill="auto"/>
            <w:noWrap/>
            <w:vAlign w:val="center"/>
          </w:tcPr>
          <w:p w14:paraId="0A0A9295">
            <w:pPr>
              <w:widowControl/>
              <w:jc w:val="left"/>
              <w:rPr>
                <w:rFonts w:ascii="宋体" w:hAnsi="宋体" w:cs="宋体"/>
                <w:color w:val="000000"/>
                <w:kern w:val="0"/>
                <w:sz w:val="22"/>
                <w:szCs w:val="22"/>
              </w:rPr>
            </w:pPr>
            <w:r>
              <w:rPr>
                <w:rFonts w:hint="eastAsia" w:ascii="宋体" w:hAnsi="宋体" w:cs="宋体"/>
                <w:color w:val="000000"/>
                <w:kern w:val="0"/>
                <w:sz w:val="22"/>
                <w:szCs w:val="22"/>
              </w:rPr>
              <w:t>2130321</w:t>
            </w:r>
          </w:p>
        </w:tc>
        <w:tc>
          <w:tcPr>
            <w:tcW w:w="1622" w:type="pct"/>
            <w:tcBorders>
              <w:top w:val="nil"/>
              <w:left w:val="nil"/>
              <w:bottom w:val="single" w:color="auto" w:sz="4" w:space="0"/>
              <w:right w:val="single" w:color="auto" w:sz="4" w:space="0"/>
            </w:tcBorders>
            <w:shd w:val="clear" w:color="auto" w:fill="auto"/>
            <w:noWrap/>
            <w:vAlign w:val="center"/>
          </w:tcPr>
          <w:p w14:paraId="32366B86">
            <w:pPr>
              <w:widowControl/>
              <w:jc w:val="left"/>
              <w:rPr>
                <w:rFonts w:ascii="宋体" w:hAnsi="宋体" w:cs="宋体"/>
                <w:color w:val="000000"/>
                <w:kern w:val="0"/>
                <w:sz w:val="22"/>
                <w:szCs w:val="22"/>
              </w:rPr>
            </w:pPr>
            <w:r>
              <w:rPr>
                <w:rFonts w:hint="eastAsia" w:ascii="宋体" w:hAnsi="宋体" w:cs="宋体"/>
                <w:color w:val="000000"/>
                <w:kern w:val="0"/>
                <w:sz w:val="22"/>
                <w:szCs w:val="22"/>
              </w:rPr>
              <w:t>大中型水库移民后期扶持专项支出</w:t>
            </w:r>
          </w:p>
        </w:tc>
        <w:tc>
          <w:tcPr>
            <w:tcW w:w="865" w:type="pct"/>
            <w:tcBorders>
              <w:top w:val="nil"/>
              <w:left w:val="nil"/>
              <w:bottom w:val="single" w:color="auto" w:sz="4" w:space="0"/>
              <w:right w:val="single" w:color="auto" w:sz="4" w:space="0"/>
            </w:tcBorders>
            <w:shd w:val="clear" w:color="auto" w:fill="FFFFFF"/>
            <w:noWrap/>
            <w:vAlign w:val="center"/>
          </w:tcPr>
          <w:p w14:paraId="461D0BC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1,521.67</w:t>
            </w:r>
          </w:p>
        </w:tc>
        <w:tc>
          <w:tcPr>
            <w:tcW w:w="995" w:type="pct"/>
            <w:tcBorders>
              <w:top w:val="nil"/>
              <w:left w:val="nil"/>
              <w:bottom w:val="single" w:color="auto" w:sz="4" w:space="0"/>
              <w:right w:val="single" w:color="auto" w:sz="4" w:space="0"/>
            </w:tcBorders>
            <w:shd w:val="clear" w:color="auto" w:fill="auto"/>
            <w:noWrap/>
            <w:vAlign w:val="center"/>
          </w:tcPr>
          <w:p w14:paraId="1CFCD8AD">
            <w:pPr>
              <w:widowControl/>
              <w:jc w:val="right"/>
              <w:rPr>
                <w:rFonts w:ascii="宋体" w:hAnsi="宋体" w:cs="宋体"/>
                <w:color w:val="000000"/>
                <w:kern w:val="0"/>
                <w:sz w:val="22"/>
                <w:szCs w:val="22"/>
              </w:rPr>
            </w:pPr>
            <w:r>
              <w:rPr>
                <w:rFonts w:hint="eastAsia" w:ascii="宋体" w:hAnsi="宋体" w:cs="宋体"/>
                <w:color w:val="000000"/>
                <w:kern w:val="0"/>
                <w:sz w:val="22"/>
                <w:szCs w:val="22"/>
                <w:lang w:val="en-US" w:eastAsia="zh-CN"/>
              </w:rPr>
              <w:t>0</w:t>
            </w:r>
            <w:r>
              <w:rPr>
                <w:rFonts w:hint="eastAsia" w:ascii="宋体" w:hAnsi="宋体" w:cs="宋体"/>
                <w:color w:val="000000"/>
                <w:kern w:val="0"/>
                <w:sz w:val="22"/>
                <w:szCs w:val="22"/>
              </w:rPr>
              <w:t xml:space="preserve"> </w:t>
            </w:r>
          </w:p>
        </w:tc>
        <w:tc>
          <w:tcPr>
            <w:tcW w:w="1147" w:type="pct"/>
            <w:tcBorders>
              <w:top w:val="nil"/>
              <w:left w:val="nil"/>
              <w:bottom w:val="single" w:color="auto" w:sz="4" w:space="0"/>
              <w:right w:val="single" w:color="auto" w:sz="4" w:space="0"/>
            </w:tcBorders>
            <w:shd w:val="clear" w:color="auto" w:fill="FFFFFF"/>
            <w:noWrap/>
            <w:vAlign w:val="center"/>
          </w:tcPr>
          <w:p w14:paraId="3913BDE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1,521.67</w:t>
            </w:r>
          </w:p>
        </w:tc>
      </w:tr>
      <w:tr w14:paraId="3A7B9CC7">
        <w:tblPrEx>
          <w:tblCellMar>
            <w:top w:w="0" w:type="dxa"/>
            <w:left w:w="108" w:type="dxa"/>
            <w:bottom w:w="0" w:type="dxa"/>
            <w:right w:w="108" w:type="dxa"/>
          </w:tblCellMar>
        </w:tblPrEx>
        <w:trPr>
          <w:trHeight w:val="270" w:hRule="atLeast"/>
        </w:trPr>
        <w:tc>
          <w:tcPr>
            <w:tcW w:w="369" w:type="pct"/>
            <w:tcBorders>
              <w:top w:val="nil"/>
              <w:left w:val="single" w:color="auto" w:sz="4" w:space="0"/>
              <w:bottom w:val="single" w:color="auto" w:sz="4" w:space="0"/>
              <w:right w:val="single" w:color="auto" w:sz="4" w:space="0"/>
            </w:tcBorders>
            <w:shd w:val="clear" w:color="auto" w:fill="auto"/>
            <w:noWrap/>
            <w:vAlign w:val="center"/>
          </w:tcPr>
          <w:p w14:paraId="7A318667">
            <w:pPr>
              <w:widowControl/>
              <w:jc w:val="left"/>
              <w:rPr>
                <w:rFonts w:ascii="宋体" w:hAnsi="宋体" w:cs="宋体"/>
                <w:color w:val="000000"/>
                <w:kern w:val="0"/>
                <w:sz w:val="22"/>
                <w:szCs w:val="22"/>
              </w:rPr>
            </w:pPr>
            <w:r>
              <w:rPr>
                <w:rFonts w:hint="eastAsia" w:ascii="宋体" w:hAnsi="宋体" w:cs="宋体"/>
                <w:color w:val="000000"/>
                <w:kern w:val="0"/>
                <w:sz w:val="22"/>
                <w:szCs w:val="22"/>
              </w:rPr>
              <w:t>2130399</w:t>
            </w:r>
          </w:p>
        </w:tc>
        <w:tc>
          <w:tcPr>
            <w:tcW w:w="1622" w:type="pct"/>
            <w:tcBorders>
              <w:top w:val="nil"/>
              <w:left w:val="nil"/>
              <w:bottom w:val="single" w:color="auto" w:sz="4" w:space="0"/>
              <w:right w:val="single" w:color="auto" w:sz="4" w:space="0"/>
            </w:tcBorders>
            <w:shd w:val="clear" w:color="auto" w:fill="auto"/>
            <w:noWrap/>
            <w:vAlign w:val="center"/>
          </w:tcPr>
          <w:p w14:paraId="4257B2F0">
            <w:pPr>
              <w:widowControl/>
              <w:jc w:val="left"/>
              <w:rPr>
                <w:rFonts w:ascii="宋体" w:hAnsi="宋体" w:cs="宋体"/>
                <w:color w:val="000000"/>
                <w:kern w:val="0"/>
                <w:sz w:val="22"/>
                <w:szCs w:val="22"/>
              </w:rPr>
            </w:pPr>
            <w:r>
              <w:rPr>
                <w:rFonts w:hint="eastAsia" w:ascii="宋体" w:hAnsi="宋体" w:cs="宋体"/>
                <w:color w:val="000000"/>
                <w:kern w:val="0"/>
                <w:sz w:val="22"/>
                <w:szCs w:val="22"/>
              </w:rPr>
              <w:t>其他水利支出</w:t>
            </w:r>
          </w:p>
        </w:tc>
        <w:tc>
          <w:tcPr>
            <w:tcW w:w="865" w:type="pct"/>
            <w:tcBorders>
              <w:top w:val="nil"/>
              <w:left w:val="nil"/>
              <w:bottom w:val="single" w:color="auto" w:sz="4" w:space="0"/>
              <w:right w:val="single" w:color="auto" w:sz="4" w:space="0"/>
            </w:tcBorders>
            <w:shd w:val="clear" w:color="auto" w:fill="FFFFFF"/>
            <w:noWrap/>
            <w:vAlign w:val="center"/>
          </w:tcPr>
          <w:p w14:paraId="6C6C2E6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261.41</w:t>
            </w:r>
          </w:p>
        </w:tc>
        <w:tc>
          <w:tcPr>
            <w:tcW w:w="995" w:type="pct"/>
            <w:tcBorders>
              <w:top w:val="nil"/>
              <w:left w:val="nil"/>
              <w:bottom w:val="single" w:color="auto" w:sz="4" w:space="0"/>
              <w:right w:val="single" w:color="auto" w:sz="4" w:space="0"/>
            </w:tcBorders>
            <w:shd w:val="clear" w:color="auto" w:fill="auto"/>
            <w:noWrap/>
            <w:vAlign w:val="center"/>
          </w:tcPr>
          <w:p w14:paraId="50F67665">
            <w:pPr>
              <w:widowControl/>
              <w:jc w:val="right"/>
              <w:rPr>
                <w:rFonts w:ascii="宋体" w:hAnsi="宋体" w:cs="宋体"/>
                <w:color w:val="000000"/>
                <w:kern w:val="0"/>
                <w:sz w:val="22"/>
                <w:szCs w:val="22"/>
              </w:rPr>
            </w:pPr>
            <w:r>
              <w:rPr>
                <w:rFonts w:hint="eastAsia" w:ascii="宋体" w:hAnsi="宋体" w:cs="宋体"/>
                <w:color w:val="000000"/>
                <w:kern w:val="0"/>
                <w:sz w:val="22"/>
                <w:szCs w:val="22"/>
                <w:lang w:val="en-US" w:eastAsia="zh-CN"/>
              </w:rPr>
              <w:t>0</w:t>
            </w:r>
            <w:r>
              <w:rPr>
                <w:rFonts w:hint="eastAsia" w:ascii="宋体" w:hAnsi="宋体" w:cs="宋体"/>
                <w:color w:val="000000"/>
                <w:kern w:val="0"/>
                <w:sz w:val="22"/>
                <w:szCs w:val="22"/>
              </w:rPr>
              <w:t xml:space="preserve"> </w:t>
            </w:r>
          </w:p>
        </w:tc>
        <w:tc>
          <w:tcPr>
            <w:tcW w:w="1147" w:type="pct"/>
            <w:tcBorders>
              <w:top w:val="nil"/>
              <w:left w:val="nil"/>
              <w:bottom w:val="single" w:color="auto" w:sz="4" w:space="0"/>
              <w:right w:val="single" w:color="auto" w:sz="4" w:space="0"/>
            </w:tcBorders>
            <w:shd w:val="clear" w:color="auto" w:fill="FFFFFF"/>
            <w:noWrap/>
            <w:vAlign w:val="center"/>
          </w:tcPr>
          <w:p w14:paraId="6A2AF48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261.41</w:t>
            </w:r>
          </w:p>
        </w:tc>
      </w:tr>
    </w:tbl>
    <w:p w14:paraId="298CB49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注：本表反映部门本年度一般公共预算财政拨款支出情况。</w:t>
      </w:r>
    </w:p>
    <w:p w14:paraId="0EBE6E8F">
      <w:pPr>
        <w:widowControl/>
        <w:jc w:val="left"/>
        <w:rPr>
          <w:rFonts w:eastAsia="仿宋_GB2312"/>
          <w:bCs/>
          <w:kern w:val="0"/>
          <w:szCs w:val="21"/>
        </w:rPr>
      </w:pPr>
    </w:p>
    <w:p w14:paraId="0591183B">
      <w:pPr>
        <w:widowControl/>
        <w:jc w:val="left"/>
        <w:rPr>
          <w:rFonts w:eastAsia="仿宋_GB2312"/>
          <w:bCs/>
          <w:kern w:val="0"/>
          <w:szCs w:val="21"/>
        </w:rPr>
      </w:pPr>
      <w:r>
        <w:rPr>
          <w:rFonts w:eastAsia="仿宋_GB2312"/>
          <w:bCs/>
          <w:kern w:val="0"/>
          <w:szCs w:val="21"/>
        </w:rPr>
        <w:br w:type="page"/>
      </w:r>
    </w:p>
    <w:p w14:paraId="41890E59">
      <w:pPr>
        <w:widowControl/>
        <w:spacing w:after="120"/>
        <w:jc w:val="center"/>
        <w:textAlignment w:val="center"/>
        <w:rPr>
          <w:rFonts w:hint="eastAsia" w:ascii="Times New Roman" w:hAnsi="Times New Roman" w:eastAsia="黑体" w:cs="Times New Roman"/>
          <w:color w:val="000000"/>
          <w:kern w:val="0"/>
          <w:sz w:val="36"/>
          <w:szCs w:val="36"/>
          <w:lang w:val="en-US" w:eastAsia="zh-CN" w:bidi="ar"/>
        </w:rPr>
      </w:pPr>
      <w:bookmarkStart w:id="1" w:name="RANGE!A1:I34"/>
      <w:r>
        <w:rPr>
          <w:rFonts w:ascii="Times New Roman" w:hAnsi="Times New Roman" w:eastAsia="黑体" w:cs="Times New Roman"/>
          <w:color w:val="000000"/>
          <w:kern w:val="0"/>
          <w:sz w:val="36"/>
          <w:szCs w:val="36"/>
          <w:lang w:bidi="ar"/>
        </w:rPr>
        <w:t>一般公共预算财政拨款基本支出决算明细表</w:t>
      </w:r>
      <w:bookmarkEnd w:id="1"/>
      <w:r>
        <w:rPr>
          <w:rFonts w:hint="eastAsia" w:eastAsia="黑体" w:cs="Times New Roman"/>
          <w:color w:val="000000"/>
          <w:kern w:val="0"/>
          <w:sz w:val="36"/>
          <w:szCs w:val="36"/>
          <w:lang w:val="en-US" w:eastAsia="zh-CN" w:bidi="ar"/>
        </w:rPr>
        <w:t xml:space="preserve"> </w:t>
      </w:r>
    </w:p>
    <w:p w14:paraId="332089D5">
      <w:pPr>
        <w:widowControl/>
        <w:jc w:val="left"/>
        <w:rPr>
          <w:rFonts w:eastAsia="仿宋_GB2312"/>
          <w:color w:val="000000"/>
          <w:kern w:val="0"/>
          <w:szCs w:val="21"/>
        </w:rPr>
      </w:pPr>
      <w:r>
        <w:rPr>
          <w:rFonts w:hint="eastAsia" w:eastAsia="仿宋_GB2312"/>
          <w:color w:val="000000"/>
          <w:kern w:val="0"/>
          <w:szCs w:val="21"/>
        </w:rPr>
        <w:t>部门：会同县库区移民事务中心</w:t>
      </w:r>
      <w:r>
        <w:rPr>
          <w:rFonts w:hint="eastAsia" w:eastAsia="仿宋_GB2312"/>
          <w:color w:val="000000"/>
          <w:kern w:val="0"/>
          <w:szCs w:val="21"/>
          <w:lang w:val="en-US" w:eastAsia="zh-CN"/>
        </w:rPr>
        <w:t xml:space="preserve">                                                                                                              </w:t>
      </w:r>
      <w:r>
        <w:rPr>
          <w:rFonts w:hint="eastAsia" w:eastAsia="仿宋_GB2312"/>
          <w:color w:val="000000"/>
          <w:kern w:val="0"/>
          <w:szCs w:val="21"/>
        </w:rPr>
        <w:t>公开</w:t>
      </w:r>
      <w:r>
        <w:rPr>
          <w:rFonts w:eastAsia="仿宋_GB2312"/>
          <w:color w:val="000000"/>
          <w:kern w:val="0"/>
          <w:szCs w:val="21"/>
        </w:rPr>
        <w:t>06</w:t>
      </w:r>
      <w:r>
        <w:rPr>
          <w:rFonts w:hint="eastAsia" w:eastAsia="仿宋_GB2312"/>
          <w:color w:val="000000"/>
          <w:kern w:val="0"/>
          <w:szCs w:val="21"/>
        </w:rPr>
        <w:t>表</w:t>
      </w:r>
    </w:p>
    <w:p w14:paraId="77363732">
      <w:pPr>
        <w:widowControl/>
        <w:ind w:firstLine="14280" w:firstLineChars="6800"/>
        <w:rPr>
          <w:rFonts w:eastAsia="仿宋_GB2312"/>
          <w:color w:val="000000"/>
          <w:kern w:val="0"/>
          <w:szCs w:val="21"/>
        </w:rPr>
      </w:pPr>
      <w:r>
        <w:rPr>
          <w:rFonts w:hint="eastAsia" w:eastAsia="仿宋_GB2312"/>
          <w:color w:val="000000"/>
          <w:kern w:val="0"/>
          <w:szCs w:val="21"/>
        </w:rPr>
        <w:t>单位：万元</w:t>
      </w:r>
    </w:p>
    <w:tbl>
      <w:tblPr>
        <w:tblStyle w:val="12"/>
        <w:tblW w:w="15544" w:type="dxa"/>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3979"/>
        <w:gridCol w:w="915"/>
      </w:tblGrid>
      <w:tr w14:paraId="188E5511">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noWrap/>
            <w:vAlign w:val="center"/>
          </w:tcPr>
          <w:p w14:paraId="4F525ACB">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noWrap/>
            <w:vAlign w:val="center"/>
          </w:tcPr>
          <w:p w14:paraId="3B056DF1">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noWrap/>
            <w:vAlign w:val="center"/>
          </w:tcPr>
          <w:p w14:paraId="6A5D269A">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noWrap/>
            <w:vAlign w:val="center"/>
          </w:tcPr>
          <w:p w14:paraId="75B83BD5">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noWrap/>
            <w:vAlign w:val="center"/>
          </w:tcPr>
          <w:p w14:paraId="1CEF3919">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noWrap/>
            <w:vAlign w:val="center"/>
          </w:tcPr>
          <w:p w14:paraId="022CBA7A">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noWrap/>
            <w:vAlign w:val="center"/>
          </w:tcPr>
          <w:p w14:paraId="2CF313BD">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979" w:type="dxa"/>
            <w:tcBorders>
              <w:top w:val="single" w:color="auto" w:sz="8" w:space="0"/>
              <w:left w:val="nil"/>
              <w:bottom w:val="single" w:color="auto" w:sz="8" w:space="0"/>
              <w:right w:val="single" w:color="auto" w:sz="8" w:space="0"/>
            </w:tcBorders>
            <w:noWrap/>
            <w:vAlign w:val="center"/>
          </w:tcPr>
          <w:p w14:paraId="48C7350F">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915" w:type="dxa"/>
            <w:tcBorders>
              <w:top w:val="single" w:color="auto" w:sz="8" w:space="0"/>
              <w:left w:val="nil"/>
              <w:bottom w:val="single" w:color="auto" w:sz="8" w:space="0"/>
              <w:right w:val="single" w:color="auto" w:sz="8" w:space="0"/>
            </w:tcBorders>
            <w:noWrap/>
            <w:vAlign w:val="center"/>
          </w:tcPr>
          <w:p w14:paraId="430FD5BF">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14:paraId="1E0314A7">
        <w:tblPrEx>
          <w:tblCellMar>
            <w:top w:w="0" w:type="dxa"/>
            <w:left w:w="108" w:type="dxa"/>
            <w:bottom w:w="0" w:type="dxa"/>
            <w:right w:w="108" w:type="dxa"/>
          </w:tblCellMar>
        </w:tblPrEx>
        <w:trPr>
          <w:trHeight w:val="303" w:hRule="exact"/>
        </w:trPr>
        <w:tc>
          <w:tcPr>
            <w:tcW w:w="1149" w:type="dxa"/>
            <w:tcBorders>
              <w:top w:val="nil"/>
              <w:left w:val="single" w:color="auto" w:sz="8" w:space="0"/>
              <w:bottom w:val="single" w:color="auto" w:sz="8" w:space="0"/>
              <w:right w:val="single" w:color="auto" w:sz="8" w:space="0"/>
            </w:tcBorders>
            <w:noWrap/>
            <w:vAlign w:val="center"/>
          </w:tcPr>
          <w:p w14:paraId="529E5E82">
            <w:pPr>
              <w:widowControl/>
              <w:rPr>
                <w:color w:val="000000"/>
                <w:kern w:val="0"/>
                <w:sz w:val="18"/>
                <w:szCs w:val="18"/>
              </w:rPr>
            </w:pPr>
            <w:r>
              <w:rPr>
                <w:color w:val="000000"/>
                <w:kern w:val="0"/>
                <w:sz w:val="18"/>
                <w:szCs w:val="18"/>
              </w:rPr>
              <w:t>301</w:t>
            </w:r>
          </w:p>
        </w:tc>
        <w:tc>
          <w:tcPr>
            <w:tcW w:w="3306" w:type="dxa"/>
            <w:tcBorders>
              <w:top w:val="nil"/>
              <w:left w:val="nil"/>
              <w:bottom w:val="single" w:color="auto" w:sz="8" w:space="0"/>
              <w:right w:val="single" w:color="auto" w:sz="8" w:space="0"/>
            </w:tcBorders>
            <w:noWrap/>
          </w:tcPr>
          <w:p w14:paraId="0A5CAD8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FFFFFF"/>
            <w:noWrap/>
            <w:vAlign w:val="center"/>
          </w:tcPr>
          <w:p w14:paraId="49720B93">
            <w:pPr>
              <w:widowControl/>
              <w:jc w:val="right"/>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301.78</w:t>
            </w:r>
          </w:p>
        </w:tc>
        <w:tc>
          <w:tcPr>
            <w:tcW w:w="1110" w:type="dxa"/>
            <w:tcBorders>
              <w:top w:val="nil"/>
              <w:left w:val="nil"/>
              <w:bottom w:val="single" w:color="auto" w:sz="8" w:space="0"/>
              <w:right w:val="single" w:color="auto" w:sz="8" w:space="0"/>
            </w:tcBorders>
            <w:noWrap/>
          </w:tcPr>
          <w:p w14:paraId="4329C10A">
            <w:pPr>
              <w:widowControl/>
              <w:rPr>
                <w:color w:val="000000"/>
                <w:kern w:val="0"/>
                <w:sz w:val="18"/>
                <w:szCs w:val="18"/>
              </w:rPr>
            </w:pPr>
            <w:r>
              <w:rPr>
                <w:color w:val="000000"/>
                <w:kern w:val="0"/>
                <w:sz w:val="18"/>
                <w:szCs w:val="18"/>
              </w:rPr>
              <w:t>302</w:t>
            </w:r>
          </w:p>
        </w:tc>
        <w:tc>
          <w:tcPr>
            <w:tcW w:w="2297" w:type="dxa"/>
            <w:tcBorders>
              <w:top w:val="nil"/>
              <w:left w:val="nil"/>
              <w:bottom w:val="single" w:color="auto" w:sz="8" w:space="0"/>
              <w:right w:val="single" w:color="auto" w:sz="8" w:space="0"/>
            </w:tcBorders>
            <w:noWrap/>
          </w:tcPr>
          <w:p w14:paraId="5569158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FFFFFF"/>
            <w:noWrap/>
            <w:vAlign w:val="center"/>
          </w:tcPr>
          <w:p w14:paraId="32D1ABF3">
            <w:pPr>
              <w:widowControl/>
              <w:jc w:val="right"/>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51.61</w:t>
            </w:r>
          </w:p>
        </w:tc>
        <w:tc>
          <w:tcPr>
            <w:tcW w:w="1076" w:type="dxa"/>
            <w:tcBorders>
              <w:top w:val="nil"/>
              <w:left w:val="nil"/>
              <w:bottom w:val="single" w:color="auto" w:sz="8" w:space="0"/>
              <w:right w:val="single" w:color="auto" w:sz="8" w:space="0"/>
            </w:tcBorders>
            <w:noWrap/>
          </w:tcPr>
          <w:p w14:paraId="66158CD8">
            <w:pPr>
              <w:widowControl/>
              <w:rPr>
                <w:color w:val="000000"/>
                <w:kern w:val="0"/>
                <w:sz w:val="18"/>
                <w:szCs w:val="18"/>
              </w:rPr>
            </w:pPr>
            <w:r>
              <w:rPr>
                <w:color w:val="000000"/>
                <w:kern w:val="0"/>
                <w:sz w:val="18"/>
                <w:szCs w:val="18"/>
              </w:rPr>
              <w:t>307</w:t>
            </w:r>
          </w:p>
        </w:tc>
        <w:tc>
          <w:tcPr>
            <w:tcW w:w="3979" w:type="dxa"/>
            <w:tcBorders>
              <w:top w:val="nil"/>
              <w:left w:val="nil"/>
              <w:bottom w:val="single" w:color="auto" w:sz="8" w:space="0"/>
              <w:right w:val="single" w:color="auto" w:sz="8" w:space="0"/>
            </w:tcBorders>
            <w:noWrap/>
          </w:tcPr>
          <w:p w14:paraId="64CFF94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915" w:type="dxa"/>
            <w:tcBorders>
              <w:top w:val="nil"/>
              <w:left w:val="nil"/>
              <w:bottom w:val="single" w:color="auto" w:sz="8" w:space="0"/>
              <w:right w:val="single" w:color="auto" w:sz="8" w:space="0"/>
            </w:tcBorders>
            <w:noWrap/>
            <w:vAlign w:val="center"/>
          </w:tcPr>
          <w:p w14:paraId="1B8AC18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67548068">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547221FF">
            <w:pPr>
              <w:widowControl/>
              <w:rPr>
                <w:color w:val="000000"/>
                <w:kern w:val="0"/>
                <w:sz w:val="18"/>
                <w:szCs w:val="18"/>
              </w:rPr>
            </w:pPr>
            <w:r>
              <w:rPr>
                <w:color w:val="000000"/>
                <w:kern w:val="0"/>
                <w:sz w:val="18"/>
                <w:szCs w:val="18"/>
              </w:rPr>
              <w:t>30101</w:t>
            </w:r>
          </w:p>
        </w:tc>
        <w:tc>
          <w:tcPr>
            <w:tcW w:w="3306" w:type="dxa"/>
            <w:tcBorders>
              <w:top w:val="nil"/>
              <w:left w:val="nil"/>
              <w:bottom w:val="single" w:color="auto" w:sz="8" w:space="0"/>
              <w:right w:val="single" w:color="auto" w:sz="8" w:space="0"/>
            </w:tcBorders>
            <w:noWrap/>
          </w:tcPr>
          <w:p w14:paraId="3D23B9D1">
            <w:pPr>
              <w:widowControl/>
              <w:rPr>
                <w:color w:val="000000"/>
                <w:kern w:val="0"/>
                <w:sz w:val="18"/>
                <w:szCs w:val="18"/>
              </w:rPr>
            </w:pPr>
            <w:r>
              <w:rPr>
                <w:rFonts w:hint="eastAsia" w:ascii="仿宋_GB2312" w:eastAsia="仿宋_GB2312"/>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FFFFFF"/>
            <w:noWrap/>
            <w:vAlign w:val="center"/>
          </w:tcPr>
          <w:p w14:paraId="5239F978">
            <w:pPr>
              <w:widowControl/>
              <w:jc w:val="right"/>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112.17</w:t>
            </w:r>
          </w:p>
        </w:tc>
        <w:tc>
          <w:tcPr>
            <w:tcW w:w="1110" w:type="dxa"/>
            <w:tcBorders>
              <w:top w:val="nil"/>
              <w:left w:val="nil"/>
              <w:bottom w:val="single" w:color="auto" w:sz="8" w:space="0"/>
              <w:right w:val="single" w:color="auto" w:sz="8" w:space="0"/>
            </w:tcBorders>
            <w:noWrap/>
          </w:tcPr>
          <w:p w14:paraId="4E75E8B4">
            <w:pPr>
              <w:widowControl/>
              <w:rPr>
                <w:color w:val="000000"/>
                <w:kern w:val="0"/>
                <w:sz w:val="18"/>
                <w:szCs w:val="18"/>
              </w:rPr>
            </w:pPr>
            <w:r>
              <w:rPr>
                <w:color w:val="000000"/>
                <w:kern w:val="0"/>
                <w:sz w:val="18"/>
                <w:szCs w:val="18"/>
              </w:rPr>
              <w:t>30201</w:t>
            </w:r>
          </w:p>
        </w:tc>
        <w:tc>
          <w:tcPr>
            <w:tcW w:w="2297" w:type="dxa"/>
            <w:tcBorders>
              <w:top w:val="nil"/>
              <w:left w:val="nil"/>
              <w:bottom w:val="single" w:color="auto" w:sz="8" w:space="0"/>
              <w:right w:val="single" w:color="auto" w:sz="8" w:space="0"/>
            </w:tcBorders>
            <w:noWrap/>
          </w:tcPr>
          <w:p w14:paraId="0971BA24">
            <w:pPr>
              <w:widowControl/>
              <w:rPr>
                <w:color w:val="000000"/>
                <w:kern w:val="0"/>
                <w:sz w:val="18"/>
                <w:szCs w:val="18"/>
              </w:rPr>
            </w:pPr>
            <w:r>
              <w:rPr>
                <w:rFonts w:hint="eastAsia" w:ascii="仿宋_GB2312" w:eastAsia="仿宋_GB2312"/>
                <w:color w:val="000000"/>
                <w:kern w:val="0"/>
                <w:sz w:val="18"/>
                <w:szCs w:val="18"/>
              </w:rPr>
              <w:t>办公费</w:t>
            </w:r>
          </w:p>
        </w:tc>
        <w:tc>
          <w:tcPr>
            <w:tcW w:w="856" w:type="dxa"/>
            <w:tcBorders>
              <w:top w:val="nil"/>
              <w:left w:val="nil"/>
              <w:bottom w:val="single" w:color="auto" w:sz="8" w:space="0"/>
              <w:right w:val="single" w:color="auto" w:sz="8" w:space="0"/>
            </w:tcBorders>
            <w:shd w:val="clear" w:color="auto" w:fill="FFFFFF"/>
            <w:noWrap/>
            <w:vAlign w:val="center"/>
          </w:tcPr>
          <w:p w14:paraId="3DDA818B">
            <w:pPr>
              <w:widowControl/>
              <w:jc w:val="right"/>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4.08</w:t>
            </w:r>
          </w:p>
        </w:tc>
        <w:tc>
          <w:tcPr>
            <w:tcW w:w="1076" w:type="dxa"/>
            <w:tcBorders>
              <w:top w:val="nil"/>
              <w:left w:val="nil"/>
              <w:bottom w:val="single" w:color="auto" w:sz="8" w:space="0"/>
              <w:right w:val="single" w:color="auto" w:sz="8" w:space="0"/>
            </w:tcBorders>
            <w:noWrap/>
          </w:tcPr>
          <w:p w14:paraId="598A64B0">
            <w:pPr>
              <w:widowControl/>
              <w:rPr>
                <w:color w:val="000000"/>
                <w:kern w:val="0"/>
                <w:sz w:val="18"/>
                <w:szCs w:val="18"/>
              </w:rPr>
            </w:pPr>
            <w:r>
              <w:rPr>
                <w:color w:val="000000"/>
                <w:kern w:val="0"/>
                <w:sz w:val="18"/>
                <w:szCs w:val="18"/>
              </w:rPr>
              <w:t>30701</w:t>
            </w:r>
          </w:p>
        </w:tc>
        <w:tc>
          <w:tcPr>
            <w:tcW w:w="3979" w:type="dxa"/>
            <w:tcBorders>
              <w:top w:val="nil"/>
              <w:left w:val="nil"/>
              <w:bottom w:val="single" w:color="auto" w:sz="8" w:space="0"/>
              <w:right w:val="single" w:color="auto" w:sz="8" w:space="0"/>
            </w:tcBorders>
            <w:noWrap/>
          </w:tcPr>
          <w:p w14:paraId="08AD8B70">
            <w:pPr>
              <w:widowControl/>
              <w:rPr>
                <w:color w:val="000000"/>
                <w:kern w:val="0"/>
                <w:sz w:val="18"/>
                <w:szCs w:val="18"/>
              </w:rPr>
            </w:pPr>
            <w:r>
              <w:rPr>
                <w:rFonts w:hint="eastAsia" w:ascii="仿宋_GB2312" w:eastAsia="仿宋_GB2312"/>
                <w:color w:val="000000"/>
                <w:kern w:val="0"/>
                <w:sz w:val="18"/>
                <w:szCs w:val="18"/>
              </w:rPr>
              <w:t>国内债务付息</w:t>
            </w:r>
          </w:p>
        </w:tc>
        <w:tc>
          <w:tcPr>
            <w:tcW w:w="915" w:type="dxa"/>
            <w:tcBorders>
              <w:top w:val="nil"/>
              <w:left w:val="nil"/>
              <w:bottom w:val="single" w:color="auto" w:sz="8" w:space="0"/>
              <w:right w:val="single" w:color="auto" w:sz="8" w:space="0"/>
            </w:tcBorders>
            <w:noWrap/>
            <w:vAlign w:val="center"/>
          </w:tcPr>
          <w:p w14:paraId="3F76C51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06A8B266">
        <w:tblPrEx>
          <w:tblCellMar>
            <w:top w:w="0" w:type="dxa"/>
            <w:left w:w="108" w:type="dxa"/>
            <w:bottom w:w="0" w:type="dxa"/>
            <w:right w:w="108" w:type="dxa"/>
          </w:tblCellMar>
        </w:tblPrEx>
        <w:trPr>
          <w:trHeight w:val="242" w:hRule="exact"/>
        </w:trPr>
        <w:tc>
          <w:tcPr>
            <w:tcW w:w="1149" w:type="dxa"/>
            <w:tcBorders>
              <w:top w:val="nil"/>
              <w:left w:val="single" w:color="auto" w:sz="8" w:space="0"/>
              <w:bottom w:val="single" w:color="auto" w:sz="8" w:space="0"/>
              <w:right w:val="single" w:color="auto" w:sz="8" w:space="0"/>
            </w:tcBorders>
            <w:noWrap/>
            <w:vAlign w:val="center"/>
          </w:tcPr>
          <w:p w14:paraId="18757309">
            <w:pPr>
              <w:widowControl/>
              <w:rPr>
                <w:color w:val="000000"/>
                <w:kern w:val="0"/>
                <w:sz w:val="18"/>
                <w:szCs w:val="18"/>
              </w:rPr>
            </w:pPr>
            <w:r>
              <w:rPr>
                <w:color w:val="000000"/>
                <w:kern w:val="0"/>
                <w:sz w:val="18"/>
                <w:szCs w:val="18"/>
              </w:rPr>
              <w:t>30102</w:t>
            </w:r>
          </w:p>
        </w:tc>
        <w:tc>
          <w:tcPr>
            <w:tcW w:w="3306" w:type="dxa"/>
            <w:tcBorders>
              <w:top w:val="nil"/>
              <w:left w:val="nil"/>
              <w:bottom w:val="single" w:color="auto" w:sz="8" w:space="0"/>
              <w:right w:val="single" w:color="auto" w:sz="8" w:space="0"/>
            </w:tcBorders>
            <w:noWrap/>
          </w:tcPr>
          <w:p w14:paraId="0FA37DB8">
            <w:pPr>
              <w:widowControl/>
              <w:rPr>
                <w:color w:val="000000"/>
                <w:kern w:val="0"/>
                <w:sz w:val="18"/>
                <w:szCs w:val="18"/>
              </w:rPr>
            </w:pPr>
            <w:r>
              <w:rPr>
                <w:rFonts w:hint="eastAsia" w:ascii="仿宋_GB2312" w:eastAsia="仿宋_GB2312"/>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FFFFFF"/>
            <w:noWrap/>
            <w:vAlign w:val="center"/>
          </w:tcPr>
          <w:p w14:paraId="4B88D4FE">
            <w:pPr>
              <w:widowControl/>
              <w:jc w:val="right"/>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59.00</w:t>
            </w:r>
          </w:p>
        </w:tc>
        <w:tc>
          <w:tcPr>
            <w:tcW w:w="1110" w:type="dxa"/>
            <w:tcBorders>
              <w:top w:val="nil"/>
              <w:left w:val="nil"/>
              <w:bottom w:val="single" w:color="auto" w:sz="8" w:space="0"/>
              <w:right w:val="single" w:color="auto" w:sz="8" w:space="0"/>
            </w:tcBorders>
            <w:noWrap/>
          </w:tcPr>
          <w:p w14:paraId="60EABBF7">
            <w:pPr>
              <w:widowControl/>
              <w:rPr>
                <w:color w:val="000000"/>
                <w:kern w:val="0"/>
                <w:sz w:val="18"/>
                <w:szCs w:val="18"/>
              </w:rPr>
            </w:pPr>
            <w:r>
              <w:rPr>
                <w:color w:val="000000"/>
                <w:kern w:val="0"/>
                <w:sz w:val="18"/>
                <w:szCs w:val="18"/>
              </w:rPr>
              <w:t>30202</w:t>
            </w:r>
          </w:p>
        </w:tc>
        <w:tc>
          <w:tcPr>
            <w:tcW w:w="2297" w:type="dxa"/>
            <w:tcBorders>
              <w:top w:val="nil"/>
              <w:left w:val="nil"/>
              <w:bottom w:val="single" w:color="auto" w:sz="8" w:space="0"/>
              <w:right w:val="single" w:color="auto" w:sz="8" w:space="0"/>
            </w:tcBorders>
            <w:noWrap/>
          </w:tcPr>
          <w:p w14:paraId="797C0EE3">
            <w:pPr>
              <w:widowControl/>
              <w:rPr>
                <w:color w:val="000000"/>
                <w:kern w:val="0"/>
                <w:sz w:val="18"/>
                <w:szCs w:val="18"/>
              </w:rPr>
            </w:pPr>
            <w:r>
              <w:rPr>
                <w:rFonts w:hint="eastAsia" w:ascii="仿宋_GB2312" w:eastAsia="仿宋_GB2312"/>
                <w:color w:val="000000"/>
                <w:kern w:val="0"/>
                <w:sz w:val="18"/>
                <w:szCs w:val="18"/>
              </w:rPr>
              <w:t>印刷费</w:t>
            </w:r>
          </w:p>
        </w:tc>
        <w:tc>
          <w:tcPr>
            <w:tcW w:w="856" w:type="dxa"/>
            <w:tcBorders>
              <w:top w:val="nil"/>
              <w:left w:val="nil"/>
              <w:bottom w:val="single" w:color="auto" w:sz="8" w:space="0"/>
              <w:right w:val="single" w:color="auto" w:sz="8" w:space="0"/>
            </w:tcBorders>
            <w:shd w:val="clear" w:color="auto" w:fill="FFFFFF"/>
            <w:noWrap/>
            <w:vAlign w:val="center"/>
          </w:tcPr>
          <w:p w14:paraId="7AAA1A40">
            <w:pPr>
              <w:widowControl/>
              <w:jc w:val="right"/>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2.50</w:t>
            </w:r>
          </w:p>
        </w:tc>
        <w:tc>
          <w:tcPr>
            <w:tcW w:w="1076" w:type="dxa"/>
            <w:tcBorders>
              <w:top w:val="nil"/>
              <w:left w:val="nil"/>
              <w:bottom w:val="single" w:color="auto" w:sz="8" w:space="0"/>
              <w:right w:val="single" w:color="auto" w:sz="8" w:space="0"/>
            </w:tcBorders>
            <w:noWrap/>
          </w:tcPr>
          <w:p w14:paraId="2B5874EE">
            <w:pPr>
              <w:widowControl/>
              <w:rPr>
                <w:color w:val="000000"/>
                <w:kern w:val="0"/>
                <w:sz w:val="18"/>
                <w:szCs w:val="18"/>
              </w:rPr>
            </w:pPr>
            <w:r>
              <w:rPr>
                <w:color w:val="000000"/>
                <w:kern w:val="0"/>
                <w:sz w:val="18"/>
                <w:szCs w:val="18"/>
              </w:rPr>
              <w:t>30702</w:t>
            </w:r>
          </w:p>
        </w:tc>
        <w:tc>
          <w:tcPr>
            <w:tcW w:w="3979" w:type="dxa"/>
            <w:tcBorders>
              <w:top w:val="nil"/>
              <w:left w:val="nil"/>
              <w:bottom w:val="single" w:color="auto" w:sz="8" w:space="0"/>
              <w:right w:val="single" w:color="auto" w:sz="8" w:space="0"/>
            </w:tcBorders>
            <w:noWrap/>
          </w:tcPr>
          <w:p w14:paraId="20AE425B">
            <w:pPr>
              <w:widowControl/>
              <w:rPr>
                <w:color w:val="000000"/>
                <w:kern w:val="0"/>
                <w:sz w:val="18"/>
                <w:szCs w:val="18"/>
              </w:rPr>
            </w:pPr>
            <w:r>
              <w:rPr>
                <w:rFonts w:hint="eastAsia" w:ascii="仿宋_GB2312" w:eastAsia="仿宋_GB2312"/>
                <w:color w:val="000000"/>
                <w:kern w:val="0"/>
                <w:sz w:val="18"/>
                <w:szCs w:val="18"/>
              </w:rPr>
              <w:t>国外债务付息</w:t>
            </w:r>
          </w:p>
        </w:tc>
        <w:tc>
          <w:tcPr>
            <w:tcW w:w="915" w:type="dxa"/>
            <w:tcBorders>
              <w:top w:val="nil"/>
              <w:left w:val="nil"/>
              <w:bottom w:val="single" w:color="auto" w:sz="8" w:space="0"/>
              <w:right w:val="single" w:color="auto" w:sz="8" w:space="0"/>
            </w:tcBorders>
            <w:noWrap/>
            <w:vAlign w:val="center"/>
          </w:tcPr>
          <w:p w14:paraId="0698A4E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3D4CAE5F">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631CA705">
            <w:pPr>
              <w:widowControl/>
              <w:rPr>
                <w:color w:val="000000"/>
                <w:kern w:val="0"/>
                <w:sz w:val="18"/>
                <w:szCs w:val="18"/>
              </w:rPr>
            </w:pPr>
            <w:r>
              <w:rPr>
                <w:color w:val="000000"/>
                <w:kern w:val="0"/>
                <w:sz w:val="18"/>
                <w:szCs w:val="18"/>
              </w:rPr>
              <w:t>30103</w:t>
            </w:r>
          </w:p>
        </w:tc>
        <w:tc>
          <w:tcPr>
            <w:tcW w:w="3306" w:type="dxa"/>
            <w:tcBorders>
              <w:top w:val="nil"/>
              <w:left w:val="nil"/>
              <w:bottom w:val="single" w:color="auto" w:sz="8" w:space="0"/>
              <w:right w:val="single" w:color="auto" w:sz="8" w:space="0"/>
            </w:tcBorders>
            <w:noWrap/>
          </w:tcPr>
          <w:p w14:paraId="22475F82">
            <w:pPr>
              <w:widowControl/>
              <w:rPr>
                <w:color w:val="000000"/>
                <w:kern w:val="0"/>
                <w:sz w:val="18"/>
                <w:szCs w:val="18"/>
              </w:rPr>
            </w:pPr>
            <w:r>
              <w:rPr>
                <w:rFonts w:hint="eastAsia" w:ascii="仿宋_GB2312" w:eastAsia="仿宋_GB2312"/>
                <w:color w:val="000000"/>
                <w:kern w:val="0"/>
                <w:sz w:val="18"/>
                <w:szCs w:val="18"/>
              </w:rPr>
              <w:t>奖金</w:t>
            </w:r>
          </w:p>
        </w:tc>
        <w:tc>
          <w:tcPr>
            <w:tcW w:w="856" w:type="dxa"/>
            <w:tcBorders>
              <w:top w:val="nil"/>
              <w:left w:val="nil"/>
              <w:bottom w:val="single" w:color="auto" w:sz="8" w:space="0"/>
              <w:right w:val="single" w:color="auto" w:sz="8" w:space="0"/>
            </w:tcBorders>
            <w:shd w:val="clear" w:color="auto" w:fill="FFFFFF"/>
            <w:noWrap/>
            <w:vAlign w:val="center"/>
          </w:tcPr>
          <w:p w14:paraId="5474C702">
            <w:pPr>
              <w:widowControl/>
              <w:jc w:val="right"/>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9.27</w:t>
            </w:r>
          </w:p>
        </w:tc>
        <w:tc>
          <w:tcPr>
            <w:tcW w:w="1110" w:type="dxa"/>
            <w:tcBorders>
              <w:top w:val="nil"/>
              <w:left w:val="nil"/>
              <w:bottom w:val="single" w:color="auto" w:sz="8" w:space="0"/>
              <w:right w:val="single" w:color="auto" w:sz="8" w:space="0"/>
            </w:tcBorders>
            <w:noWrap/>
          </w:tcPr>
          <w:p w14:paraId="7BFA2E79">
            <w:pPr>
              <w:widowControl/>
              <w:rPr>
                <w:color w:val="000000"/>
                <w:kern w:val="0"/>
                <w:sz w:val="18"/>
                <w:szCs w:val="18"/>
              </w:rPr>
            </w:pPr>
            <w:r>
              <w:rPr>
                <w:color w:val="000000"/>
                <w:kern w:val="0"/>
                <w:sz w:val="18"/>
                <w:szCs w:val="18"/>
              </w:rPr>
              <w:t>30203</w:t>
            </w:r>
          </w:p>
        </w:tc>
        <w:tc>
          <w:tcPr>
            <w:tcW w:w="2297" w:type="dxa"/>
            <w:tcBorders>
              <w:top w:val="nil"/>
              <w:left w:val="nil"/>
              <w:bottom w:val="single" w:color="auto" w:sz="8" w:space="0"/>
              <w:right w:val="single" w:color="auto" w:sz="8" w:space="0"/>
            </w:tcBorders>
            <w:noWrap/>
          </w:tcPr>
          <w:p w14:paraId="1269A68E">
            <w:pPr>
              <w:widowControl/>
              <w:rPr>
                <w:color w:val="000000"/>
                <w:kern w:val="0"/>
                <w:sz w:val="18"/>
                <w:szCs w:val="18"/>
              </w:rPr>
            </w:pPr>
            <w:r>
              <w:rPr>
                <w:rFonts w:hint="eastAsia" w:ascii="仿宋_GB2312" w:eastAsia="仿宋_GB2312"/>
                <w:color w:val="000000"/>
                <w:kern w:val="0"/>
                <w:sz w:val="18"/>
                <w:szCs w:val="18"/>
              </w:rPr>
              <w:t>咨询费</w:t>
            </w:r>
          </w:p>
        </w:tc>
        <w:tc>
          <w:tcPr>
            <w:tcW w:w="856" w:type="dxa"/>
            <w:tcBorders>
              <w:top w:val="nil"/>
              <w:left w:val="nil"/>
              <w:bottom w:val="single" w:color="auto" w:sz="8" w:space="0"/>
              <w:right w:val="single" w:color="auto" w:sz="8" w:space="0"/>
            </w:tcBorders>
            <w:shd w:val="clear" w:color="auto" w:fill="FFFFFF"/>
            <w:noWrap/>
            <w:vAlign w:val="center"/>
          </w:tcPr>
          <w:p w14:paraId="179B33E4">
            <w:pPr>
              <w:widowControl/>
              <w:jc w:val="right"/>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0.00</w:t>
            </w:r>
          </w:p>
        </w:tc>
        <w:tc>
          <w:tcPr>
            <w:tcW w:w="1076" w:type="dxa"/>
            <w:tcBorders>
              <w:top w:val="nil"/>
              <w:left w:val="nil"/>
              <w:bottom w:val="single" w:color="auto" w:sz="8" w:space="0"/>
              <w:right w:val="single" w:color="auto" w:sz="8" w:space="0"/>
            </w:tcBorders>
            <w:noWrap/>
          </w:tcPr>
          <w:p w14:paraId="050D519C">
            <w:pPr>
              <w:widowControl/>
              <w:rPr>
                <w:color w:val="000000"/>
                <w:kern w:val="0"/>
                <w:sz w:val="18"/>
                <w:szCs w:val="18"/>
              </w:rPr>
            </w:pPr>
            <w:r>
              <w:rPr>
                <w:color w:val="000000"/>
                <w:kern w:val="0"/>
                <w:sz w:val="18"/>
                <w:szCs w:val="18"/>
              </w:rPr>
              <w:t>310</w:t>
            </w:r>
          </w:p>
        </w:tc>
        <w:tc>
          <w:tcPr>
            <w:tcW w:w="3979" w:type="dxa"/>
            <w:tcBorders>
              <w:top w:val="nil"/>
              <w:left w:val="nil"/>
              <w:bottom w:val="single" w:color="auto" w:sz="8" w:space="0"/>
              <w:right w:val="single" w:color="auto" w:sz="8" w:space="0"/>
            </w:tcBorders>
            <w:noWrap/>
          </w:tcPr>
          <w:p w14:paraId="2208D3E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915" w:type="dxa"/>
            <w:tcBorders>
              <w:top w:val="nil"/>
              <w:left w:val="nil"/>
              <w:bottom w:val="single" w:color="auto" w:sz="8" w:space="0"/>
              <w:right w:val="single" w:color="auto" w:sz="8" w:space="0"/>
            </w:tcBorders>
            <w:noWrap/>
            <w:vAlign w:val="center"/>
          </w:tcPr>
          <w:p w14:paraId="67C399E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6DC83465">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429B20D0">
            <w:pPr>
              <w:widowControl/>
              <w:rPr>
                <w:color w:val="000000"/>
                <w:kern w:val="0"/>
                <w:sz w:val="18"/>
                <w:szCs w:val="18"/>
              </w:rPr>
            </w:pPr>
            <w:r>
              <w:rPr>
                <w:color w:val="000000"/>
                <w:kern w:val="0"/>
                <w:sz w:val="18"/>
                <w:szCs w:val="18"/>
              </w:rPr>
              <w:t>30106</w:t>
            </w:r>
          </w:p>
        </w:tc>
        <w:tc>
          <w:tcPr>
            <w:tcW w:w="3306" w:type="dxa"/>
            <w:tcBorders>
              <w:top w:val="nil"/>
              <w:left w:val="nil"/>
              <w:bottom w:val="single" w:color="auto" w:sz="8" w:space="0"/>
              <w:right w:val="single" w:color="auto" w:sz="8" w:space="0"/>
            </w:tcBorders>
            <w:noWrap/>
          </w:tcPr>
          <w:p w14:paraId="5679558C">
            <w:pPr>
              <w:widowControl/>
              <w:rPr>
                <w:color w:val="000000"/>
                <w:kern w:val="0"/>
                <w:sz w:val="18"/>
                <w:szCs w:val="18"/>
              </w:rPr>
            </w:pPr>
            <w:r>
              <w:rPr>
                <w:rFonts w:hint="eastAsia" w:ascii="仿宋_GB2312" w:eastAsia="仿宋_GB2312"/>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FFFFFF"/>
            <w:noWrap/>
            <w:vAlign w:val="center"/>
          </w:tcPr>
          <w:p w14:paraId="173028D8">
            <w:pPr>
              <w:widowControl/>
              <w:jc w:val="right"/>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6.48</w:t>
            </w:r>
          </w:p>
        </w:tc>
        <w:tc>
          <w:tcPr>
            <w:tcW w:w="1110" w:type="dxa"/>
            <w:tcBorders>
              <w:top w:val="nil"/>
              <w:left w:val="nil"/>
              <w:bottom w:val="single" w:color="auto" w:sz="8" w:space="0"/>
              <w:right w:val="single" w:color="auto" w:sz="8" w:space="0"/>
            </w:tcBorders>
            <w:noWrap/>
          </w:tcPr>
          <w:p w14:paraId="3A0BD246">
            <w:pPr>
              <w:widowControl/>
              <w:rPr>
                <w:color w:val="000000"/>
                <w:kern w:val="0"/>
                <w:sz w:val="18"/>
                <w:szCs w:val="18"/>
              </w:rPr>
            </w:pPr>
            <w:r>
              <w:rPr>
                <w:color w:val="000000"/>
                <w:kern w:val="0"/>
                <w:sz w:val="18"/>
                <w:szCs w:val="18"/>
              </w:rPr>
              <w:t>30204</w:t>
            </w:r>
          </w:p>
        </w:tc>
        <w:tc>
          <w:tcPr>
            <w:tcW w:w="2297" w:type="dxa"/>
            <w:tcBorders>
              <w:top w:val="nil"/>
              <w:left w:val="nil"/>
              <w:bottom w:val="single" w:color="auto" w:sz="8" w:space="0"/>
              <w:right w:val="single" w:color="auto" w:sz="8" w:space="0"/>
            </w:tcBorders>
            <w:noWrap/>
          </w:tcPr>
          <w:p w14:paraId="3DCF015E">
            <w:pPr>
              <w:widowControl/>
              <w:rPr>
                <w:color w:val="000000"/>
                <w:kern w:val="0"/>
                <w:sz w:val="18"/>
                <w:szCs w:val="18"/>
              </w:rPr>
            </w:pPr>
            <w:r>
              <w:rPr>
                <w:rFonts w:hint="eastAsia" w:ascii="仿宋_GB2312" w:eastAsia="仿宋_GB2312"/>
                <w:color w:val="000000"/>
                <w:kern w:val="0"/>
                <w:sz w:val="18"/>
                <w:szCs w:val="18"/>
              </w:rPr>
              <w:t>手续费</w:t>
            </w:r>
          </w:p>
        </w:tc>
        <w:tc>
          <w:tcPr>
            <w:tcW w:w="856" w:type="dxa"/>
            <w:tcBorders>
              <w:top w:val="nil"/>
              <w:left w:val="nil"/>
              <w:bottom w:val="single" w:color="auto" w:sz="8" w:space="0"/>
              <w:right w:val="single" w:color="auto" w:sz="8" w:space="0"/>
            </w:tcBorders>
            <w:shd w:val="clear" w:color="auto" w:fill="FFFFFF"/>
            <w:noWrap/>
            <w:vAlign w:val="center"/>
          </w:tcPr>
          <w:p w14:paraId="596559AD">
            <w:pPr>
              <w:widowControl/>
              <w:jc w:val="right"/>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0.00</w:t>
            </w:r>
          </w:p>
        </w:tc>
        <w:tc>
          <w:tcPr>
            <w:tcW w:w="1076" w:type="dxa"/>
            <w:tcBorders>
              <w:top w:val="nil"/>
              <w:left w:val="nil"/>
              <w:bottom w:val="single" w:color="auto" w:sz="8" w:space="0"/>
              <w:right w:val="single" w:color="auto" w:sz="8" w:space="0"/>
            </w:tcBorders>
            <w:noWrap/>
          </w:tcPr>
          <w:p w14:paraId="5846F4AF">
            <w:pPr>
              <w:widowControl/>
              <w:rPr>
                <w:color w:val="000000"/>
                <w:kern w:val="0"/>
                <w:sz w:val="18"/>
                <w:szCs w:val="18"/>
              </w:rPr>
            </w:pPr>
            <w:r>
              <w:rPr>
                <w:color w:val="000000"/>
                <w:kern w:val="0"/>
                <w:sz w:val="18"/>
                <w:szCs w:val="18"/>
              </w:rPr>
              <w:t>31001</w:t>
            </w:r>
          </w:p>
        </w:tc>
        <w:tc>
          <w:tcPr>
            <w:tcW w:w="3979" w:type="dxa"/>
            <w:tcBorders>
              <w:top w:val="nil"/>
              <w:left w:val="nil"/>
              <w:bottom w:val="single" w:color="auto" w:sz="8" w:space="0"/>
              <w:right w:val="single" w:color="auto" w:sz="8" w:space="0"/>
            </w:tcBorders>
            <w:noWrap/>
          </w:tcPr>
          <w:p w14:paraId="594F4CCC">
            <w:pPr>
              <w:widowControl/>
              <w:rPr>
                <w:color w:val="000000"/>
                <w:kern w:val="0"/>
                <w:sz w:val="18"/>
                <w:szCs w:val="18"/>
              </w:rPr>
            </w:pPr>
            <w:r>
              <w:rPr>
                <w:rFonts w:hint="eastAsia" w:ascii="仿宋_GB2312" w:eastAsia="仿宋_GB2312"/>
                <w:color w:val="000000"/>
                <w:kern w:val="0"/>
                <w:sz w:val="18"/>
                <w:szCs w:val="18"/>
              </w:rPr>
              <w:t>房屋建筑物购建</w:t>
            </w:r>
          </w:p>
        </w:tc>
        <w:tc>
          <w:tcPr>
            <w:tcW w:w="915" w:type="dxa"/>
            <w:tcBorders>
              <w:top w:val="nil"/>
              <w:left w:val="nil"/>
              <w:bottom w:val="single" w:color="auto" w:sz="8" w:space="0"/>
              <w:right w:val="single" w:color="auto" w:sz="8" w:space="0"/>
            </w:tcBorders>
            <w:noWrap/>
            <w:vAlign w:val="center"/>
          </w:tcPr>
          <w:p w14:paraId="57D6995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7EB4ADB0">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7A9182C3">
            <w:pPr>
              <w:widowControl/>
              <w:rPr>
                <w:color w:val="000000"/>
                <w:kern w:val="0"/>
                <w:sz w:val="18"/>
                <w:szCs w:val="18"/>
              </w:rPr>
            </w:pPr>
            <w:r>
              <w:rPr>
                <w:color w:val="000000"/>
                <w:kern w:val="0"/>
                <w:sz w:val="18"/>
                <w:szCs w:val="18"/>
              </w:rPr>
              <w:t>30107</w:t>
            </w:r>
          </w:p>
        </w:tc>
        <w:tc>
          <w:tcPr>
            <w:tcW w:w="3306" w:type="dxa"/>
            <w:tcBorders>
              <w:top w:val="nil"/>
              <w:left w:val="nil"/>
              <w:bottom w:val="single" w:color="auto" w:sz="8" w:space="0"/>
              <w:right w:val="single" w:color="auto" w:sz="8" w:space="0"/>
            </w:tcBorders>
            <w:noWrap/>
          </w:tcPr>
          <w:p w14:paraId="0E0FD0D2">
            <w:pPr>
              <w:widowControl/>
              <w:rPr>
                <w:color w:val="000000"/>
                <w:kern w:val="0"/>
                <w:sz w:val="18"/>
                <w:szCs w:val="18"/>
              </w:rPr>
            </w:pPr>
            <w:r>
              <w:rPr>
                <w:rFonts w:hint="eastAsia" w:ascii="仿宋_GB2312" w:eastAsia="仿宋_GB2312"/>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FFFFFF"/>
            <w:noWrap/>
            <w:vAlign w:val="center"/>
          </w:tcPr>
          <w:p w14:paraId="0C8EE705">
            <w:pPr>
              <w:widowControl/>
              <w:jc w:val="right"/>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51.03</w:t>
            </w:r>
          </w:p>
        </w:tc>
        <w:tc>
          <w:tcPr>
            <w:tcW w:w="1110" w:type="dxa"/>
            <w:tcBorders>
              <w:top w:val="nil"/>
              <w:left w:val="nil"/>
              <w:bottom w:val="single" w:color="auto" w:sz="8" w:space="0"/>
              <w:right w:val="single" w:color="auto" w:sz="8" w:space="0"/>
            </w:tcBorders>
            <w:noWrap/>
          </w:tcPr>
          <w:p w14:paraId="3CE4A01F">
            <w:pPr>
              <w:widowControl/>
              <w:rPr>
                <w:color w:val="000000"/>
                <w:kern w:val="0"/>
                <w:sz w:val="18"/>
                <w:szCs w:val="18"/>
              </w:rPr>
            </w:pPr>
            <w:r>
              <w:rPr>
                <w:color w:val="000000"/>
                <w:kern w:val="0"/>
                <w:sz w:val="18"/>
                <w:szCs w:val="18"/>
              </w:rPr>
              <w:t>30205</w:t>
            </w:r>
          </w:p>
        </w:tc>
        <w:tc>
          <w:tcPr>
            <w:tcW w:w="2297" w:type="dxa"/>
            <w:tcBorders>
              <w:top w:val="nil"/>
              <w:left w:val="nil"/>
              <w:bottom w:val="single" w:color="auto" w:sz="8" w:space="0"/>
              <w:right w:val="single" w:color="auto" w:sz="8" w:space="0"/>
            </w:tcBorders>
            <w:noWrap/>
          </w:tcPr>
          <w:p w14:paraId="0C1F43F5">
            <w:pPr>
              <w:widowControl/>
              <w:rPr>
                <w:color w:val="000000"/>
                <w:kern w:val="0"/>
                <w:sz w:val="18"/>
                <w:szCs w:val="18"/>
              </w:rPr>
            </w:pPr>
            <w:r>
              <w:rPr>
                <w:rFonts w:hint="eastAsia" w:ascii="仿宋_GB2312" w:eastAsia="仿宋_GB2312"/>
                <w:color w:val="000000"/>
                <w:kern w:val="0"/>
                <w:sz w:val="18"/>
                <w:szCs w:val="18"/>
              </w:rPr>
              <w:t>水费</w:t>
            </w:r>
          </w:p>
        </w:tc>
        <w:tc>
          <w:tcPr>
            <w:tcW w:w="856" w:type="dxa"/>
            <w:tcBorders>
              <w:top w:val="nil"/>
              <w:left w:val="nil"/>
              <w:bottom w:val="single" w:color="auto" w:sz="8" w:space="0"/>
              <w:right w:val="single" w:color="auto" w:sz="8" w:space="0"/>
            </w:tcBorders>
            <w:shd w:val="clear" w:color="auto" w:fill="FFFFFF"/>
            <w:noWrap/>
            <w:vAlign w:val="center"/>
          </w:tcPr>
          <w:p w14:paraId="2629B4DC">
            <w:pPr>
              <w:widowControl/>
              <w:jc w:val="right"/>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0.09</w:t>
            </w:r>
          </w:p>
        </w:tc>
        <w:tc>
          <w:tcPr>
            <w:tcW w:w="1076" w:type="dxa"/>
            <w:tcBorders>
              <w:top w:val="nil"/>
              <w:left w:val="nil"/>
              <w:bottom w:val="single" w:color="auto" w:sz="8" w:space="0"/>
              <w:right w:val="single" w:color="auto" w:sz="8" w:space="0"/>
            </w:tcBorders>
            <w:noWrap/>
          </w:tcPr>
          <w:p w14:paraId="0C7673EF">
            <w:pPr>
              <w:widowControl/>
              <w:rPr>
                <w:color w:val="000000"/>
                <w:kern w:val="0"/>
                <w:sz w:val="18"/>
                <w:szCs w:val="18"/>
              </w:rPr>
            </w:pPr>
            <w:r>
              <w:rPr>
                <w:color w:val="000000"/>
                <w:kern w:val="0"/>
                <w:sz w:val="18"/>
                <w:szCs w:val="18"/>
              </w:rPr>
              <w:t>31002</w:t>
            </w:r>
          </w:p>
        </w:tc>
        <w:tc>
          <w:tcPr>
            <w:tcW w:w="3979" w:type="dxa"/>
            <w:tcBorders>
              <w:top w:val="nil"/>
              <w:left w:val="nil"/>
              <w:bottom w:val="single" w:color="auto" w:sz="8" w:space="0"/>
              <w:right w:val="single" w:color="auto" w:sz="8" w:space="0"/>
            </w:tcBorders>
            <w:noWrap/>
          </w:tcPr>
          <w:p w14:paraId="05E14174">
            <w:pPr>
              <w:widowControl/>
              <w:rPr>
                <w:color w:val="000000"/>
                <w:kern w:val="0"/>
                <w:sz w:val="18"/>
                <w:szCs w:val="18"/>
              </w:rPr>
            </w:pPr>
            <w:r>
              <w:rPr>
                <w:rFonts w:hint="eastAsia" w:ascii="仿宋_GB2312" w:eastAsia="仿宋_GB2312"/>
                <w:color w:val="000000"/>
                <w:kern w:val="0"/>
                <w:sz w:val="18"/>
                <w:szCs w:val="18"/>
              </w:rPr>
              <w:t>办公设备购置</w:t>
            </w:r>
          </w:p>
        </w:tc>
        <w:tc>
          <w:tcPr>
            <w:tcW w:w="915" w:type="dxa"/>
            <w:tcBorders>
              <w:top w:val="nil"/>
              <w:left w:val="nil"/>
              <w:bottom w:val="single" w:color="auto" w:sz="8" w:space="0"/>
              <w:right w:val="single" w:color="auto" w:sz="8" w:space="0"/>
            </w:tcBorders>
            <w:noWrap/>
            <w:vAlign w:val="center"/>
          </w:tcPr>
          <w:p w14:paraId="4EEC038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74A9610A">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415A7677">
            <w:pPr>
              <w:widowControl/>
              <w:rPr>
                <w:color w:val="000000"/>
                <w:kern w:val="0"/>
                <w:sz w:val="18"/>
                <w:szCs w:val="18"/>
              </w:rPr>
            </w:pPr>
            <w:r>
              <w:rPr>
                <w:color w:val="000000"/>
                <w:kern w:val="0"/>
                <w:sz w:val="18"/>
                <w:szCs w:val="18"/>
              </w:rPr>
              <w:t>30108</w:t>
            </w:r>
          </w:p>
        </w:tc>
        <w:tc>
          <w:tcPr>
            <w:tcW w:w="3306" w:type="dxa"/>
            <w:tcBorders>
              <w:top w:val="nil"/>
              <w:left w:val="nil"/>
              <w:bottom w:val="single" w:color="auto" w:sz="8" w:space="0"/>
              <w:right w:val="single" w:color="auto" w:sz="8" w:space="0"/>
            </w:tcBorders>
            <w:noWrap/>
          </w:tcPr>
          <w:p w14:paraId="0FAF2A58">
            <w:pPr>
              <w:widowControl/>
              <w:rPr>
                <w:color w:val="000000"/>
                <w:kern w:val="0"/>
                <w:sz w:val="18"/>
                <w:szCs w:val="18"/>
              </w:rPr>
            </w:pPr>
            <w:r>
              <w:rPr>
                <w:rFonts w:hint="eastAsia" w:ascii="仿宋_GB2312" w:eastAsia="仿宋_GB2312"/>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FFFFFF"/>
            <w:noWrap/>
            <w:vAlign w:val="center"/>
          </w:tcPr>
          <w:p w14:paraId="30ECA47A">
            <w:pPr>
              <w:widowControl/>
              <w:jc w:val="right"/>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35.62</w:t>
            </w:r>
          </w:p>
        </w:tc>
        <w:tc>
          <w:tcPr>
            <w:tcW w:w="1110" w:type="dxa"/>
            <w:tcBorders>
              <w:top w:val="nil"/>
              <w:left w:val="nil"/>
              <w:bottom w:val="single" w:color="auto" w:sz="8" w:space="0"/>
              <w:right w:val="single" w:color="auto" w:sz="8" w:space="0"/>
            </w:tcBorders>
            <w:noWrap/>
          </w:tcPr>
          <w:p w14:paraId="57308177">
            <w:pPr>
              <w:widowControl/>
              <w:rPr>
                <w:color w:val="000000"/>
                <w:kern w:val="0"/>
                <w:sz w:val="18"/>
                <w:szCs w:val="18"/>
              </w:rPr>
            </w:pPr>
            <w:r>
              <w:rPr>
                <w:color w:val="000000"/>
                <w:kern w:val="0"/>
                <w:sz w:val="18"/>
                <w:szCs w:val="18"/>
              </w:rPr>
              <w:t>30206</w:t>
            </w:r>
          </w:p>
        </w:tc>
        <w:tc>
          <w:tcPr>
            <w:tcW w:w="2297" w:type="dxa"/>
            <w:tcBorders>
              <w:top w:val="nil"/>
              <w:left w:val="nil"/>
              <w:bottom w:val="single" w:color="auto" w:sz="8" w:space="0"/>
              <w:right w:val="single" w:color="auto" w:sz="8" w:space="0"/>
            </w:tcBorders>
            <w:noWrap/>
          </w:tcPr>
          <w:p w14:paraId="317E59D1">
            <w:pPr>
              <w:widowControl/>
              <w:rPr>
                <w:color w:val="000000"/>
                <w:kern w:val="0"/>
                <w:sz w:val="18"/>
                <w:szCs w:val="18"/>
              </w:rPr>
            </w:pPr>
            <w:r>
              <w:rPr>
                <w:rFonts w:hint="eastAsia" w:ascii="仿宋_GB2312" w:eastAsia="仿宋_GB2312"/>
                <w:color w:val="000000"/>
                <w:kern w:val="0"/>
                <w:sz w:val="18"/>
                <w:szCs w:val="18"/>
              </w:rPr>
              <w:t>电费</w:t>
            </w:r>
          </w:p>
        </w:tc>
        <w:tc>
          <w:tcPr>
            <w:tcW w:w="856" w:type="dxa"/>
            <w:tcBorders>
              <w:top w:val="nil"/>
              <w:left w:val="nil"/>
              <w:bottom w:val="single" w:color="auto" w:sz="8" w:space="0"/>
              <w:right w:val="single" w:color="auto" w:sz="8" w:space="0"/>
            </w:tcBorders>
            <w:shd w:val="clear" w:color="auto" w:fill="FFFFFF"/>
            <w:noWrap/>
            <w:vAlign w:val="center"/>
          </w:tcPr>
          <w:p w14:paraId="5F987176">
            <w:pPr>
              <w:widowControl/>
              <w:jc w:val="right"/>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2.07</w:t>
            </w:r>
          </w:p>
        </w:tc>
        <w:tc>
          <w:tcPr>
            <w:tcW w:w="1076" w:type="dxa"/>
            <w:tcBorders>
              <w:top w:val="nil"/>
              <w:left w:val="nil"/>
              <w:bottom w:val="single" w:color="auto" w:sz="8" w:space="0"/>
              <w:right w:val="single" w:color="auto" w:sz="8" w:space="0"/>
            </w:tcBorders>
            <w:noWrap/>
          </w:tcPr>
          <w:p w14:paraId="3B90614B">
            <w:pPr>
              <w:widowControl/>
              <w:rPr>
                <w:color w:val="000000"/>
                <w:kern w:val="0"/>
                <w:sz w:val="18"/>
                <w:szCs w:val="18"/>
              </w:rPr>
            </w:pPr>
            <w:r>
              <w:rPr>
                <w:color w:val="000000"/>
                <w:kern w:val="0"/>
                <w:sz w:val="18"/>
                <w:szCs w:val="18"/>
              </w:rPr>
              <w:t>31003</w:t>
            </w:r>
          </w:p>
        </w:tc>
        <w:tc>
          <w:tcPr>
            <w:tcW w:w="3979" w:type="dxa"/>
            <w:tcBorders>
              <w:top w:val="nil"/>
              <w:left w:val="nil"/>
              <w:bottom w:val="single" w:color="auto" w:sz="8" w:space="0"/>
              <w:right w:val="single" w:color="auto" w:sz="8" w:space="0"/>
            </w:tcBorders>
            <w:noWrap/>
          </w:tcPr>
          <w:p w14:paraId="0870F8C5">
            <w:pPr>
              <w:widowControl/>
              <w:rPr>
                <w:color w:val="000000"/>
                <w:kern w:val="0"/>
                <w:sz w:val="18"/>
                <w:szCs w:val="18"/>
              </w:rPr>
            </w:pPr>
            <w:r>
              <w:rPr>
                <w:rFonts w:hint="eastAsia" w:ascii="仿宋_GB2312" w:eastAsia="仿宋_GB2312"/>
                <w:color w:val="000000"/>
                <w:kern w:val="0"/>
                <w:sz w:val="18"/>
                <w:szCs w:val="18"/>
              </w:rPr>
              <w:t>专用设备购置</w:t>
            </w:r>
          </w:p>
        </w:tc>
        <w:tc>
          <w:tcPr>
            <w:tcW w:w="915" w:type="dxa"/>
            <w:tcBorders>
              <w:top w:val="nil"/>
              <w:left w:val="nil"/>
              <w:bottom w:val="single" w:color="auto" w:sz="8" w:space="0"/>
              <w:right w:val="single" w:color="auto" w:sz="8" w:space="0"/>
            </w:tcBorders>
            <w:noWrap/>
            <w:vAlign w:val="center"/>
          </w:tcPr>
          <w:p w14:paraId="5ABDC30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6718C2C0">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603B7592">
            <w:pPr>
              <w:widowControl/>
              <w:rPr>
                <w:color w:val="000000"/>
                <w:kern w:val="0"/>
                <w:sz w:val="18"/>
                <w:szCs w:val="18"/>
              </w:rPr>
            </w:pPr>
            <w:r>
              <w:rPr>
                <w:color w:val="000000"/>
                <w:kern w:val="0"/>
                <w:sz w:val="18"/>
                <w:szCs w:val="18"/>
              </w:rPr>
              <w:t>30109</w:t>
            </w:r>
          </w:p>
        </w:tc>
        <w:tc>
          <w:tcPr>
            <w:tcW w:w="3306" w:type="dxa"/>
            <w:tcBorders>
              <w:top w:val="nil"/>
              <w:left w:val="nil"/>
              <w:bottom w:val="single" w:color="auto" w:sz="8" w:space="0"/>
              <w:right w:val="single" w:color="auto" w:sz="8" w:space="0"/>
            </w:tcBorders>
            <w:noWrap/>
          </w:tcPr>
          <w:p w14:paraId="00499485">
            <w:pPr>
              <w:widowControl/>
              <w:rPr>
                <w:color w:val="000000"/>
                <w:kern w:val="0"/>
                <w:sz w:val="18"/>
                <w:szCs w:val="18"/>
              </w:rPr>
            </w:pPr>
            <w:r>
              <w:rPr>
                <w:rFonts w:hint="eastAsia" w:ascii="仿宋_GB2312" w:eastAsia="仿宋_GB2312"/>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FFFFFF"/>
            <w:noWrap/>
            <w:vAlign w:val="center"/>
          </w:tcPr>
          <w:p w14:paraId="13B0C725">
            <w:pPr>
              <w:widowControl/>
              <w:jc w:val="right"/>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5.98</w:t>
            </w:r>
          </w:p>
        </w:tc>
        <w:tc>
          <w:tcPr>
            <w:tcW w:w="1110" w:type="dxa"/>
            <w:tcBorders>
              <w:top w:val="nil"/>
              <w:left w:val="nil"/>
              <w:bottom w:val="single" w:color="auto" w:sz="8" w:space="0"/>
              <w:right w:val="single" w:color="auto" w:sz="8" w:space="0"/>
            </w:tcBorders>
            <w:noWrap/>
          </w:tcPr>
          <w:p w14:paraId="16058D08">
            <w:pPr>
              <w:widowControl/>
              <w:rPr>
                <w:color w:val="000000"/>
                <w:kern w:val="0"/>
                <w:sz w:val="18"/>
                <w:szCs w:val="18"/>
              </w:rPr>
            </w:pPr>
            <w:r>
              <w:rPr>
                <w:color w:val="000000"/>
                <w:kern w:val="0"/>
                <w:sz w:val="18"/>
                <w:szCs w:val="18"/>
              </w:rPr>
              <w:t>30207</w:t>
            </w:r>
          </w:p>
        </w:tc>
        <w:tc>
          <w:tcPr>
            <w:tcW w:w="2297" w:type="dxa"/>
            <w:tcBorders>
              <w:top w:val="nil"/>
              <w:left w:val="nil"/>
              <w:bottom w:val="single" w:color="auto" w:sz="8" w:space="0"/>
              <w:right w:val="single" w:color="auto" w:sz="8" w:space="0"/>
            </w:tcBorders>
            <w:noWrap/>
          </w:tcPr>
          <w:p w14:paraId="467F6254">
            <w:pPr>
              <w:widowControl/>
              <w:rPr>
                <w:color w:val="000000"/>
                <w:kern w:val="0"/>
                <w:sz w:val="18"/>
                <w:szCs w:val="18"/>
              </w:rPr>
            </w:pPr>
            <w:r>
              <w:rPr>
                <w:rFonts w:hint="eastAsia" w:ascii="仿宋_GB2312" w:eastAsia="仿宋_GB2312"/>
                <w:color w:val="000000"/>
                <w:kern w:val="0"/>
                <w:sz w:val="18"/>
                <w:szCs w:val="18"/>
              </w:rPr>
              <w:t>邮电费</w:t>
            </w:r>
          </w:p>
        </w:tc>
        <w:tc>
          <w:tcPr>
            <w:tcW w:w="856" w:type="dxa"/>
            <w:tcBorders>
              <w:top w:val="nil"/>
              <w:left w:val="nil"/>
              <w:bottom w:val="single" w:color="auto" w:sz="8" w:space="0"/>
              <w:right w:val="single" w:color="auto" w:sz="8" w:space="0"/>
            </w:tcBorders>
            <w:shd w:val="clear" w:color="auto" w:fill="FFFFFF"/>
            <w:noWrap/>
            <w:vAlign w:val="center"/>
          </w:tcPr>
          <w:p w14:paraId="57D45C25">
            <w:pPr>
              <w:widowControl/>
              <w:jc w:val="right"/>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1.24</w:t>
            </w:r>
          </w:p>
        </w:tc>
        <w:tc>
          <w:tcPr>
            <w:tcW w:w="1076" w:type="dxa"/>
            <w:tcBorders>
              <w:top w:val="nil"/>
              <w:left w:val="nil"/>
              <w:bottom w:val="single" w:color="auto" w:sz="8" w:space="0"/>
              <w:right w:val="single" w:color="auto" w:sz="8" w:space="0"/>
            </w:tcBorders>
            <w:noWrap/>
          </w:tcPr>
          <w:p w14:paraId="076FB9E9">
            <w:pPr>
              <w:widowControl/>
              <w:rPr>
                <w:color w:val="000000"/>
                <w:kern w:val="0"/>
                <w:sz w:val="18"/>
                <w:szCs w:val="18"/>
              </w:rPr>
            </w:pPr>
            <w:r>
              <w:rPr>
                <w:color w:val="000000"/>
                <w:kern w:val="0"/>
                <w:sz w:val="18"/>
                <w:szCs w:val="18"/>
              </w:rPr>
              <w:t>31005</w:t>
            </w:r>
          </w:p>
        </w:tc>
        <w:tc>
          <w:tcPr>
            <w:tcW w:w="3979" w:type="dxa"/>
            <w:tcBorders>
              <w:top w:val="nil"/>
              <w:left w:val="nil"/>
              <w:bottom w:val="single" w:color="auto" w:sz="8" w:space="0"/>
              <w:right w:val="single" w:color="auto" w:sz="8" w:space="0"/>
            </w:tcBorders>
            <w:noWrap/>
          </w:tcPr>
          <w:p w14:paraId="03E77559">
            <w:pPr>
              <w:widowControl/>
              <w:rPr>
                <w:color w:val="000000"/>
                <w:kern w:val="0"/>
                <w:sz w:val="18"/>
                <w:szCs w:val="18"/>
              </w:rPr>
            </w:pPr>
            <w:r>
              <w:rPr>
                <w:rFonts w:hint="eastAsia" w:ascii="仿宋_GB2312" w:eastAsia="仿宋_GB2312"/>
                <w:color w:val="000000"/>
                <w:kern w:val="0"/>
                <w:sz w:val="18"/>
                <w:szCs w:val="18"/>
              </w:rPr>
              <w:t>基础设施建设</w:t>
            </w:r>
          </w:p>
        </w:tc>
        <w:tc>
          <w:tcPr>
            <w:tcW w:w="915" w:type="dxa"/>
            <w:tcBorders>
              <w:top w:val="nil"/>
              <w:left w:val="nil"/>
              <w:bottom w:val="single" w:color="auto" w:sz="8" w:space="0"/>
              <w:right w:val="single" w:color="auto" w:sz="8" w:space="0"/>
            </w:tcBorders>
            <w:noWrap/>
            <w:vAlign w:val="center"/>
          </w:tcPr>
          <w:p w14:paraId="6A12264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77246A57">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73F763D2">
            <w:pPr>
              <w:widowControl/>
              <w:rPr>
                <w:color w:val="000000"/>
                <w:kern w:val="0"/>
                <w:sz w:val="18"/>
                <w:szCs w:val="18"/>
              </w:rPr>
            </w:pPr>
            <w:r>
              <w:rPr>
                <w:color w:val="000000"/>
                <w:kern w:val="0"/>
                <w:sz w:val="18"/>
                <w:szCs w:val="18"/>
              </w:rPr>
              <w:t>30110</w:t>
            </w:r>
          </w:p>
        </w:tc>
        <w:tc>
          <w:tcPr>
            <w:tcW w:w="3306" w:type="dxa"/>
            <w:tcBorders>
              <w:top w:val="nil"/>
              <w:left w:val="nil"/>
              <w:bottom w:val="single" w:color="auto" w:sz="8" w:space="0"/>
              <w:right w:val="single" w:color="auto" w:sz="8" w:space="0"/>
            </w:tcBorders>
            <w:noWrap/>
          </w:tcPr>
          <w:p w14:paraId="4FF7705F">
            <w:pPr>
              <w:widowControl/>
              <w:rPr>
                <w:color w:val="000000"/>
                <w:kern w:val="0"/>
                <w:sz w:val="18"/>
                <w:szCs w:val="18"/>
              </w:rPr>
            </w:pPr>
            <w:r>
              <w:rPr>
                <w:rFonts w:hint="eastAsia" w:ascii="仿宋_GB2312" w:eastAsia="仿宋_GB2312"/>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FFFFFF"/>
            <w:noWrap/>
            <w:vAlign w:val="center"/>
          </w:tcPr>
          <w:p w14:paraId="0C5C0401">
            <w:pPr>
              <w:widowControl/>
              <w:jc w:val="right"/>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15.76</w:t>
            </w:r>
          </w:p>
        </w:tc>
        <w:tc>
          <w:tcPr>
            <w:tcW w:w="1110" w:type="dxa"/>
            <w:tcBorders>
              <w:top w:val="nil"/>
              <w:left w:val="nil"/>
              <w:bottom w:val="single" w:color="auto" w:sz="8" w:space="0"/>
              <w:right w:val="single" w:color="auto" w:sz="8" w:space="0"/>
            </w:tcBorders>
            <w:noWrap/>
          </w:tcPr>
          <w:p w14:paraId="76E3E09F">
            <w:pPr>
              <w:widowControl/>
              <w:rPr>
                <w:color w:val="000000"/>
                <w:kern w:val="0"/>
                <w:sz w:val="18"/>
                <w:szCs w:val="18"/>
              </w:rPr>
            </w:pPr>
            <w:r>
              <w:rPr>
                <w:color w:val="000000"/>
                <w:kern w:val="0"/>
                <w:sz w:val="18"/>
                <w:szCs w:val="18"/>
              </w:rPr>
              <w:t>30208</w:t>
            </w:r>
          </w:p>
        </w:tc>
        <w:tc>
          <w:tcPr>
            <w:tcW w:w="2297" w:type="dxa"/>
            <w:tcBorders>
              <w:top w:val="nil"/>
              <w:left w:val="nil"/>
              <w:bottom w:val="single" w:color="auto" w:sz="8" w:space="0"/>
              <w:right w:val="single" w:color="auto" w:sz="8" w:space="0"/>
            </w:tcBorders>
            <w:noWrap/>
          </w:tcPr>
          <w:p w14:paraId="1E63FACA">
            <w:pPr>
              <w:widowControl/>
              <w:rPr>
                <w:color w:val="000000"/>
                <w:kern w:val="0"/>
                <w:sz w:val="18"/>
                <w:szCs w:val="18"/>
              </w:rPr>
            </w:pPr>
            <w:r>
              <w:rPr>
                <w:rFonts w:hint="eastAsia" w:ascii="仿宋_GB2312" w:eastAsia="仿宋_GB2312"/>
                <w:color w:val="000000"/>
                <w:kern w:val="0"/>
                <w:sz w:val="18"/>
                <w:szCs w:val="18"/>
              </w:rPr>
              <w:t>取暖费</w:t>
            </w:r>
          </w:p>
        </w:tc>
        <w:tc>
          <w:tcPr>
            <w:tcW w:w="856" w:type="dxa"/>
            <w:tcBorders>
              <w:top w:val="nil"/>
              <w:left w:val="nil"/>
              <w:bottom w:val="single" w:color="auto" w:sz="8" w:space="0"/>
              <w:right w:val="single" w:color="auto" w:sz="8" w:space="0"/>
            </w:tcBorders>
            <w:shd w:val="clear" w:color="auto" w:fill="FFFFFF"/>
            <w:noWrap/>
            <w:vAlign w:val="center"/>
          </w:tcPr>
          <w:p w14:paraId="03EEB9A8">
            <w:pPr>
              <w:widowControl/>
              <w:jc w:val="right"/>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0.00</w:t>
            </w:r>
          </w:p>
        </w:tc>
        <w:tc>
          <w:tcPr>
            <w:tcW w:w="1076" w:type="dxa"/>
            <w:tcBorders>
              <w:top w:val="nil"/>
              <w:left w:val="nil"/>
              <w:bottom w:val="single" w:color="auto" w:sz="8" w:space="0"/>
              <w:right w:val="single" w:color="auto" w:sz="8" w:space="0"/>
            </w:tcBorders>
            <w:noWrap/>
          </w:tcPr>
          <w:p w14:paraId="4AB01914">
            <w:pPr>
              <w:widowControl/>
              <w:rPr>
                <w:color w:val="000000"/>
                <w:kern w:val="0"/>
                <w:sz w:val="18"/>
                <w:szCs w:val="18"/>
              </w:rPr>
            </w:pPr>
            <w:r>
              <w:rPr>
                <w:color w:val="000000"/>
                <w:kern w:val="0"/>
                <w:sz w:val="18"/>
                <w:szCs w:val="18"/>
              </w:rPr>
              <w:t>31006</w:t>
            </w:r>
          </w:p>
        </w:tc>
        <w:tc>
          <w:tcPr>
            <w:tcW w:w="3979" w:type="dxa"/>
            <w:tcBorders>
              <w:top w:val="nil"/>
              <w:left w:val="nil"/>
              <w:bottom w:val="single" w:color="auto" w:sz="8" w:space="0"/>
              <w:right w:val="single" w:color="auto" w:sz="8" w:space="0"/>
            </w:tcBorders>
            <w:noWrap/>
          </w:tcPr>
          <w:p w14:paraId="23DE8508">
            <w:pPr>
              <w:widowControl/>
              <w:rPr>
                <w:color w:val="000000"/>
                <w:kern w:val="0"/>
                <w:sz w:val="18"/>
                <w:szCs w:val="18"/>
              </w:rPr>
            </w:pPr>
            <w:r>
              <w:rPr>
                <w:rFonts w:hint="eastAsia" w:ascii="仿宋_GB2312" w:eastAsia="仿宋_GB2312"/>
                <w:color w:val="000000"/>
                <w:kern w:val="0"/>
                <w:sz w:val="18"/>
                <w:szCs w:val="18"/>
              </w:rPr>
              <w:t>大型修缮</w:t>
            </w:r>
          </w:p>
        </w:tc>
        <w:tc>
          <w:tcPr>
            <w:tcW w:w="915" w:type="dxa"/>
            <w:tcBorders>
              <w:top w:val="nil"/>
              <w:left w:val="nil"/>
              <w:bottom w:val="single" w:color="auto" w:sz="8" w:space="0"/>
              <w:right w:val="single" w:color="auto" w:sz="8" w:space="0"/>
            </w:tcBorders>
            <w:noWrap/>
            <w:vAlign w:val="center"/>
          </w:tcPr>
          <w:p w14:paraId="6E05D06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207F6D6E">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7B052330">
            <w:pPr>
              <w:widowControl/>
              <w:rPr>
                <w:color w:val="000000"/>
                <w:kern w:val="0"/>
                <w:sz w:val="18"/>
                <w:szCs w:val="18"/>
              </w:rPr>
            </w:pPr>
            <w:r>
              <w:rPr>
                <w:color w:val="000000"/>
                <w:kern w:val="0"/>
                <w:sz w:val="18"/>
                <w:szCs w:val="18"/>
              </w:rPr>
              <w:t>30111</w:t>
            </w:r>
          </w:p>
        </w:tc>
        <w:tc>
          <w:tcPr>
            <w:tcW w:w="3306" w:type="dxa"/>
            <w:tcBorders>
              <w:top w:val="nil"/>
              <w:left w:val="nil"/>
              <w:bottom w:val="single" w:color="auto" w:sz="8" w:space="0"/>
              <w:right w:val="single" w:color="auto" w:sz="8" w:space="0"/>
            </w:tcBorders>
            <w:noWrap/>
          </w:tcPr>
          <w:p w14:paraId="1E8B1F0A">
            <w:pPr>
              <w:widowControl/>
              <w:rPr>
                <w:color w:val="000000"/>
                <w:kern w:val="0"/>
                <w:sz w:val="18"/>
                <w:szCs w:val="18"/>
              </w:rPr>
            </w:pPr>
            <w:r>
              <w:rPr>
                <w:rFonts w:hint="eastAsia" w:ascii="仿宋_GB2312" w:eastAsia="仿宋_GB2312"/>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FFFFFF"/>
            <w:noWrap/>
            <w:vAlign w:val="center"/>
          </w:tcPr>
          <w:p w14:paraId="60FCFD71">
            <w:pPr>
              <w:widowControl/>
              <w:jc w:val="right"/>
              <w:textAlignment w:val="center"/>
              <w:rPr>
                <w:rFonts w:hint="eastAsia" w:ascii="宋体" w:hAnsi="宋体" w:cs="宋体"/>
                <w:color w:val="000000"/>
                <w:kern w:val="0"/>
                <w:sz w:val="16"/>
                <w:szCs w:val="16"/>
              </w:rPr>
            </w:pPr>
            <w:r>
              <w:rPr>
                <w:rFonts w:hint="eastAsia" w:ascii="宋体" w:hAnsi="宋体" w:cs="宋体"/>
                <w:color w:val="000000"/>
                <w:kern w:val="0"/>
                <w:sz w:val="16"/>
                <w:szCs w:val="16"/>
              </w:rPr>
              <w:t>0.00</w:t>
            </w:r>
          </w:p>
        </w:tc>
        <w:tc>
          <w:tcPr>
            <w:tcW w:w="1110" w:type="dxa"/>
            <w:tcBorders>
              <w:top w:val="nil"/>
              <w:left w:val="nil"/>
              <w:bottom w:val="single" w:color="auto" w:sz="8" w:space="0"/>
              <w:right w:val="single" w:color="auto" w:sz="8" w:space="0"/>
            </w:tcBorders>
            <w:noWrap/>
          </w:tcPr>
          <w:p w14:paraId="77F47999">
            <w:pPr>
              <w:widowControl/>
              <w:rPr>
                <w:color w:val="000000"/>
                <w:kern w:val="0"/>
                <w:sz w:val="18"/>
                <w:szCs w:val="18"/>
              </w:rPr>
            </w:pPr>
            <w:r>
              <w:rPr>
                <w:color w:val="000000"/>
                <w:kern w:val="0"/>
                <w:sz w:val="18"/>
                <w:szCs w:val="18"/>
              </w:rPr>
              <w:t>30209</w:t>
            </w:r>
          </w:p>
        </w:tc>
        <w:tc>
          <w:tcPr>
            <w:tcW w:w="2297" w:type="dxa"/>
            <w:tcBorders>
              <w:top w:val="nil"/>
              <w:left w:val="nil"/>
              <w:bottom w:val="single" w:color="auto" w:sz="8" w:space="0"/>
              <w:right w:val="single" w:color="auto" w:sz="8" w:space="0"/>
            </w:tcBorders>
            <w:noWrap/>
          </w:tcPr>
          <w:p w14:paraId="06D10B89">
            <w:pPr>
              <w:widowControl/>
              <w:rPr>
                <w:color w:val="000000"/>
                <w:kern w:val="0"/>
                <w:sz w:val="18"/>
                <w:szCs w:val="18"/>
              </w:rPr>
            </w:pPr>
            <w:r>
              <w:rPr>
                <w:rFonts w:hint="eastAsia" w:ascii="仿宋_GB2312" w:eastAsia="仿宋_GB2312"/>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FFFFFF"/>
            <w:noWrap/>
            <w:vAlign w:val="center"/>
          </w:tcPr>
          <w:p w14:paraId="67A9D112">
            <w:pPr>
              <w:widowControl/>
              <w:jc w:val="right"/>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0.00</w:t>
            </w:r>
          </w:p>
        </w:tc>
        <w:tc>
          <w:tcPr>
            <w:tcW w:w="1076" w:type="dxa"/>
            <w:tcBorders>
              <w:top w:val="nil"/>
              <w:left w:val="nil"/>
              <w:bottom w:val="single" w:color="auto" w:sz="8" w:space="0"/>
              <w:right w:val="single" w:color="auto" w:sz="8" w:space="0"/>
            </w:tcBorders>
            <w:noWrap/>
          </w:tcPr>
          <w:p w14:paraId="08283EA6">
            <w:pPr>
              <w:widowControl/>
              <w:rPr>
                <w:color w:val="000000"/>
                <w:kern w:val="0"/>
                <w:sz w:val="18"/>
                <w:szCs w:val="18"/>
              </w:rPr>
            </w:pPr>
            <w:r>
              <w:rPr>
                <w:color w:val="000000"/>
                <w:kern w:val="0"/>
                <w:sz w:val="18"/>
                <w:szCs w:val="18"/>
              </w:rPr>
              <w:t>31007</w:t>
            </w:r>
          </w:p>
        </w:tc>
        <w:tc>
          <w:tcPr>
            <w:tcW w:w="3979" w:type="dxa"/>
            <w:tcBorders>
              <w:top w:val="nil"/>
              <w:left w:val="nil"/>
              <w:bottom w:val="single" w:color="auto" w:sz="8" w:space="0"/>
              <w:right w:val="single" w:color="auto" w:sz="8" w:space="0"/>
            </w:tcBorders>
            <w:noWrap/>
          </w:tcPr>
          <w:p w14:paraId="3B977E19">
            <w:pPr>
              <w:widowControl/>
              <w:rPr>
                <w:color w:val="000000"/>
                <w:kern w:val="0"/>
                <w:sz w:val="18"/>
                <w:szCs w:val="18"/>
              </w:rPr>
            </w:pPr>
            <w:r>
              <w:rPr>
                <w:rFonts w:hint="eastAsia" w:ascii="仿宋_GB2312" w:eastAsia="仿宋_GB2312"/>
                <w:color w:val="000000"/>
                <w:kern w:val="0"/>
                <w:sz w:val="18"/>
                <w:szCs w:val="18"/>
              </w:rPr>
              <w:t>信息网络及软件购置更新</w:t>
            </w:r>
          </w:p>
        </w:tc>
        <w:tc>
          <w:tcPr>
            <w:tcW w:w="915" w:type="dxa"/>
            <w:tcBorders>
              <w:top w:val="nil"/>
              <w:left w:val="nil"/>
              <w:bottom w:val="single" w:color="auto" w:sz="8" w:space="0"/>
              <w:right w:val="single" w:color="auto" w:sz="8" w:space="0"/>
            </w:tcBorders>
            <w:noWrap/>
            <w:vAlign w:val="center"/>
          </w:tcPr>
          <w:p w14:paraId="1FBC24D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04B684AF">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5A503F23">
            <w:pPr>
              <w:widowControl/>
              <w:rPr>
                <w:color w:val="000000"/>
                <w:kern w:val="0"/>
                <w:sz w:val="18"/>
                <w:szCs w:val="18"/>
              </w:rPr>
            </w:pPr>
            <w:r>
              <w:rPr>
                <w:color w:val="000000"/>
                <w:kern w:val="0"/>
                <w:sz w:val="18"/>
                <w:szCs w:val="18"/>
              </w:rPr>
              <w:t>30112</w:t>
            </w:r>
          </w:p>
        </w:tc>
        <w:tc>
          <w:tcPr>
            <w:tcW w:w="3306" w:type="dxa"/>
            <w:tcBorders>
              <w:top w:val="nil"/>
              <w:left w:val="nil"/>
              <w:bottom w:val="single" w:color="auto" w:sz="8" w:space="0"/>
              <w:right w:val="single" w:color="auto" w:sz="8" w:space="0"/>
            </w:tcBorders>
            <w:noWrap/>
          </w:tcPr>
          <w:p w14:paraId="7EF4CFDC">
            <w:pPr>
              <w:widowControl/>
              <w:rPr>
                <w:color w:val="000000"/>
                <w:kern w:val="0"/>
                <w:sz w:val="18"/>
                <w:szCs w:val="18"/>
              </w:rPr>
            </w:pPr>
            <w:r>
              <w:rPr>
                <w:rFonts w:hint="eastAsia" w:ascii="仿宋_GB2312" w:eastAsia="仿宋_GB2312"/>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FFFFFF"/>
            <w:noWrap/>
            <w:vAlign w:val="center"/>
          </w:tcPr>
          <w:p w14:paraId="74BE0707">
            <w:pPr>
              <w:widowControl/>
              <w:jc w:val="right"/>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1.91</w:t>
            </w:r>
          </w:p>
        </w:tc>
        <w:tc>
          <w:tcPr>
            <w:tcW w:w="1110" w:type="dxa"/>
            <w:tcBorders>
              <w:top w:val="nil"/>
              <w:left w:val="nil"/>
              <w:bottom w:val="single" w:color="auto" w:sz="8" w:space="0"/>
              <w:right w:val="single" w:color="auto" w:sz="8" w:space="0"/>
            </w:tcBorders>
            <w:noWrap/>
          </w:tcPr>
          <w:p w14:paraId="5CC8E346">
            <w:pPr>
              <w:widowControl/>
              <w:rPr>
                <w:color w:val="000000"/>
                <w:kern w:val="0"/>
                <w:sz w:val="18"/>
                <w:szCs w:val="18"/>
              </w:rPr>
            </w:pPr>
            <w:r>
              <w:rPr>
                <w:color w:val="000000"/>
                <w:kern w:val="0"/>
                <w:sz w:val="18"/>
                <w:szCs w:val="18"/>
              </w:rPr>
              <w:t>30211</w:t>
            </w:r>
          </w:p>
        </w:tc>
        <w:tc>
          <w:tcPr>
            <w:tcW w:w="2297" w:type="dxa"/>
            <w:tcBorders>
              <w:top w:val="nil"/>
              <w:left w:val="nil"/>
              <w:bottom w:val="single" w:color="auto" w:sz="8" w:space="0"/>
              <w:right w:val="single" w:color="auto" w:sz="8" w:space="0"/>
            </w:tcBorders>
            <w:noWrap/>
          </w:tcPr>
          <w:p w14:paraId="28CA053E">
            <w:pPr>
              <w:widowControl/>
              <w:rPr>
                <w:color w:val="000000"/>
                <w:kern w:val="0"/>
                <w:sz w:val="18"/>
                <w:szCs w:val="18"/>
              </w:rPr>
            </w:pPr>
            <w:r>
              <w:rPr>
                <w:rFonts w:hint="eastAsia" w:ascii="仿宋_GB2312" w:eastAsia="仿宋_GB2312"/>
                <w:color w:val="000000"/>
                <w:kern w:val="0"/>
                <w:sz w:val="18"/>
                <w:szCs w:val="18"/>
              </w:rPr>
              <w:t>差旅费</w:t>
            </w:r>
          </w:p>
        </w:tc>
        <w:tc>
          <w:tcPr>
            <w:tcW w:w="856" w:type="dxa"/>
            <w:tcBorders>
              <w:top w:val="nil"/>
              <w:left w:val="nil"/>
              <w:bottom w:val="single" w:color="auto" w:sz="8" w:space="0"/>
              <w:right w:val="single" w:color="auto" w:sz="8" w:space="0"/>
            </w:tcBorders>
            <w:shd w:val="clear" w:color="auto" w:fill="FFFFFF"/>
            <w:noWrap/>
            <w:vAlign w:val="center"/>
          </w:tcPr>
          <w:p w14:paraId="7E6B666A">
            <w:pPr>
              <w:widowControl/>
              <w:jc w:val="right"/>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10.44</w:t>
            </w:r>
          </w:p>
        </w:tc>
        <w:tc>
          <w:tcPr>
            <w:tcW w:w="1076" w:type="dxa"/>
            <w:tcBorders>
              <w:top w:val="nil"/>
              <w:left w:val="nil"/>
              <w:bottom w:val="single" w:color="auto" w:sz="8" w:space="0"/>
              <w:right w:val="single" w:color="auto" w:sz="8" w:space="0"/>
            </w:tcBorders>
            <w:noWrap/>
          </w:tcPr>
          <w:p w14:paraId="158F73C0">
            <w:pPr>
              <w:widowControl/>
              <w:rPr>
                <w:color w:val="000000"/>
                <w:kern w:val="0"/>
                <w:sz w:val="18"/>
                <w:szCs w:val="18"/>
              </w:rPr>
            </w:pPr>
            <w:r>
              <w:rPr>
                <w:color w:val="000000"/>
                <w:kern w:val="0"/>
                <w:sz w:val="18"/>
                <w:szCs w:val="18"/>
              </w:rPr>
              <w:t>31008</w:t>
            </w:r>
          </w:p>
        </w:tc>
        <w:tc>
          <w:tcPr>
            <w:tcW w:w="3979" w:type="dxa"/>
            <w:tcBorders>
              <w:top w:val="nil"/>
              <w:left w:val="nil"/>
              <w:bottom w:val="single" w:color="auto" w:sz="8" w:space="0"/>
              <w:right w:val="single" w:color="auto" w:sz="8" w:space="0"/>
            </w:tcBorders>
            <w:noWrap/>
          </w:tcPr>
          <w:p w14:paraId="5EEFCDEC">
            <w:pPr>
              <w:widowControl/>
              <w:rPr>
                <w:color w:val="000000"/>
                <w:kern w:val="0"/>
                <w:sz w:val="18"/>
                <w:szCs w:val="18"/>
              </w:rPr>
            </w:pPr>
            <w:r>
              <w:rPr>
                <w:rFonts w:hint="eastAsia" w:ascii="仿宋_GB2312" w:eastAsia="仿宋_GB2312"/>
                <w:color w:val="000000"/>
                <w:kern w:val="0"/>
                <w:sz w:val="18"/>
                <w:szCs w:val="18"/>
              </w:rPr>
              <w:t>物资储备</w:t>
            </w:r>
          </w:p>
        </w:tc>
        <w:tc>
          <w:tcPr>
            <w:tcW w:w="915" w:type="dxa"/>
            <w:tcBorders>
              <w:top w:val="nil"/>
              <w:left w:val="nil"/>
              <w:bottom w:val="single" w:color="auto" w:sz="8" w:space="0"/>
              <w:right w:val="single" w:color="auto" w:sz="8" w:space="0"/>
            </w:tcBorders>
            <w:noWrap/>
            <w:vAlign w:val="center"/>
          </w:tcPr>
          <w:p w14:paraId="3CCAFC5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19BCB4A4">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630D95C3">
            <w:pPr>
              <w:widowControl/>
              <w:rPr>
                <w:color w:val="000000"/>
                <w:kern w:val="0"/>
                <w:sz w:val="18"/>
                <w:szCs w:val="18"/>
              </w:rPr>
            </w:pPr>
            <w:r>
              <w:rPr>
                <w:color w:val="000000"/>
                <w:kern w:val="0"/>
                <w:sz w:val="18"/>
                <w:szCs w:val="18"/>
              </w:rPr>
              <w:t>30113</w:t>
            </w:r>
          </w:p>
        </w:tc>
        <w:tc>
          <w:tcPr>
            <w:tcW w:w="3306" w:type="dxa"/>
            <w:tcBorders>
              <w:top w:val="nil"/>
              <w:left w:val="nil"/>
              <w:bottom w:val="single" w:color="auto" w:sz="8" w:space="0"/>
              <w:right w:val="single" w:color="auto" w:sz="8" w:space="0"/>
            </w:tcBorders>
            <w:noWrap/>
          </w:tcPr>
          <w:p w14:paraId="2D7C844A">
            <w:pPr>
              <w:widowControl/>
              <w:rPr>
                <w:color w:val="000000"/>
                <w:kern w:val="0"/>
                <w:sz w:val="18"/>
                <w:szCs w:val="18"/>
              </w:rPr>
            </w:pPr>
            <w:r>
              <w:rPr>
                <w:rFonts w:hint="eastAsia" w:ascii="仿宋_GB2312" w:eastAsia="仿宋_GB2312"/>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FFFFFF"/>
            <w:noWrap/>
            <w:vAlign w:val="center"/>
          </w:tcPr>
          <w:p w14:paraId="1C13FB42">
            <w:pPr>
              <w:widowControl/>
              <w:jc w:val="right"/>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4.43</w:t>
            </w:r>
          </w:p>
        </w:tc>
        <w:tc>
          <w:tcPr>
            <w:tcW w:w="1110" w:type="dxa"/>
            <w:tcBorders>
              <w:top w:val="nil"/>
              <w:left w:val="nil"/>
              <w:bottom w:val="single" w:color="auto" w:sz="8" w:space="0"/>
              <w:right w:val="single" w:color="auto" w:sz="8" w:space="0"/>
            </w:tcBorders>
            <w:noWrap/>
          </w:tcPr>
          <w:p w14:paraId="5D5862D2">
            <w:pPr>
              <w:widowControl/>
              <w:rPr>
                <w:color w:val="000000"/>
                <w:kern w:val="0"/>
                <w:sz w:val="18"/>
                <w:szCs w:val="18"/>
              </w:rPr>
            </w:pPr>
            <w:r>
              <w:rPr>
                <w:color w:val="000000"/>
                <w:kern w:val="0"/>
                <w:sz w:val="18"/>
                <w:szCs w:val="18"/>
              </w:rPr>
              <w:t>30212</w:t>
            </w:r>
          </w:p>
        </w:tc>
        <w:tc>
          <w:tcPr>
            <w:tcW w:w="2297" w:type="dxa"/>
            <w:tcBorders>
              <w:top w:val="nil"/>
              <w:left w:val="nil"/>
              <w:bottom w:val="single" w:color="auto" w:sz="8" w:space="0"/>
              <w:right w:val="single" w:color="auto" w:sz="8" w:space="0"/>
            </w:tcBorders>
            <w:noWrap/>
          </w:tcPr>
          <w:p w14:paraId="62C5173B">
            <w:pPr>
              <w:widowControl/>
              <w:rPr>
                <w:color w:val="000000"/>
                <w:kern w:val="0"/>
                <w:sz w:val="18"/>
                <w:szCs w:val="18"/>
              </w:rPr>
            </w:pPr>
            <w:r>
              <w:rPr>
                <w:rFonts w:hint="eastAsia" w:ascii="仿宋_GB2312" w:eastAsia="仿宋_GB2312"/>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FFFFFF"/>
            <w:noWrap/>
            <w:vAlign w:val="center"/>
          </w:tcPr>
          <w:p w14:paraId="50647F20">
            <w:pPr>
              <w:widowControl/>
              <w:jc w:val="right"/>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0.00</w:t>
            </w:r>
          </w:p>
        </w:tc>
        <w:tc>
          <w:tcPr>
            <w:tcW w:w="1076" w:type="dxa"/>
            <w:tcBorders>
              <w:top w:val="nil"/>
              <w:left w:val="nil"/>
              <w:bottom w:val="single" w:color="auto" w:sz="8" w:space="0"/>
              <w:right w:val="single" w:color="auto" w:sz="8" w:space="0"/>
            </w:tcBorders>
            <w:noWrap/>
          </w:tcPr>
          <w:p w14:paraId="6E48C88D">
            <w:pPr>
              <w:widowControl/>
              <w:rPr>
                <w:color w:val="000000"/>
                <w:kern w:val="0"/>
                <w:sz w:val="18"/>
                <w:szCs w:val="18"/>
              </w:rPr>
            </w:pPr>
            <w:r>
              <w:rPr>
                <w:color w:val="000000"/>
                <w:kern w:val="0"/>
                <w:sz w:val="18"/>
                <w:szCs w:val="18"/>
              </w:rPr>
              <w:t>31009</w:t>
            </w:r>
          </w:p>
        </w:tc>
        <w:tc>
          <w:tcPr>
            <w:tcW w:w="3979" w:type="dxa"/>
            <w:tcBorders>
              <w:top w:val="nil"/>
              <w:left w:val="nil"/>
              <w:bottom w:val="single" w:color="auto" w:sz="8" w:space="0"/>
              <w:right w:val="single" w:color="auto" w:sz="8" w:space="0"/>
            </w:tcBorders>
            <w:noWrap/>
          </w:tcPr>
          <w:p w14:paraId="53085018">
            <w:pPr>
              <w:widowControl/>
              <w:rPr>
                <w:color w:val="000000"/>
                <w:kern w:val="0"/>
                <w:sz w:val="18"/>
                <w:szCs w:val="18"/>
              </w:rPr>
            </w:pPr>
            <w:r>
              <w:rPr>
                <w:rFonts w:hint="eastAsia" w:ascii="仿宋_GB2312" w:eastAsia="仿宋_GB2312"/>
                <w:color w:val="000000"/>
                <w:kern w:val="0"/>
                <w:sz w:val="18"/>
                <w:szCs w:val="18"/>
              </w:rPr>
              <w:t>土地补偿</w:t>
            </w:r>
          </w:p>
        </w:tc>
        <w:tc>
          <w:tcPr>
            <w:tcW w:w="915" w:type="dxa"/>
            <w:tcBorders>
              <w:top w:val="nil"/>
              <w:left w:val="nil"/>
              <w:bottom w:val="single" w:color="auto" w:sz="8" w:space="0"/>
              <w:right w:val="single" w:color="auto" w:sz="8" w:space="0"/>
            </w:tcBorders>
            <w:noWrap/>
            <w:vAlign w:val="center"/>
          </w:tcPr>
          <w:p w14:paraId="3C68DC8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6FFAF695">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6E184E3D">
            <w:pPr>
              <w:widowControl/>
              <w:rPr>
                <w:color w:val="000000"/>
                <w:kern w:val="0"/>
                <w:sz w:val="18"/>
                <w:szCs w:val="18"/>
              </w:rPr>
            </w:pPr>
            <w:r>
              <w:rPr>
                <w:color w:val="000000"/>
                <w:kern w:val="0"/>
                <w:sz w:val="18"/>
                <w:szCs w:val="18"/>
              </w:rPr>
              <w:t>30114</w:t>
            </w:r>
          </w:p>
        </w:tc>
        <w:tc>
          <w:tcPr>
            <w:tcW w:w="3306" w:type="dxa"/>
            <w:tcBorders>
              <w:top w:val="nil"/>
              <w:left w:val="nil"/>
              <w:bottom w:val="single" w:color="auto" w:sz="8" w:space="0"/>
              <w:right w:val="single" w:color="auto" w:sz="8" w:space="0"/>
            </w:tcBorders>
            <w:noWrap/>
          </w:tcPr>
          <w:p w14:paraId="66705737">
            <w:pPr>
              <w:widowControl/>
              <w:rPr>
                <w:color w:val="000000"/>
                <w:kern w:val="0"/>
                <w:sz w:val="18"/>
                <w:szCs w:val="18"/>
              </w:rPr>
            </w:pPr>
            <w:r>
              <w:rPr>
                <w:rFonts w:hint="eastAsia" w:ascii="仿宋_GB2312" w:eastAsia="仿宋_GB2312"/>
                <w:color w:val="000000"/>
                <w:kern w:val="0"/>
                <w:sz w:val="18"/>
                <w:szCs w:val="18"/>
              </w:rPr>
              <w:t>医疗费</w:t>
            </w:r>
          </w:p>
        </w:tc>
        <w:tc>
          <w:tcPr>
            <w:tcW w:w="856" w:type="dxa"/>
            <w:tcBorders>
              <w:top w:val="nil"/>
              <w:left w:val="nil"/>
              <w:bottom w:val="single" w:color="auto" w:sz="8" w:space="0"/>
              <w:right w:val="single" w:color="auto" w:sz="8" w:space="0"/>
            </w:tcBorders>
            <w:shd w:val="clear" w:color="auto" w:fill="FFFFFF"/>
            <w:noWrap/>
            <w:vAlign w:val="center"/>
          </w:tcPr>
          <w:p w14:paraId="5F62A5BE">
            <w:pPr>
              <w:widowControl/>
              <w:jc w:val="right"/>
              <w:textAlignment w:val="center"/>
              <w:rPr>
                <w:rFonts w:hint="eastAsia" w:ascii="宋体" w:hAnsi="宋体" w:cs="宋体"/>
                <w:color w:val="000000"/>
                <w:kern w:val="0"/>
                <w:sz w:val="16"/>
                <w:szCs w:val="16"/>
              </w:rPr>
            </w:pPr>
            <w:r>
              <w:rPr>
                <w:rFonts w:hint="eastAsia" w:ascii="宋体" w:hAnsi="宋体" w:cs="宋体"/>
                <w:color w:val="000000"/>
                <w:kern w:val="0"/>
                <w:sz w:val="16"/>
                <w:szCs w:val="16"/>
              </w:rPr>
              <w:t>0.00</w:t>
            </w:r>
          </w:p>
        </w:tc>
        <w:tc>
          <w:tcPr>
            <w:tcW w:w="1110" w:type="dxa"/>
            <w:tcBorders>
              <w:top w:val="nil"/>
              <w:left w:val="nil"/>
              <w:bottom w:val="single" w:color="auto" w:sz="8" w:space="0"/>
              <w:right w:val="single" w:color="auto" w:sz="8" w:space="0"/>
            </w:tcBorders>
            <w:noWrap/>
          </w:tcPr>
          <w:p w14:paraId="2F31F079">
            <w:pPr>
              <w:widowControl/>
              <w:rPr>
                <w:color w:val="000000"/>
                <w:kern w:val="0"/>
                <w:sz w:val="18"/>
                <w:szCs w:val="18"/>
              </w:rPr>
            </w:pPr>
            <w:r>
              <w:rPr>
                <w:color w:val="000000"/>
                <w:kern w:val="0"/>
                <w:sz w:val="18"/>
                <w:szCs w:val="18"/>
              </w:rPr>
              <w:t>30213</w:t>
            </w:r>
          </w:p>
        </w:tc>
        <w:tc>
          <w:tcPr>
            <w:tcW w:w="2297" w:type="dxa"/>
            <w:tcBorders>
              <w:top w:val="nil"/>
              <w:left w:val="nil"/>
              <w:bottom w:val="single" w:color="auto" w:sz="8" w:space="0"/>
              <w:right w:val="single" w:color="auto" w:sz="8" w:space="0"/>
            </w:tcBorders>
            <w:noWrap/>
          </w:tcPr>
          <w:p w14:paraId="018CC74B">
            <w:pPr>
              <w:widowControl/>
              <w:rPr>
                <w:color w:val="000000"/>
                <w:kern w:val="0"/>
                <w:sz w:val="18"/>
                <w:szCs w:val="18"/>
              </w:rPr>
            </w:pPr>
            <w:r>
              <w:rPr>
                <w:rFonts w:hint="eastAsia" w:ascii="仿宋_GB2312" w:eastAsia="仿宋_GB2312"/>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FFFFFF"/>
            <w:noWrap/>
            <w:vAlign w:val="center"/>
          </w:tcPr>
          <w:p w14:paraId="1D8DD04D">
            <w:pPr>
              <w:widowControl/>
              <w:jc w:val="right"/>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1.81</w:t>
            </w:r>
          </w:p>
        </w:tc>
        <w:tc>
          <w:tcPr>
            <w:tcW w:w="1076" w:type="dxa"/>
            <w:tcBorders>
              <w:top w:val="nil"/>
              <w:left w:val="nil"/>
              <w:bottom w:val="single" w:color="auto" w:sz="8" w:space="0"/>
              <w:right w:val="single" w:color="auto" w:sz="8" w:space="0"/>
            </w:tcBorders>
            <w:noWrap/>
          </w:tcPr>
          <w:p w14:paraId="63E65618">
            <w:pPr>
              <w:widowControl/>
              <w:rPr>
                <w:color w:val="000000"/>
                <w:kern w:val="0"/>
                <w:sz w:val="18"/>
                <w:szCs w:val="18"/>
              </w:rPr>
            </w:pPr>
            <w:r>
              <w:rPr>
                <w:color w:val="000000"/>
                <w:kern w:val="0"/>
                <w:sz w:val="18"/>
                <w:szCs w:val="18"/>
              </w:rPr>
              <w:t>31010</w:t>
            </w:r>
          </w:p>
        </w:tc>
        <w:tc>
          <w:tcPr>
            <w:tcW w:w="3979" w:type="dxa"/>
            <w:tcBorders>
              <w:top w:val="nil"/>
              <w:left w:val="nil"/>
              <w:bottom w:val="single" w:color="auto" w:sz="8" w:space="0"/>
              <w:right w:val="single" w:color="auto" w:sz="8" w:space="0"/>
            </w:tcBorders>
            <w:noWrap/>
          </w:tcPr>
          <w:p w14:paraId="36DD2D5C">
            <w:pPr>
              <w:widowControl/>
              <w:rPr>
                <w:color w:val="000000"/>
                <w:kern w:val="0"/>
                <w:sz w:val="18"/>
                <w:szCs w:val="18"/>
              </w:rPr>
            </w:pPr>
            <w:r>
              <w:rPr>
                <w:rFonts w:hint="eastAsia" w:ascii="仿宋_GB2312" w:eastAsia="仿宋_GB2312"/>
                <w:color w:val="000000"/>
                <w:kern w:val="0"/>
                <w:sz w:val="18"/>
                <w:szCs w:val="18"/>
              </w:rPr>
              <w:t>安置补助</w:t>
            </w:r>
          </w:p>
        </w:tc>
        <w:tc>
          <w:tcPr>
            <w:tcW w:w="915" w:type="dxa"/>
            <w:tcBorders>
              <w:top w:val="nil"/>
              <w:left w:val="nil"/>
              <w:bottom w:val="single" w:color="auto" w:sz="8" w:space="0"/>
              <w:right w:val="single" w:color="auto" w:sz="8" w:space="0"/>
            </w:tcBorders>
            <w:noWrap/>
            <w:vAlign w:val="center"/>
          </w:tcPr>
          <w:p w14:paraId="67A3C70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5B167D84">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2CF72CA8">
            <w:pPr>
              <w:widowControl/>
              <w:rPr>
                <w:color w:val="000000"/>
                <w:kern w:val="0"/>
                <w:sz w:val="18"/>
                <w:szCs w:val="18"/>
              </w:rPr>
            </w:pPr>
            <w:r>
              <w:rPr>
                <w:color w:val="000000"/>
                <w:kern w:val="0"/>
                <w:sz w:val="18"/>
                <w:szCs w:val="18"/>
              </w:rPr>
              <w:t>30199</w:t>
            </w:r>
          </w:p>
        </w:tc>
        <w:tc>
          <w:tcPr>
            <w:tcW w:w="3306" w:type="dxa"/>
            <w:tcBorders>
              <w:top w:val="nil"/>
              <w:left w:val="nil"/>
              <w:bottom w:val="single" w:color="auto" w:sz="8" w:space="0"/>
              <w:right w:val="single" w:color="auto" w:sz="8" w:space="0"/>
            </w:tcBorders>
            <w:noWrap/>
          </w:tcPr>
          <w:p w14:paraId="114D8F28">
            <w:pPr>
              <w:widowControl/>
              <w:rPr>
                <w:color w:val="000000"/>
                <w:kern w:val="0"/>
                <w:sz w:val="18"/>
                <w:szCs w:val="18"/>
              </w:rPr>
            </w:pPr>
            <w:r>
              <w:rPr>
                <w:rFonts w:hint="eastAsia" w:ascii="仿宋_GB2312" w:eastAsia="仿宋_GB2312"/>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FFFFFF"/>
            <w:noWrap/>
            <w:vAlign w:val="center"/>
          </w:tcPr>
          <w:p w14:paraId="2DF321DF">
            <w:pPr>
              <w:widowControl/>
              <w:jc w:val="right"/>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0.13</w:t>
            </w:r>
          </w:p>
        </w:tc>
        <w:tc>
          <w:tcPr>
            <w:tcW w:w="1110" w:type="dxa"/>
            <w:tcBorders>
              <w:top w:val="nil"/>
              <w:left w:val="nil"/>
              <w:bottom w:val="single" w:color="auto" w:sz="8" w:space="0"/>
              <w:right w:val="single" w:color="auto" w:sz="8" w:space="0"/>
            </w:tcBorders>
            <w:noWrap/>
          </w:tcPr>
          <w:p w14:paraId="398EB976">
            <w:pPr>
              <w:widowControl/>
              <w:rPr>
                <w:color w:val="000000"/>
                <w:kern w:val="0"/>
                <w:sz w:val="18"/>
                <w:szCs w:val="18"/>
              </w:rPr>
            </w:pPr>
            <w:r>
              <w:rPr>
                <w:color w:val="000000"/>
                <w:kern w:val="0"/>
                <w:sz w:val="18"/>
                <w:szCs w:val="18"/>
              </w:rPr>
              <w:t>30214</w:t>
            </w:r>
          </w:p>
        </w:tc>
        <w:tc>
          <w:tcPr>
            <w:tcW w:w="2297" w:type="dxa"/>
            <w:tcBorders>
              <w:top w:val="nil"/>
              <w:left w:val="nil"/>
              <w:bottom w:val="single" w:color="auto" w:sz="8" w:space="0"/>
              <w:right w:val="single" w:color="auto" w:sz="8" w:space="0"/>
            </w:tcBorders>
            <w:noWrap/>
          </w:tcPr>
          <w:p w14:paraId="42FA57EC">
            <w:pPr>
              <w:widowControl/>
              <w:rPr>
                <w:color w:val="000000"/>
                <w:kern w:val="0"/>
                <w:sz w:val="18"/>
                <w:szCs w:val="18"/>
              </w:rPr>
            </w:pPr>
            <w:r>
              <w:rPr>
                <w:rFonts w:hint="eastAsia" w:ascii="仿宋_GB2312" w:eastAsia="仿宋_GB2312"/>
                <w:color w:val="000000"/>
                <w:kern w:val="0"/>
                <w:sz w:val="18"/>
                <w:szCs w:val="18"/>
              </w:rPr>
              <w:t>租赁费</w:t>
            </w:r>
          </w:p>
        </w:tc>
        <w:tc>
          <w:tcPr>
            <w:tcW w:w="856" w:type="dxa"/>
            <w:tcBorders>
              <w:top w:val="nil"/>
              <w:left w:val="nil"/>
              <w:bottom w:val="single" w:color="auto" w:sz="8" w:space="0"/>
              <w:right w:val="single" w:color="auto" w:sz="8" w:space="0"/>
            </w:tcBorders>
            <w:shd w:val="clear" w:color="auto" w:fill="FFFFFF"/>
            <w:noWrap/>
            <w:vAlign w:val="center"/>
          </w:tcPr>
          <w:p w14:paraId="27878D1B">
            <w:pPr>
              <w:widowControl/>
              <w:jc w:val="right"/>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0.00</w:t>
            </w:r>
          </w:p>
        </w:tc>
        <w:tc>
          <w:tcPr>
            <w:tcW w:w="1076" w:type="dxa"/>
            <w:tcBorders>
              <w:top w:val="nil"/>
              <w:left w:val="nil"/>
              <w:bottom w:val="single" w:color="auto" w:sz="8" w:space="0"/>
              <w:right w:val="single" w:color="auto" w:sz="8" w:space="0"/>
            </w:tcBorders>
            <w:noWrap/>
          </w:tcPr>
          <w:p w14:paraId="1299318D">
            <w:pPr>
              <w:widowControl/>
              <w:rPr>
                <w:color w:val="000000"/>
                <w:kern w:val="0"/>
                <w:sz w:val="18"/>
                <w:szCs w:val="18"/>
              </w:rPr>
            </w:pPr>
            <w:r>
              <w:rPr>
                <w:color w:val="000000"/>
                <w:kern w:val="0"/>
                <w:sz w:val="18"/>
                <w:szCs w:val="18"/>
              </w:rPr>
              <w:t>31011</w:t>
            </w:r>
          </w:p>
        </w:tc>
        <w:tc>
          <w:tcPr>
            <w:tcW w:w="3979" w:type="dxa"/>
            <w:tcBorders>
              <w:top w:val="nil"/>
              <w:left w:val="nil"/>
              <w:bottom w:val="single" w:color="auto" w:sz="8" w:space="0"/>
              <w:right w:val="single" w:color="auto" w:sz="8" w:space="0"/>
            </w:tcBorders>
            <w:noWrap/>
          </w:tcPr>
          <w:p w14:paraId="10044B97">
            <w:pPr>
              <w:widowControl/>
              <w:rPr>
                <w:color w:val="000000"/>
                <w:kern w:val="0"/>
                <w:sz w:val="18"/>
                <w:szCs w:val="18"/>
              </w:rPr>
            </w:pPr>
            <w:r>
              <w:rPr>
                <w:rFonts w:hint="eastAsia" w:ascii="仿宋_GB2312" w:eastAsia="仿宋_GB2312"/>
                <w:color w:val="000000"/>
                <w:kern w:val="0"/>
                <w:sz w:val="18"/>
                <w:szCs w:val="18"/>
              </w:rPr>
              <w:t>地上附着物和青苗补偿</w:t>
            </w:r>
          </w:p>
        </w:tc>
        <w:tc>
          <w:tcPr>
            <w:tcW w:w="915" w:type="dxa"/>
            <w:tcBorders>
              <w:top w:val="nil"/>
              <w:left w:val="nil"/>
              <w:bottom w:val="single" w:color="auto" w:sz="8" w:space="0"/>
              <w:right w:val="single" w:color="auto" w:sz="8" w:space="0"/>
            </w:tcBorders>
            <w:noWrap/>
            <w:vAlign w:val="center"/>
          </w:tcPr>
          <w:p w14:paraId="61883A4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54F8E356">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75EAB70D">
            <w:pPr>
              <w:widowControl/>
              <w:rPr>
                <w:color w:val="000000"/>
                <w:kern w:val="0"/>
                <w:sz w:val="18"/>
                <w:szCs w:val="18"/>
              </w:rPr>
            </w:pPr>
            <w:r>
              <w:rPr>
                <w:color w:val="000000"/>
                <w:kern w:val="0"/>
                <w:sz w:val="18"/>
                <w:szCs w:val="18"/>
              </w:rPr>
              <w:t>303</w:t>
            </w:r>
          </w:p>
        </w:tc>
        <w:tc>
          <w:tcPr>
            <w:tcW w:w="3306" w:type="dxa"/>
            <w:tcBorders>
              <w:top w:val="nil"/>
              <w:left w:val="nil"/>
              <w:bottom w:val="single" w:color="auto" w:sz="8" w:space="0"/>
              <w:right w:val="single" w:color="auto" w:sz="8" w:space="0"/>
            </w:tcBorders>
            <w:noWrap/>
          </w:tcPr>
          <w:p w14:paraId="13A11FC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FFFFFF"/>
            <w:noWrap/>
            <w:vAlign w:val="center"/>
          </w:tcPr>
          <w:p w14:paraId="2228BAE9">
            <w:pPr>
              <w:widowControl/>
              <w:jc w:val="right"/>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3.37</w:t>
            </w:r>
          </w:p>
        </w:tc>
        <w:tc>
          <w:tcPr>
            <w:tcW w:w="1110" w:type="dxa"/>
            <w:tcBorders>
              <w:top w:val="nil"/>
              <w:left w:val="nil"/>
              <w:bottom w:val="single" w:color="auto" w:sz="8" w:space="0"/>
              <w:right w:val="single" w:color="auto" w:sz="8" w:space="0"/>
            </w:tcBorders>
            <w:noWrap/>
          </w:tcPr>
          <w:p w14:paraId="737A929C">
            <w:pPr>
              <w:widowControl/>
              <w:rPr>
                <w:color w:val="000000"/>
                <w:kern w:val="0"/>
                <w:sz w:val="18"/>
                <w:szCs w:val="18"/>
              </w:rPr>
            </w:pPr>
            <w:r>
              <w:rPr>
                <w:color w:val="000000"/>
                <w:kern w:val="0"/>
                <w:sz w:val="18"/>
                <w:szCs w:val="18"/>
              </w:rPr>
              <w:t>30215</w:t>
            </w:r>
          </w:p>
        </w:tc>
        <w:tc>
          <w:tcPr>
            <w:tcW w:w="2297" w:type="dxa"/>
            <w:tcBorders>
              <w:top w:val="nil"/>
              <w:left w:val="nil"/>
              <w:bottom w:val="single" w:color="auto" w:sz="8" w:space="0"/>
              <w:right w:val="single" w:color="auto" w:sz="8" w:space="0"/>
            </w:tcBorders>
            <w:noWrap/>
          </w:tcPr>
          <w:p w14:paraId="2D09BD58">
            <w:pPr>
              <w:widowControl/>
              <w:rPr>
                <w:color w:val="000000"/>
                <w:kern w:val="0"/>
                <w:sz w:val="18"/>
                <w:szCs w:val="18"/>
              </w:rPr>
            </w:pPr>
            <w:r>
              <w:rPr>
                <w:rFonts w:hint="eastAsia" w:ascii="仿宋_GB2312" w:eastAsia="仿宋_GB2312"/>
                <w:color w:val="000000"/>
                <w:kern w:val="0"/>
                <w:sz w:val="18"/>
                <w:szCs w:val="18"/>
              </w:rPr>
              <w:t>会议费</w:t>
            </w:r>
          </w:p>
        </w:tc>
        <w:tc>
          <w:tcPr>
            <w:tcW w:w="856" w:type="dxa"/>
            <w:tcBorders>
              <w:top w:val="nil"/>
              <w:left w:val="nil"/>
              <w:bottom w:val="single" w:color="auto" w:sz="8" w:space="0"/>
              <w:right w:val="single" w:color="auto" w:sz="8" w:space="0"/>
            </w:tcBorders>
            <w:shd w:val="clear" w:color="auto" w:fill="FFFFFF"/>
            <w:noWrap/>
            <w:vAlign w:val="center"/>
          </w:tcPr>
          <w:p w14:paraId="28E0D16D">
            <w:pPr>
              <w:widowControl/>
              <w:jc w:val="right"/>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0.00</w:t>
            </w:r>
          </w:p>
        </w:tc>
        <w:tc>
          <w:tcPr>
            <w:tcW w:w="1076" w:type="dxa"/>
            <w:tcBorders>
              <w:top w:val="nil"/>
              <w:left w:val="nil"/>
              <w:bottom w:val="single" w:color="auto" w:sz="8" w:space="0"/>
              <w:right w:val="single" w:color="auto" w:sz="8" w:space="0"/>
            </w:tcBorders>
            <w:noWrap/>
          </w:tcPr>
          <w:p w14:paraId="350FDC04">
            <w:pPr>
              <w:widowControl/>
              <w:rPr>
                <w:color w:val="000000"/>
                <w:kern w:val="0"/>
                <w:sz w:val="18"/>
                <w:szCs w:val="18"/>
              </w:rPr>
            </w:pPr>
            <w:r>
              <w:rPr>
                <w:color w:val="000000"/>
                <w:kern w:val="0"/>
                <w:sz w:val="18"/>
                <w:szCs w:val="18"/>
              </w:rPr>
              <w:t>31012</w:t>
            </w:r>
          </w:p>
        </w:tc>
        <w:tc>
          <w:tcPr>
            <w:tcW w:w="3979" w:type="dxa"/>
            <w:tcBorders>
              <w:top w:val="nil"/>
              <w:left w:val="nil"/>
              <w:bottom w:val="single" w:color="auto" w:sz="8" w:space="0"/>
              <w:right w:val="single" w:color="auto" w:sz="8" w:space="0"/>
            </w:tcBorders>
            <w:noWrap/>
          </w:tcPr>
          <w:p w14:paraId="0ADAE139">
            <w:pPr>
              <w:widowControl/>
              <w:rPr>
                <w:color w:val="000000"/>
                <w:kern w:val="0"/>
                <w:sz w:val="18"/>
                <w:szCs w:val="18"/>
              </w:rPr>
            </w:pPr>
            <w:r>
              <w:rPr>
                <w:rFonts w:hint="eastAsia" w:ascii="仿宋_GB2312" w:eastAsia="仿宋_GB2312"/>
                <w:color w:val="000000"/>
                <w:kern w:val="0"/>
                <w:sz w:val="18"/>
                <w:szCs w:val="18"/>
              </w:rPr>
              <w:t>拆迁补偿</w:t>
            </w:r>
          </w:p>
        </w:tc>
        <w:tc>
          <w:tcPr>
            <w:tcW w:w="915" w:type="dxa"/>
            <w:tcBorders>
              <w:top w:val="nil"/>
              <w:left w:val="nil"/>
              <w:bottom w:val="single" w:color="auto" w:sz="8" w:space="0"/>
              <w:right w:val="single" w:color="auto" w:sz="8" w:space="0"/>
            </w:tcBorders>
            <w:noWrap/>
            <w:vAlign w:val="center"/>
          </w:tcPr>
          <w:p w14:paraId="2638C14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0AA9A1BA">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7F78CEF3">
            <w:pPr>
              <w:widowControl/>
              <w:rPr>
                <w:color w:val="000000"/>
                <w:kern w:val="0"/>
                <w:sz w:val="18"/>
                <w:szCs w:val="18"/>
              </w:rPr>
            </w:pPr>
            <w:r>
              <w:rPr>
                <w:color w:val="000000"/>
                <w:kern w:val="0"/>
                <w:sz w:val="18"/>
                <w:szCs w:val="18"/>
              </w:rPr>
              <w:t>30301</w:t>
            </w:r>
          </w:p>
        </w:tc>
        <w:tc>
          <w:tcPr>
            <w:tcW w:w="3306" w:type="dxa"/>
            <w:tcBorders>
              <w:top w:val="nil"/>
              <w:left w:val="nil"/>
              <w:bottom w:val="single" w:color="auto" w:sz="8" w:space="0"/>
              <w:right w:val="single" w:color="auto" w:sz="8" w:space="0"/>
            </w:tcBorders>
            <w:noWrap/>
          </w:tcPr>
          <w:p w14:paraId="7509EBF7">
            <w:pPr>
              <w:widowControl/>
              <w:rPr>
                <w:color w:val="000000"/>
                <w:kern w:val="0"/>
                <w:sz w:val="18"/>
                <w:szCs w:val="18"/>
              </w:rPr>
            </w:pPr>
            <w:r>
              <w:rPr>
                <w:rFonts w:hint="eastAsia" w:ascii="仿宋_GB2312" w:eastAsia="仿宋_GB2312"/>
                <w:color w:val="000000"/>
                <w:kern w:val="0"/>
                <w:sz w:val="18"/>
                <w:szCs w:val="18"/>
              </w:rPr>
              <w:t>离休费</w:t>
            </w:r>
          </w:p>
        </w:tc>
        <w:tc>
          <w:tcPr>
            <w:tcW w:w="856" w:type="dxa"/>
            <w:tcBorders>
              <w:top w:val="nil"/>
              <w:left w:val="nil"/>
              <w:bottom w:val="single" w:color="auto" w:sz="8" w:space="0"/>
              <w:right w:val="single" w:color="auto" w:sz="8" w:space="0"/>
            </w:tcBorders>
            <w:shd w:val="clear" w:color="auto" w:fill="FFFFFF"/>
            <w:noWrap/>
            <w:vAlign w:val="center"/>
          </w:tcPr>
          <w:p w14:paraId="415BC8F9">
            <w:pPr>
              <w:widowControl/>
              <w:jc w:val="right"/>
              <w:textAlignment w:val="center"/>
              <w:rPr>
                <w:rFonts w:hint="eastAsia" w:ascii="宋体" w:hAnsi="宋体" w:cs="宋体"/>
                <w:color w:val="000000"/>
                <w:kern w:val="0"/>
                <w:sz w:val="16"/>
                <w:szCs w:val="16"/>
              </w:rPr>
            </w:pPr>
            <w:r>
              <w:rPr>
                <w:rFonts w:hint="eastAsia" w:ascii="宋体" w:hAnsi="宋体" w:cs="宋体"/>
                <w:color w:val="000000"/>
                <w:kern w:val="0"/>
                <w:sz w:val="16"/>
                <w:szCs w:val="16"/>
              </w:rPr>
              <w:t>0.00</w:t>
            </w:r>
          </w:p>
        </w:tc>
        <w:tc>
          <w:tcPr>
            <w:tcW w:w="1110" w:type="dxa"/>
            <w:tcBorders>
              <w:top w:val="nil"/>
              <w:left w:val="nil"/>
              <w:bottom w:val="single" w:color="auto" w:sz="8" w:space="0"/>
              <w:right w:val="single" w:color="auto" w:sz="8" w:space="0"/>
            </w:tcBorders>
            <w:noWrap/>
          </w:tcPr>
          <w:p w14:paraId="6753CA17">
            <w:pPr>
              <w:widowControl/>
              <w:rPr>
                <w:color w:val="000000"/>
                <w:kern w:val="0"/>
                <w:sz w:val="18"/>
                <w:szCs w:val="18"/>
              </w:rPr>
            </w:pPr>
            <w:r>
              <w:rPr>
                <w:color w:val="000000"/>
                <w:kern w:val="0"/>
                <w:sz w:val="18"/>
                <w:szCs w:val="18"/>
              </w:rPr>
              <w:t>30216</w:t>
            </w:r>
          </w:p>
        </w:tc>
        <w:tc>
          <w:tcPr>
            <w:tcW w:w="2297" w:type="dxa"/>
            <w:tcBorders>
              <w:top w:val="nil"/>
              <w:left w:val="nil"/>
              <w:bottom w:val="single" w:color="auto" w:sz="8" w:space="0"/>
              <w:right w:val="single" w:color="auto" w:sz="8" w:space="0"/>
            </w:tcBorders>
            <w:noWrap/>
          </w:tcPr>
          <w:p w14:paraId="2F5EF8B8">
            <w:pPr>
              <w:widowControl/>
              <w:rPr>
                <w:color w:val="000000"/>
                <w:kern w:val="0"/>
                <w:sz w:val="18"/>
                <w:szCs w:val="18"/>
              </w:rPr>
            </w:pPr>
            <w:r>
              <w:rPr>
                <w:rFonts w:hint="eastAsia" w:ascii="仿宋_GB2312" w:eastAsia="仿宋_GB2312"/>
                <w:color w:val="000000"/>
                <w:kern w:val="0"/>
                <w:sz w:val="18"/>
                <w:szCs w:val="18"/>
              </w:rPr>
              <w:t>培训费</w:t>
            </w:r>
          </w:p>
        </w:tc>
        <w:tc>
          <w:tcPr>
            <w:tcW w:w="856" w:type="dxa"/>
            <w:tcBorders>
              <w:top w:val="nil"/>
              <w:left w:val="nil"/>
              <w:bottom w:val="single" w:color="auto" w:sz="8" w:space="0"/>
              <w:right w:val="single" w:color="auto" w:sz="8" w:space="0"/>
            </w:tcBorders>
            <w:shd w:val="clear" w:color="auto" w:fill="FFFFFF"/>
            <w:noWrap/>
            <w:vAlign w:val="center"/>
          </w:tcPr>
          <w:p w14:paraId="10DB8CD4">
            <w:pPr>
              <w:widowControl/>
              <w:jc w:val="right"/>
              <w:textAlignment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0.00</w:t>
            </w:r>
          </w:p>
        </w:tc>
        <w:tc>
          <w:tcPr>
            <w:tcW w:w="1076" w:type="dxa"/>
            <w:tcBorders>
              <w:top w:val="nil"/>
              <w:left w:val="nil"/>
              <w:bottom w:val="single" w:color="auto" w:sz="8" w:space="0"/>
              <w:right w:val="single" w:color="auto" w:sz="8" w:space="0"/>
            </w:tcBorders>
            <w:noWrap/>
          </w:tcPr>
          <w:p w14:paraId="6E55442E">
            <w:pPr>
              <w:widowControl/>
              <w:rPr>
                <w:color w:val="000000"/>
                <w:kern w:val="0"/>
                <w:sz w:val="18"/>
                <w:szCs w:val="18"/>
              </w:rPr>
            </w:pPr>
            <w:r>
              <w:rPr>
                <w:color w:val="000000"/>
                <w:kern w:val="0"/>
                <w:sz w:val="18"/>
                <w:szCs w:val="18"/>
              </w:rPr>
              <w:t>31013</w:t>
            </w:r>
          </w:p>
        </w:tc>
        <w:tc>
          <w:tcPr>
            <w:tcW w:w="3979" w:type="dxa"/>
            <w:tcBorders>
              <w:top w:val="nil"/>
              <w:left w:val="nil"/>
              <w:bottom w:val="single" w:color="auto" w:sz="8" w:space="0"/>
              <w:right w:val="single" w:color="auto" w:sz="8" w:space="0"/>
            </w:tcBorders>
            <w:noWrap/>
          </w:tcPr>
          <w:p w14:paraId="5389741F">
            <w:pPr>
              <w:widowControl/>
              <w:rPr>
                <w:color w:val="000000"/>
                <w:kern w:val="0"/>
                <w:sz w:val="18"/>
                <w:szCs w:val="18"/>
              </w:rPr>
            </w:pPr>
            <w:r>
              <w:rPr>
                <w:rFonts w:hint="eastAsia" w:ascii="仿宋_GB2312" w:eastAsia="仿宋_GB2312"/>
                <w:color w:val="000000"/>
                <w:kern w:val="0"/>
                <w:sz w:val="18"/>
                <w:szCs w:val="18"/>
              </w:rPr>
              <w:t>公务用车购置</w:t>
            </w:r>
          </w:p>
        </w:tc>
        <w:tc>
          <w:tcPr>
            <w:tcW w:w="915" w:type="dxa"/>
            <w:tcBorders>
              <w:top w:val="nil"/>
              <w:left w:val="nil"/>
              <w:bottom w:val="single" w:color="auto" w:sz="8" w:space="0"/>
              <w:right w:val="single" w:color="auto" w:sz="8" w:space="0"/>
            </w:tcBorders>
            <w:noWrap/>
            <w:vAlign w:val="center"/>
          </w:tcPr>
          <w:p w14:paraId="060592D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2B881E9B">
        <w:tblPrEx>
          <w:tblCellMar>
            <w:top w:w="0" w:type="dxa"/>
            <w:left w:w="108" w:type="dxa"/>
            <w:bottom w:w="0" w:type="dxa"/>
            <w:right w:w="108" w:type="dxa"/>
          </w:tblCellMar>
        </w:tblPrEx>
        <w:trPr>
          <w:trHeight w:val="295" w:hRule="exact"/>
        </w:trPr>
        <w:tc>
          <w:tcPr>
            <w:tcW w:w="1149" w:type="dxa"/>
            <w:tcBorders>
              <w:top w:val="nil"/>
              <w:left w:val="single" w:color="auto" w:sz="8" w:space="0"/>
              <w:bottom w:val="single" w:color="auto" w:sz="8" w:space="0"/>
              <w:right w:val="single" w:color="auto" w:sz="8" w:space="0"/>
            </w:tcBorders>
            <w:noWrap/>
            <w:vAlign w:val="center"/>
          </w:tcPr>
          <w:p w14:paraId="03A14591">
            <w:pPr>
              <w:widowControl/>
              <w:rPr>
                <w:color w:val="000000"/>
                <w:kern w:val="0"/>
                <w:sz w:val="18"/>
                <w:szCs w:val="18"/>
              </w:rPr>
            </w:pPr>
            <w:r>
              <w:rPr>
                <w:color w:val="000000"/>
                <w:kern w:val="0"/>
                <w:sz w:val="18"/>
                <w:szCs w:val="18"/>
              </w:rPr>
              <w:t>30302</w:t>
            </w:r>
          </w:p>
        </w:tc>
        <w:tc>
          <w:tcPr>
            <w:tcW w:w="3306" w:type="dxa"/>
            <w:tcBorders>
              <w:top w:val="nil"/>
              <w:left w:val="nil"/>
              <w:bottom w:val="single" w:color="auto" w:sz="8" w:space="0"/>
              <w:right w:val="single" w:color="auto" w:sz="8" w:space="0"/>
            </w:tcBorders>
            <w:noWrap/>
          </w:tcPr>
          <w:p w14:paraId="524A0AB2">
            <w:pPr>
              <w:widowControl/>
              <w:rPr>
                <w:color w:val="000000"/>
                <w:kern w:val="0"/>
                <w:sz w:val="18"/>
                <w:szCs w:val="18"/>
              </w:rPr>
            </w:pPr>
            <w:r>
              <w:rPr>
                <w:rFonts w:hint="eastAsia" w:ascii="仿宋_GB2312" w:eastAsia="仿宋_GB2312"/>
                <w:color w:val="000000"/>
                <w:kern w:val="0"/>
                <w:sz w:val="18"/>
                <w:szCs w:val="18"/>
              </w:rPr>
              <w:t>退休费</w:t>
            </w:r>
          </w:p>
        </w:tc>
        <w:tc>
          <w:tcPr>
            <w:tcW w:w="856" w:type="dxa"/>
            <w:tcBorders>
              <w:top w:val="nil"/>
              <w:left w:val="nil"/>
              <w:bottom w:val="single" w:color="auto" w:sz="8" w:space="0"/>
              <w:right w:val="single" w:color="auto" w:sz="8" w:space="0"/>
            </w:tcBorders>
            <w:shd w:val="clear" w:color="auto" w:fill="FFFFFF"/>
            <w:noWrap/>
            <w:vAlign w:val="center"/>
          </w:tcPr>
          <w:p w14:paraId="5AFE83E3">
            <w:pPr>
              <w:widowControl/>
              <w:jc w:val="right"/>
              <w:textAlignment w:val="center"/>
              <w:rPr>
                <w:rFonts w:hint="eastAsia" w:ascii="宋体" w:hAnsi="宋体" w:cs="宋体"/>
                <w:color w:val="000000"/>
                <w:kern w:val="0"/>
                <w:sz w:val="16"/>
                <w:szCs w:val="16"/>
              </w:rPr>
            </w:pPr>
            <w:r>
              <w:rPr>
                <w:rFonts w:hint="eastAsia" w:ascii="宋体" w:hAnsi="宋体" w:cs="宋体"/>
                <w:color w:val="000000"/>
                <w:kern w:val="0"/>
                <w:sz w:val="16"/>
                <w:szCs w:val="16"/>
              </w:rPr>
              <w:t>0.00</w:t>
            </w:r>
          </w:p>
        </w:tc>
        <w:tc>
          <w:tcPr>
            <w:tcW w:w="1110" w:type="dxa"/>
            <w:tcBorders>
              <w:top w:val="nil"/>
              <w:left w:val="nil"/>
              <w:bottom w:val="single" w:color="auto" w:sz="8" w:space="0"/>
              <w:right w:val="single" w:color="auto" w:sz="8" w:space="0"/>
            </w:tcBorders>
            <w:noWrap/>
          </w:tcPr>
          <w:p w14:paraId="35F699C9">
            <w:pPr>
              <w:widowControl/>
              <w:rPr>
                <w:color w:val="000000"/>
                <w:kern w:val="0"/>
                <w:sz w:val="18"/>
                <w:szCs w:val="18"/>
              </w:rPr>
            </w:pPr>
            <w:r>
              <w:rPr>
                <w:color w:val="000000"/>
                <w:kern w:val="0"/>
                <w:sz w:val="18"/>
                <w:szCs w:val="18"/>
              </w:rPr>
              <w:t>30217</w:t>
            </w:r>
          </w:p>
        </w:tc>
        <w:tc>
          <w:tcPr>
            <w:tcW w:w="2297" w:type="dxa"/>
            <w:tcBorders>
              <w:top w:val="nil"/>
              <w:left w:val="nil"/>
              <w:bottom w:val="single" w:color="auto" w:sz="8" w:space="0"/>
              <w:right w:val="single" w:color="auto" w:sz="8" w:space="0"/>
            </w:tcBorders>
            <w:noWrap/>
          </w:tcPr>
          <w:p w14:paraId="109B3A96">
            <w:pPr>
              <w:widowControl/>
              <w:rPr>
                <w:color w:val="000000"/>
                <w:kern w:val="0"/>
                <w:sz w:val="18"/>
                <w:szCs w:val="18"/>
              </w:rPr>
            </w:pPr>
            <w:r>
              <w:rPr>
                <w:rFonts w:hint="eastAsia" w:ascii="仿宋_GB2312" w:eastAsia="仿宋_GB2312"/>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FFFFFF"/>
            <w:noWrap/>
            <w:vAlign w:val="center"/>
          </w:tcPr>
          <w:p w14:paraId="53C41423">
            <w:pPr>
              <w:widowControl/>
              <w:jc w:val="right"/>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0.81</w:t>
            </w:r>
          </w:p>
        </w:tc>
        <w:tc>
          <w:tcPr>
            <w:tcW w:w="1076" w:type="dxa"/>
            <w:tcBorders>
              <w:top w:val="nil"/>
              <w:left w:val="nil"/>
              <w:bottom w:val="single" w:color="auto" w:sz="8" w:space="0"/>
              <w:right w:val="single" w:color="auto" w:sz="8" w:space="0"/>
            </w:tcBorders>
            <w:noWrap/>
          </w:tcPr>
          <w:p w14:paraId="4D044C20">
            <w:pPr>
              <w:widowControl/>
              <w:rPr>
                <w:color w:val="000000"/>
                <w:kern w:val="0"/>
                <w:sz w:val="18"/>
                <w:szCs w:val="18"/>
              </w:rPr>
            </w:pPr>
            <w:r>
              <w:rPr>
                <w:color w:val="000000"/>
                <w:kern w:val="0"/>
                <w:sz w:val="18"/>
                <w:szCs w:val="18"/>
              </w:rPr>
              <w:t>31019</w:t>
            </w:r>
          </w:p>
        </w:tc>
        <w:tc>
          <w:tcPr>
            <w:tcW w:w="3979" w:type="dxa"/>
            <w:tcBorders>
              <w:top w:val="nil"/>
              <w:left w:val="nil"/>
              <w:bottom w:val="single" w:color="auto" w:sz="8" w:space="0"/>
              <w:right w:val="single" w:color="auto" w:sz="8" w:space="0"/>
            </w:tcBorders>
            <w:noWrap/>
          </w:tcPr>
          <w:p w14:paraId="4A666EBA">
            <w:pPr>
              <w:widowControl/>
              <w:rPr>
                <w:color w:val="000000"/>
                <w:kern w:val="0"/>
                <w:sz w:val="18"/>
                <w:szCs w:val="18"/>
              </w:rPr>
            </w:pPr>
            <w:r>
              <w:rPr>
                <w:rFonts w:hint="eastAsia" w:ascii="仿宋_GB2312" w:eastAsia="仿宋_GB2312"/>
                <w:color w:val="000000"/>
                <w:kern w:val="0"/>
                <w:sz w:val="18"/>
                <w:szCs w:val="18"/>
              </w:rPr>
              <w:t>其他交通工具购置</w:t>
            </w:r>
          </w:p>
        </w:tc>
        <w:tc>
          <w:tcPr>
            <w:tcW w:w="915" w:type="dxa"/>
            <w:tcBorders>
              <w:top w:val="nil"/>
              <w:left w:val="nil"/>
              <w:bottom w:val="single" w:color="auto" w:sz="8" w:space="0"/>
              <w:right w:val="single" w:color="auto" w:sz="8" w:space="0"/>
            </w:tcBorders>
            <w:noWrap/>
            <w:vAlign w:val="center"/>
          </w:tcPr>
          <w:p w14:paraId="47B699F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11F898BB">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21B26F67">
            <w:pPr>
              <w:widowControl/>
              <w:rPr>
                <w:color w:val="000000"/>
                <w:kern w:val="0"/>
                <w:sz w:val="18"/>
                <w:szCs w:val="18"/>
              </w:rPr>
            </w:pPr>
            <w:r>
              <w:rPr>
                <w:color w:val="000000"/>
                <w:kern w:val="0"/>
                <w:sz w:val="18"/>
                <w:szCs w:val="18"/>
              </w:rPr>
              <w:t>30303</w:t>
            </w:r>
          </w:p>
        </w:tc>
        <w:tc>
          <w:tcPr>
            <w:tcW w:w="3306" w:type="dxa"/>
            <w:tcBorders>
              <w:top w:val="nil"/>
              <w:left w:val="nil"/>
              <w:bottom w:val="single" w:color="auto" w:sz="8" w:space="0"/>
              <w:right w:val="single" w:color="auto" w:sz="8" w:space="0"/>
            </w:tcBorders>
            <w:noWrap/>
          </w:tcPr>
          <w:p w14:paraId="5065B075">
            <w:pPr>
              <w:widowControl/>
              <w:rPr>
                <w:color w:val="000000"/>
                <w:kern w:val="0"/>
                <w:sz w:val="18"/>
                <w:szCs w:val="18"/>
              </w:rPr>
            </w:pPr>
            <w:r>
              <w:rPr>
                <w:rFonts w:hint="eastAsia" w:ascii="仿宋_GB2312" w:eastAsia="仿宋_GB2312"/>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FFFFFF"/>
            <w:noWrap/>
            <w:vAlign w:val="center"/>
          </w:tcPr>
          <w:p w14:paraId="0773BFDB">
            <w:pPr>
              <w:widowControl/>
              <w:jc w:val="right"/>
              <w:textAlignment w:val="center"/>
              <w:rPr>
                <w:rFonts w:hint="eastAsia" w:ascii="宋体" w:hAnsi="宋体" w:cs="宋体"/>
                <w:color w:val="000000"/>
                <w:kern w:val="0"/>
                <w:sz w:val="16"/>
                <w:szCs w:val="16"/>
              </w:rPr>
            </w:pPr>
            <w:r>
              <w:rPr>
                <w:rFonts w:hint="eastAsia" w:ascii="宋体" w:hAnsi="宋体" w:cs="宋体"/>
                <w:color w:val="000000"/>
                <w:kern w:val="0"/>
                <w:sz w:val="16"/>
                <w:szCs w:val="16"/>
              </w:rPr>
              <w:t>0.00</w:t>
            </w:r>
          </w:p>
        </w:tc>
        <w:tc>
          <w:tcPr>
            <w:tcW w:w="1110" w:type="dxa"/>
            <w:tcBorders>
              <w:top w:val="nil"/>
              <w:left w:val="nil"/>
              <w:bottom w:val="single" w:color="auto" w:sz="8" w:space="0"/>
              <w:right w:val="single" w:color="auto" w:sz="8" w:space="0"/>
            </w:tcBorders>
            <w:noWrap/>
          </w:tcPr>
          <w:p w14:paraId="079E375E">
            <w:pPr>
              <w:widowControl/>
              <w:rPr>
                <w:color w:val="000000"/>
                <w:kern w:val="0"/>
                <w:sz w:val="18"/>
                <w:szCs w:val="18"/>
              </w:rPr>
            </w:pPr>
            <w:r>
              <w:rPr>
                <w:color w:val="000000"/>
                <w:kern w:val="0"/>
                <w:sz w:val="18"/>
                <w:szCs w:val="18"/>
              </w:rPr>
              <w:t>30218</w:t>
            </w:r>
          </w:p>
        </w:tc>
        <w:tc>
          <w:tcPr>
            <w:tcW w:w="2297" w:type="dxa"/>
            <w:tcBorders>
              <w:top w:val="nil"/>
              <w:left w:val="nil"/>
              <w:bottom w:val="single" w:color="auto" w:sz="8" w:space="0"/>
              <w:right w:val="single" w:color="auto" w:sz="8" w:space="0"/>
            </w:tcBorders>
            <w:noWrap/>
          </w:tcPr>
          <w:p w14:paraId="2E24EFA1">
            <w:pPr>
              <w:widowControl/>
              <w:rPr>
                <w:color w:val="000000"/>
                <w:kern w:val="0"/>
                <w:sz w:val="18"/>
                <w:szCs w:val="18"/>
              </w:rPr>
            </w:pPr>
            <w:r>
              <w:rPr>
                <w:rFonts w:hint="eastAsia" w:ascii="仿宋_GB2312" w:eastAsia="仿宋_GB2312"/>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FFFFFF"/>
            <w:noWrap/>
            <w:vAlign w:val="center"/>
          </w:tcPr>
          <w:p w14:paraId="25D52DEC">
            <w:pPr>
              <w:widowControl/>
              <w:jc w:val="right"/>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0.00</w:t>
            </w:r>
          </w:p>
        </w:tc>
        <w:tc>
          <w:tcPr>
            <w:tcW w:w="1076" w:type="dxa"/>
            <w:tcBorders>
              <w:top w:val="nil"/>
              <w:left w:val="nil"/>
              <w:bottom w:val="single" w:color="auto" w:sz="8" w:space="0"/>
              <w:right w:val="single" w:color="auto" w:sz="8" w:space="0"/>
            </w:tcBorders>
            <w:noWrap/>
          </w:tcPr>
          <w:p w14:paraId="2F1DA013">
            <w:pPr>
              <w:widowControl/>
              <w:rPr>
                <w:color w:val="000000"/>
                <w:kern w:val="0"/>
                <w:sz w:val="18"/>
                <w:szCs w:val="18"/>
              </w:rPr>
            </w:pPr>
            <w:r>
              <w:rPr>
                <w:color w:val="000000"/>
                <w:kern w:val="0"/>
                <w:sz w:val="18"/>
                <w:szCs w:val="18"/>
              </w:rPr>
              <w:t>31021</w:t>
            </w:r>
          </w:p>
        </w:tc>
        <w:tc>
          <w:tcPr>
            <w:tcW w:w="3979" w:type="dxa"/>
            <w:tcBorders>
              <w:top w:val="nil"/>
              <w:left w:val="nil"/>
              <w:bottom w:val="single" w:color="auto" w:sz="8" w:space="0"/>
              <w:right w:val="single" w:color="auto" w:sz="8" w:space="0"/>
            </w:tcBorders>
            <w:noWrap/>
          </w:tcPr>
          <w:p w14:paraId="115F22C2">
            <w:pPr>
              <w:widowControl/>
              <w:rPr>
                <w:color w:val="000000"/>
                <w:kern w:val="0"/>
                <w:sz w:val="18"/>
                <w:szCs w:val="18"/>
              </w:rPr>
            </w:pPr>
            <w:r>
              <w:rPr>
                <w:rFonts w:hint="eastAsia" w:ascii="仿宋_GB2312" w:eastAsia="仿宋_GB2312"/>
                <w:color w:val="000000"/>
                <w:kern w:val="0"/>
                <w:sz w:val="18"/>
                <w:szCs w:val="18"/>
              </w:rPr>
              <w:t>文物和陈列品购置</w:t>
            </w:r>
          </w:p>
        </w:tc>
        <w:tc>
          <w:tcPr>
            <w:tcW w:w="915" w:type="dxa"/>
            <w:tcBorders>
              <w:top w:val="nil"/>
              <w:left w:val="nil"/>
              <w:bottom w:val="single" w:color="auto" w:sz="8" w:space="0"/>
              <w:right w:val="single" w:color="auto" w:sz="8" w:space="0"/>
            </w:tcBorders>
            <w:noWrap/>
            <w:vAlign w:val="center"/>
          </w:tcPr>
          <w:p w14:paraId="7BF14DF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1285E604">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63C154E5">
            <w:pPr>
              <w:widowControl/>
              <w:rPr>
                <w:color w:val="000000"/>
                <w:kern w:val="0"/>
                <w:sz w:val="18"/>
                <w:szCs w:val="18"/>
              </w:rPr>
            </w:pPr>
            <w:r>
              <w:rPr>
                <w:color w:val="000000"/>
                <w:kern w:val="0"/>
                <w:sz w:val="18"/>
                <w:szCs w:val="18"/>
              </w:rPr>
              <w:t>30304</w:t>
            </w:r>
          </w:p>
        </w:tc>
        <w:tc>
          <w:tcPr>
            <w:tcW w:w="3306" w:type="dxa"/>
            <w:tcBorders>
              <w:top w:val="nil"/>
              <w:left w:val="nil"/>
              <w:bottom w:val="single" w:color="auto" w:sz="8" w:space="0"/>
              <w:right w:val="single" w:color="auto" w:sz="8" w:space="0"/>
            </w:tcBorders>
            <w:noWrap/>
          </w:tcPr>
          <w:p w14:paraId="5895FD0C">
            <w:pPr>
              <w:widowControl/>
              <w:rPr>
                <w:color w:val="000000"/>
                <w:kern w:val="0"/>
                <w:sz w:val="18"/>
                <w:szCs w:val="18"/>
              </w:rPr>
            </w:pPr>
            <w:r>
              <w:rPr>
                <w:rFonts w:hint="eastAsia" w:ascii="仿宋_GB2312" w:eastAsia="仿宋_GB2312"/>
                <w:color w:val="000000"/>
                <w:kern w:val="0"/>
                <w:sz w:val="18"/>
                <w:szCs w:val="18"/>
              </w:rPr>
              <w:t>抚恤金</w:t>
            </w:r>
          </w:p>
        </w:tc>
        <w:tc>
          <w:tcPr>
            <w:tcW w:w="856" w:type="dxa"/>
            <w:tcBorders>
              <w:top w:val="nil"/>
              <w:left w:val="nil"/>
              <w:bottom w:val="single" w:color="auto" w:sz="8" w:space="0"/>
              <w:right w:val="single" w:color="auto" w:sz="8" w:space="0"/>
            </w:tcBorders>
            <w:shd w:val="clear" w:color="auto" w:fill="FFFFFF"/>
            <w:noWrap/>
            <w:vAlign w:val="center"/>
          </w:tcPr>
          <w:p w14:paraId="29DF259D">
            <w:pPr>
              <w:widowControl/>
              <w:jc w:val="right"/>
              <w:textAlignment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0.00</w:t>
            </w:r>
          </w:p>
        </w:tc>
        <w:tc>
          <w:tcPr>
            <w:tcW w:w="1110" w:type="dxa"/>
            <w:tcBorders>
              <w:top w:val="nil"/>
              <w:left w:val="nil"/>
              <w:bottom w:val="single" w:color="auto" w:sz="8" w:space="0"/>
              <w:right w:val="single" w:color="auto" w:sz="8" w:space="0"/>
            </w:tcBorders>
            <w:noWrap/>
          </w:tcPr>
          <w:p w14:paraId="437784FB">
            <w:pPr>
              <w:widowControl/>
              <w:rPr>
                <w:color w:val="000000"/>
                <w:kern w:val="0"/>
                <w:sz w:val="18"/>
                <w:szCs w:val="18"/>
              </w:rPr>
            </w:pPr>
            <w:r>
              <w:rPr>
                <w:color w:val="000000"/>
                <w:kern w:val="0"/>
                <w:sz w:val="18"/>
                <w:szCs w:val="18"/>
              </w:rPr>
              <w:t>30224</w:t>
            </w:r>
          </w:p>
        </w:tc>
        <w:tc>
          <w:tcPr>
            <w:tcW w:w="2297" w:type="dxa"/>
            <w:tcBorders>
              <w:top w:val="nil"/>
              <w:left w:val="nil"/>
              <w:bottom w:val="single" w:color="auto" w:sz="8" w:space="0"/>
              <w:right w:val="single" w:color="auto" w:sz="8" w:space="0"/>
            </w:tcBorders>
            <w:noWrap/>
          </w:tcPr>
          <w:p w14:paraId="0B3918C8">
            <w:pPr>
              <w:widowControl/>
              <w:rPr>
                <w:color w:val="000000"/>
                <w:kern w:val="0"/>
                <w:sz w:val="18"/>
                <w:szCs w:val="18"/>
              </w:rPr>
            </w:pPr>
            <w:r>
              <w:rPr>
                <w:rFonts w:hint="eastAsia" w:ascii="仿宋_GB2312" w:eastAsia="仿宋_GB2312"/>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FFFFFF"/>
            <w:noWrap/>
            <w:vAlign w:val="center"/>
          </w:tcPr>
          <w:p w14:paraId="2E871C12">
            <w:pPr>
              <w:widowControl/>
              <w:jc w:val="right"/>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0.00</w:t>
            </w:r>
          </w:p>
        </w:tc>
        <w:tc>
          <w:tcPr>
            <w:tcW w:w="1076" w:type="dxa"/>
            <w:tcBorders>
              <w:top w:val="nil"/>
              <w:left w:val="nil"/>
              <w:bottom w:val="single" w:color="auto" w:sz="8" w:space="0"/>
              <w:right w:val="single" w:color="auto" w:sz="8" w:space="0"/>
            </w:tcBorders>
            <w:noWrap/>
          </w:tcPr>
          <w:p w14:paraId="3A73D2DF">
            <w:pPr>
              <w:widowControl/>
              <w:rPr>
                <w:color w:val="000000"/>
                <w:kern w:val="0"/>
                <w:sz w:val="18"/>
                <w:szCs w:val="18"/>
              </w:rPr>
            </w:pPr>
            <w:r>
              <w:rPr>
                <w:color w:val="000000"/>
                <w:kern w:val="0"/>
                <w:sz w:val="18"/>
                <w:szCs w:val="18"/>
              </w:rPr>
              <w:t>31022</w:t>
            </w:r>
          </w:p>
        </w:tc>
        <w:tc>
          <w:tcPr>
            <w:tcW w:w="3979" w:type="dxa"/>
            <w:tcBorders>
              <w:top w:val="nil"/>
              <w:left w:val="nil"/>
              <w:bottom w:val="single" w:color="auto" w:sz="8" w:space="0"/>
              <w:right w:val="single" w:color="auto" w:sz="8" w:space="0"/>
            </w:tcBorders>
            <w:noWrap/>
          </w:tcPr>
          <w:p w14:paraId="3EBF6F79">
            <w:pPr>
              <w:widowControl/>
              <w:rPr>
                <w:color w:val="000000"/>
                <w:kern w:val="0"/>
                <w:sz w:val="18"/>
                <w:szCs w:val="18"/>
              </w:rPr>
            </w:pPr>
            <w:r>
              <w:rPr>
                <w:rFonts w:hint="eastAsia" w:ascii="仿宋_GB2312" w:eastAsia="仿宋_GB2312"/>
                <w:color w:val="000000"/>
                <w:kern w:val="0"/>
                <w:sz w:val="18"/>
                <w:szCs w:val="18"/>
              </w:rPr>
              <w:t>无形资产购置</w:t>
            </w:r>
          </w:p>
        </w:tc>
        <w:tc>
          <w:tcPr>
            <w:tcW w:w="915" w:type="dxa"/>
            <w:tcBorders>
              <w:top w:val="nil"/>
              <w:left w:val="nil"/>
              <w:bottom w:val="single" w:color="auto" w:sz="8" w:space="0"/>
              <w:right w:val="single" w:color="auto" w:sz="8" w:space="0"/>
            </w:tcBorders>
            <w:noWrap/>
            <w:vAlign w:val="center"/>
          </w:tcPr>
          <w:p w14:paraId="2148E19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49092216">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510F32C2">
            <w:pPr>
              <w:widowControl/>
              <w:rPr>
                <w:color w:val="000000"/>
                <w:kern w:val="0"/>
                <w:sz w:val="18"/>
                <w:szCs w:val="18"/>
              </w:rPr>
            </w:pPr>
            <w:r>
              <w:rPr>
                <w:color w:val="000000"/>
                <w:kern w:val="0"/>
                <w:sz w:val="18"/>
                <w:szCs w:val="18"/>
              </w:rPr>
              <w:t>30305</w:t>
            </w:r>
          </w:p>
        </w:tc>
        <w:tc>
          <w:tcPr>
            <w:tcW w:w="3306" w:type="dxa"/>
            <w:tcBorders>
              <w:top w:val="nil"/>
              <w:left w:val="nil"/>
              <w:bottom w:val="single" w:color="auto" w:sz="8" w:space="0"/>
              <w:right w:val="single" w:color="auto" w:sz="8" w:space="0"/>
            </w:tcBorders>
            <w:noWrap/>
          </w:tcPr>
          <w:p w14:paraId="11629C37">
            <w:pPr>
              <w:widowControl/>
              <w:rPr>
                <w:color w:val="000000"/>
                <w:kern w:val="0"/>
                <w:sz w:val="18"/>
                <w:szCs w:val="18"/>
              </w:rPr>
            </w:pPr>
            <w:r>
              <w:rPr>
                <w:rFonts w:hint="eastAsia" w:ascii="仿宋_GB2312" w:eastAsia="仿宋_GB2312"/>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FFFFFF"/>
            <w:noWrap/>
            <w:vAlign w:val="center"/>
          </w:tcPr>
          <w:p w14:paraId="1E864D9A">
            <w:pPr>
              <w:widowControl/>
              <w:jc w:val="right"/>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3.13</w:t>
            </w:r>
          </w:p>
        </w:tc>
        <w:tc>
          <w:tcPr>
            <w:tcW w:w="1110" w:type="dxa"/>
            <w:tcBorders>
              <w:top w:val="nil"/>
              <w:left w:val="nil"/>
              <w:bottom w:val="single" w:color="auto" w:sz="8" w:space="0"/>
              <w:right w:val="single" w:color="auto" w:sz="8" w:space="0"/>
            </w:tcBorders>
            <w:noWrap/>
          </w:tcPr>
          <w:p w14:paraId="2A8319FE">
            <w:pPr>
              <w:widowControl/>
              <w:rPr>
                <w:color w:val="000000"/>
                <w:kern w:val="0"/>
                <w:sz w:val="18"/>
                <w:szCs w:val="18"/>
              </w:rPr>
            </w:pPr>
            <w:r>
              <w:rPr>
                <w:color w:val="000000"/>
                <w:kern w:val="0"/>
                <w:sz w:val="18"/>
                <w:szCs w:val="18"/>
              </w:rPr>
              <w:t>30225</w:t>
            </w:r>
          </w:p>
        </w:tc>
        <w:tc>
          <w:tcPr>
            <w:tcW w:w="2297" w:type="dxa"/>
            <w:tcBorders>
              <w:top w:val="nil"/>
              <w:left w:val="nil"/>
              <w:bottom w:val="single" w:color="auto" w:sz="8" w:space="0"/>
              <w:right w:val="single" w:color="auto" w:sz="8" w:space="0"/>
            </w:tcBorders>
            <w:noWrap/>
          </w:tcPr>
          <w:p w14:paraId="0A6E4E1F">
            <w:pPr>
              <w:widowControl/>
              <w:rPr>
                <w:color w:val="000000"/>
                <w:kern w:val="0"/>
                <w:sz w:val="18"/>
                <w:szCs w:val="18"/>
              </w:rPr>
            </w:pPr>
            <w:r>
              <w:rPr>
                <w:rFonts w:hint="eastAsia" w:ascii="仿宋_GB2312" w:eastAsia="仿宋_GB2312"/>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FFFFFF"/>
            <w:noWrap/>
            <w:vAlign w:val="center"/>
          </w:tcPr>
          <w:p w14:paraId="5245D3AD">
            <w:pPr>
              <w:widowControl/>
              <w:jc w:val="right"/>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0.00</w:t>
            </w:r>
          </w:p>
        </w:tc>
        <w:tc>
          <w:tcPr>
            <w:tcW w:w="1076" w:type="dxa"/>
            <w:tcBorders>
              <w:top w:val="nil"/>
              <w:left w:val="nil"/>
              <w:bottom w:val="single" w:color="auto" w:sz="8" w:space="0"/>
              <w:right w:val="single" w:color="auto" w:sz="8" w:space="0"/>
            </w:tcBorders>
            <w:noWrap/>
          </w:tcPr>
          <w:p w14:paraId="2559F060">
            <w:pPr>
              <w:widowControl/>
              <w:rPr>
                <w:color w:val="000000"/>
                <w:kern w:val="0"/>
                <w:sz w:val="18"/>
                <w:szCs w:val="18"/>
              </w:rPr>
            </w:pPr>
            <w:r>
              <w:rPr>
                <w:color w:val="000000"/>
                <w:kern w:val="0"/>
                <w:sz w:val="18"/>
                <w:szCs w:val="18"/>
              </w:rPr>
              <w:t>31099</w:t>
            </w:r>
          </w:p>
        </w:tc>
        <w:tc>
          <w:tcPr>
            <w:tcW w:w="3979" w:type="dxa"/>
            <w:tcBorders>
              <w:top w:val="nil"/>
              <w:left w:val="nil"/>
              <w:bottom w:val="single" w:color="auto" w:sz="8" w:space="0"/>
              <w:right w:val="single" w:color="auto" w:sz="8" w:space="0"/>
            </w:tcBorders>
            <w:noWrap/>
          </w:tcPr>
          <w:p w14:paraId="02F2494F">
            <w:pPr>
              <w:widowControl/>
              <w:rPr>
                <w:color w:val="000000"/>
                <w:kern w:val="0"/>
                <w:sz w:val="18"/>
                <w:szCs w:val="18"/>
              </w:rPr>
            </w:pPr>
            <w:r>
              <w:rPr>
                <w:rFonts w:hint="eastAsia" w:ascii="仿宋_GB2312" w:eastAsia="仿宋_GB2312"/>
                <w:color w:val="000000"/>
                <w:kern w:val="0"/>
                <w:sz w:val="18"/>
                <w:szCs w:val="18"/>
              </w:rPr>
              <w:t>其他资本性支出</w:t>
            </w:r>
          </w:p>
        </w:tc>
        <w:tc>
          <w:tcPr>
            <w:tcW w:w="915" w:type="dxa"/>
            <w:tcBorders>
              <w:top w:val="nil"/>
              <w:left w:val="nil"/>
              <w:bottom w:val="single" w:color="auto" w:sz="8" w:space="0"/>
              <w:right w:val="single" w:color="auto" w:sz="8" w:space="0"/>
            </w:tcBorders>
            <w:noWrap/>
            <w:vAlign w:val="center"/>
          </w:tcPr>
          <w:p w14:paraId="01E000D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5E508DA4">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5B7D09D3">
            <w:pPr>
              <w:widowControl/>
              <w:rPr>
                <w:color w:val="000000"/>
                <w:kern w:val="0"/>
                <w:sz w:val="18"/>
                <w:szCs w:val="18"/>
              </w:rPr>
            </w:pPr>
            <w:r>
              <w:rPr>
                <w:color w:val="000000"/>
                <w:kern w:val="0"/>
                <w:sz w:val="18"/>
                <w:szCs w:val="18"/>
              </w:rPr>
              <w:t>30306</w:t>
            </w:r>
          </w:p>
        </w:tc>
        <w:tc>
          <w:tcPr>
            <w:tcW w:w="3306" w:type="dxa"/>
            <w:tcBorders>
              <w:top w:val="nil"/>
              <w:left w:val="nil"/>
              <w:bottom w:val="single" w:color="auto" w:sz="8" w:space="0"/>
              <w:right w:val="single" w:color="auto" w:sz="8" w:space="0"/>
            </w:tcBorders>
            <w:noWrap/>
          </w:tcPr>
          <w:p w14:paraId="155016E2">
            <w:pPr>
              <w:widowControl/>
              <w:rPr>
                <w:color w:val="000000"/>
                <w:kern w:val="0"/>
                <w:sz w:val="18"/>
                <w:szCs w:val="18"/>
              </w:rPr>
            </w:pPr>
            <w:r>
              <w:rPr>
                <w:rFonts w:hint="eastAsia" w:ascii="仿宋_GB2312" w:eastAsia="仿宋_GB2312"/>
                <w:color w:val="000000"/>
                <w:kern w:val="0"/>
                <w:sz w:val="18"/>
                <w:szCs w:val="18"/>
              </w:rPr>
              <w:t>救济费</w:t>
            </w:r>
          </w:p>
        </w:tc>
        <w:tc>
          <w:tcPr>
            <w:tcW w:w="856" w:type="dxa"/>
            <w:tcBorders>
              <w:top w:val="nil"/>
              <w:left w:val="nil"/>
              <w:bottom w:val="single" w:color="auto" w:sz="8" w:space="0"/>
              <w:right w:val="single" w:color="auto" w:sz="8" w:space="0"/>
            </w:tcBorders>
            <w:shd w:val="clear" w:color="auto" w:fill="FFFFFF"/>
            <w:noWrap/>
            <w:vAlign w:val="center"/>
          </w:tcPr>
          <w:p w14:paraId="420399BD">
            <w:pPr>
              <w:widowControl/>
              <w:jc w:val="right"/>
              <w:textAlignment w:val="center"/>
              <w:rPr>
                <w:rFonts w:hint="eastAsia" w:ascii="宋体" w:hAnsi="宋体" w:cs="宋体"/>
                <w:color w:val="000000"/>
                <w:kern w:val="0"/>
                <w:sz w:val="16"/>
                <w:szCs w:val="16"/>
              </w:rPr>
            </w:pPr>
            <w:r>
              <w:rPr>
                <w:rFonts w:hint="eastAsia" w:ascii="宋体" w:hAnsi="宋体" w:cs="宋体"/>
                <w:color w:val="000000"/>
                <w:kern w:val="0"/>
                <w:sz w:val="16"/>
                <w:szCs w:val="16"/>
              </w:rPr>
              <w:t>0.00</w:t>
            </w:r>
          </w:p>
        </w:tc>
        <w:tc>
          <w:tcPr>
            <w:tcW w:w="1110" w:type="dxa"/>
            <w:tcBorders>
              <w:top w:val="nil"/>
              <w:left w:val="nil"/>
              <w:bottom w:val="single" w:color="auto" w:sz="8" w:space="0"/>
              <w:right w:val="single" w:color="auto" w:sz="8" w:space="0"/>
            </w:tcBorders>
            <w:noWrap/>
          </w:tcPr>
          <w:p w14:paraId="7956E705">
            <w:pPr>
              <w:widowControl/>
              <w:rPr>
                <w:color w:val="000000"/>
                <w:kern w:val="0"/>
                <w:sz w:val="18"/>
                <w:szCs w:val="18"/>
              </w:rPr>
            </w:pPr>
            <w:r>
              <w:rPr>
                <w:color w:val="000000"/>
                <w:kern w:val="0"/>
                <w:sz w:val="18"/>
                <w:szCs w:val="18"/>
              </w:rPr>
              <w:t>30226</w:t>
            </w:r>
          </w:p>
        </w:tc>
        <w:tc>
          <w:tcPr>
            <w:tcW w:w="2297" w:type="dxa"/>
            <w:tcBorders>
              <w:top w:val="nil"/>
              <w:left w:val="nil"/>
              <w:bottom w:val="single" w:color="auto" w:sz="8" w:space="0"/>
              <w:right w:val="single" w:color="auto" w:sz="8" w:space="0"/>
            </w:tcBorders>
            <w:noWrap/>
          </w:tcPr>
          <w:p w14:paraId="286F45F9">
            <w:pPr>
              <w:widowControl/>
              <w:rPr>
                <w:color w:val="000000"/>
                <w:kern w:val="0"/>
                <w:sz w:val="18"/>
                <w:szCs w:val="18"/>
              </w:rPr>
            </w:pPr>
            <w:r>
              <w:rPr>
                <w:rFonts w:hint="eastAsia" w:ascii="仿宋_GB2312" w:eastAsia="仿宋_GB2312"/>
                <w:color w:val="000000"/>
                <w:kern w:val="0"/>
                <w:sz w:val="18"/>
                <w:szCs w:val="18"/>
              </w:rPr>
              <w:t>劳务费</w:t>
            </w:r>
          </w:p>
        </w:tc>
        <w:tc>
          <w:tcPr>
            <w:tcW w:w="856" w:type="dxa"/>
            <w:tcBorders>
              <w:top w:val="nil"/>
              <w:left w:val="nil"/>
              <w:bottom w:val="single" w:color="auto" w:sz="8" w:space="0"/>
              <w:right w:val="single" w:color="auto" w:sz="8" w:space="0"/>
            </w:tcBorders>
            <w:shd w:val="clear" w:color="auto" w:fill="FFFFFF"/>
            <w:noWrap/>
            <w:vAlign w:val="center"/>
          </w:tcPr>
          <w:p w14:paraId="7E6AAA5D">
            <w:pPr>
              <w:widowControl/>
              <w:jc w:val="right"/>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0.00</w:t>
            </w:r>
          </w:p>
        </w:tc>
        <w:tc>
          <w:tcPr>
            <w:tcW w:w="1076" w:type="dxa"/>
            <w:tcBorders>
              <w:top w:val="nil"/>
              <w:left w:val="nil"/>
              <w:bottom w:val="single" w:color="auto" w:sz="8" w:space="0"/>
              <w:right w:val="single" w:color="auto" w:sz="8" w:space="0"/>
            </w:tcBorders>
            <w:noWrap/>
          </w:tcPr>
          <w:p w14:paraId="7B5AF098">
            <w:pPr>
              <w:widowControl/>
              <w:rPr>
                <w:color w:val="000000"/>
                <w:kern w:val="0"/>
                <w:sz w:val="18"/>
                <w:szCs w:val="18"/>
              </w:rPr>
            </w:pPr>
            <w:r>
              <w:rPr>
                <w:color w:val="000000"/>
                <w:kern w:val="0"/>
                <w:sz w:val="18"/>
                <w:szCs w:val="18"/>
              </w:rPr>
              <w:t>399</w:t>
            </w:r>
          </w:p>
        </w:tc>
        <w:tc>
          <w:tcPr>
            <w:tcW w:w="3979" w:type="dxa"/>
            <w:tcBorders>
              <w:top w:val="nil"/>
              <w:left w:val="nil"/>
              <w:bottom w:val="single" w:color="auto" w:sz="8" w:space="0"/>
              <w:right w:val="single" w:color="auto" w:sz="8" w:space="0"/>
            </w:tcBorders>
            <w:noWrap/>
          </w:tcPr>
          <w:p w14:paraId="323BCFE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915" w:type="dxa"/>
            <w:tcBorders>
              <w:top w:val="nil"/>
              <w:left w:val="nil"/>
              <w:bottom w:val="single" w:color="auto" w:sz="8" w:space="0"/>
              <w:right w:val="single" w:color="auto" w:sz="8" w:space="0"/>
            </w:tcBorders>
            <w:noWrap/>
            <w:vAlign w:val="center"/>
          </w:tcPr>
          <w:p w14:paraId="2029A77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505B138C">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21AD72AA">
            <w:pPr>
              <w:widowControl/>
              <w:rPr>
                <w:color w:val="000000"/>
                <w:kern w:val="0"/>
                <w:sz w:val="18"/>
                <w:szCs w:val="18"/>
              </w:rPr>
            </w:pPr>
            <w:r>
              <w:rPr>
                <w:color w:val="000000"/>
                <w:kern w:val="0"/>
                <w:sz w:val="18"/>
                <w:szCs w:val="18"/>
              </w:rPr>
              <w:t>30307</w:t>
            </w:r>
          </w:p>
        </w:tc>
        <w:tc>
          <w:tcPr>
            <w:tcW w:w="3306" w:type="dxa"/>
            <w:tcBorders>
              <w:top w:val="nil"/>
              <w:left w:val="nil"/>
              <w:bottom w:val="single" w:color="auto" w:sz="8" w:space="0"/>
              <w:right w:val="single" w:color="auto" w:sz="8" w:space="0"/>
            </w:tcBorders>
            <w:noWrap/>
          </w:tcPr>
          <w:p w14:paraId="61B23DC5">
            <w:pPr>
              <w:widowControl/>
              <w:rPr>
                <w:color w:val="000000"/>
                <w:kern w:val="0"/>
                <w:sz w:val="18"/>
                <w:szCs w:val="18"/>
              </w:rPr>
            </w:pPr>
            <w:r>
              <w:rPr>
                <w:rFonts w:hint="eastAsia" w:ascii="仿宋_GB2312" w:eastAsia="仿宋_GB2312"/>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FFFFFF"/>
            <w:noWrap/>
            <w:vAlign w:val="center"/>
          </w:tcPr>
          <w:p w14:paraId="43AF8518">
            <w:pPr>
              <w:widowControl/>
              <w:jc w:val="right"/>
              <w:textAlignment w:val="center"/>
              <w:rPr>
                <w:rFonts w:hint="eastAsia" w:ascii="宋体" w:hAnsi="宋体" w:cs="宋体"/>
                <w:color w:val="000000"/>
                <w:kern w:val="0"/>
                <w:sz w:val="16"/>
                <w:szCs w:val="16"/>
              </w:rPr>
            </w:pPr>
            <w:r>
              <w:rPr>
                <w:rFonts w:hint="eastAsia" w:ascii="宋体" w:hAnsi="宋体" w:cs="宋体"/>
                <w:color w:val="000000"/>
                <w:kern w:val="0"/>
                <w:sz w:val="16"/>
                <w:szCs w:val="16"/>
              </w:rPr>
              <w:t>0.00</w:t>
            </w:r>
          </w:p>
        </w:tc>
        <w:tc>
          <w:tcPr>
            <w:tcW w:w="1110" w:type="dxa"/>
            <w:tcBorders>
              <w:top w:val="nil"/>
              <w:left w:val="nil"/>
              <w:bottom w:val="single" w:color="auto" w:sz="8" w:space="0"/>
              <w:right w:val="single" w:color="auto" w:sz="8" w:space="0"/>
            </w:tcBorders>
            <w:noWrap/>
          </w:tcPr>
          <w:p w14:paraId="7127B619">
            <w:pPr>
              <w:widowControl/>
              <w:rPr>
                <w:color w:val="000000"/>
                <w:kern w:val="0"/>
                <w:sz w:val="18"/>
                <w:szCs w:val="18"/>
              </w:rPr>
            </w:pPr>
            <w:r>
              <w:rPr>
                <w:color w:val="000000"/>
                <w:kern w:val="0"/>
                <w:sz w:val="18"/>
                <w:szCs w:val="18"/>
              </w:rPr>
              <w:t>30227</w:t>
            </w:r>
          </w:p>
        </w:tc>
        <w:tc>
          <w:tcPr>
            <w:tcW w:w="2297" w:type="dxa"/>
            <w:tcBorders>
              <w:top w:val="nil"/>
              <w:left w:val="nil"/>
              <w:bottom w:val="single" w:color="auto" w:sz="8" w:space="0"/>
              <w:right w:val="single" w:color="auto" w:sz="8" w:space="0"/>
            </w:tcBorders>
            <w:noWrap/>
          </w:tcPr>
          <w:p w14:paraId="4AF8BEC3">
            <w:pPr>
              <w:widowControl/>
              <w:rPr>
                <w:color w:val="000000"/>
                <w:kern w:val="0"/>
                <w:sz w:val="18"/>
                <w:szCs w:val="18"/>
              </w:rPr>
            </w:pPr>
            <w:r>
              <w:rPr>
                <w:rFonts w:hint="eastAsia" w:ascii="仿宋_GB2312" w:eastAsia="仿宋_GB2312"/>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FFFFFF"/>
            <w:noWrap/>
            <w:vAlign w:val="center"/>
          </w:tcPr>
          <w:p w14:paraId="405018E7">
            <w:pPr>
              <w:widowControl/>
              <w:jc w:val="right"/>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0.00</w:t>
            </w:r>
          </w:p>
        </w:tc>
        <w:tc>
          <w:tcPr>
            <w:tcW w:w="1076" w:type="dxa"/>
            <w:tcBorders>
              <w:top w:val="nil"/>
              <w:left w:val="nil"/>
              <w:bottom w:val="single" w:color="auto" w:sz="8" w:space="0"/>
              <w:right w:val="single" w:color="auto" w:sz="8" w:space="0"/>
            </w:tcBorders>
            <w:noWrap/>
          </w:tcPr>
          <w:p w14:paraId="35BEF69E">
            <w:pPr>
              <w:widowControl/>
              <w:rPr>
                <w:rFonts w:hint="eastAsia" w:eastAsia="宋体"/>
                <w:color w:val="000000"/>
                <w:kern w:val="0"/>
                <w:sz w:val="18"/>
                <w:szCs w:val="18"/>
                <w:lang w:eastAsia="zh-CN"/>
              </w:rPr>
            </w:pPr>
            <w:r>
              <w:rPr>
                <w:color w:val="000000"/>
                <w:kern w:val="0"/>
                <w:sz w:val="18"/>
                <w:szCs w:val="18"/>
              </w:rPr>
              <w:t>3990</w:t>
            </w:r>
            <w:r>
              <w:rPr>
                <w:rFonts w:hint="eastAsia"/>
                <w:color w:val="000000"/>
                <w:kern w:val="0"/>
                <w:sz w:val="18"/>
                <w:szCs w:val="18"/>
                <w:lang w:val="en-US" w:eastAsia="zh-CN"/>
              </w:rPr>
              <w:t>7</w:t>
            </w:r>
          </w:p>
        </w:tc>
        <w:tc>
          <w:tcPr>
            <w:tcW w:w="3979" w:type="dxa"/>
            <w:tcBorders>
              <w:top w:val="nil"/>
              <w:left w:val="nil"/>
              <w:bottom w:val="single" w:color="auto" w:sz="8" w:space="0"/>
              <w:right w:val="single" w:color="auto" w:sz="8" w:space="0"/>
            </w:tcBorders>
            <w:noWrap/>
          </w:tcPr>
          <w:p w14:paraId="37EBC2A8">
            <w:pPr>
              <w:widowControl/>
              <w:rPr>
                <w:color w:val="000000"/>
                <w:kern w:val="0"/>
                <w:sz w:val="18"/>
                <w:szCs w:val="18"/>
              </w:rPr>
            </w:pPr>
            <w:r>
              <w:rPr>
                <w:rFonts w:hint="eastAsia" w:ascii="仿宋_GB2312" w:eastAsia="仿宋_GB2312"/>
                <w:color w:val="000000"/>
                <w:kern w:val="0"/>
                <w:sz w:val="18"/>
                <w:szCs w:val="18"/>
              </w:rPr>
              <w:t>国家赔偿费用支出</w:t>
            </w:r>
          </w:p>
        </w:tc>
        <w:tc>
          <w:tcPr>
            <w:tcW w:w="915" w:type="dxa"/>
            <w:tcBorders>
              <w:top w:val="nil"/>
              <w:left w:val="nil"/>
              <w:bottom w:val="single" w:color="auto" w:sz="8" w:space="0"/>
              <w:right w:val="single" w:color="auto" w:sz="8" w:space="0"/>
            </w:tcBorders>
            <w:noWrap/>
            <w:vAlign w:val="center"/>
          </w:tcPr>
          <w:p w14:paraId="6A2FD29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7994DD6A">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097E6B36">
            <w:pPr>
              <w:widowControl/>
              <w:rPr>
                <w:color w:val="000000"/>
                <w:kern w:val="0"/>
                <w:sz w:val="18"/>
                <w:szCs w:val="18"/>
              </w:rPr>
            </w:pPr>
            <w:r>
              <w:rPr>
                <w:color w:val="000000"/>
                <w:kern w:val="0"/>
                <w:sz w:val="18"/>
                <w:szCs w:val="18"/>
              </w:rPr>
              <w:t>30308</w:t>
            </w:r>
          </w:p>
        </w:tc>
        <w:tc>
          <w:tcPr>
            <w:tcW w:w="3306" w:type="dxa"/>
            <w:tcBorders>
              <w:top w:val="nil"/>
              <w:left w:val="nil"/>
              <w:bottom w:val="single" w:color="auto" w:sz="8" w:space="0"/>
              <w:right w:val="single" w:color="auto" w:sz="8" w:space="0"/>
            </w:tcBorders>
            <w:noWrap/>
          </w:tcPr>
          <w:p w14:paraId="5DDD6C80">
            <w:pPr>
              <w:widowControl/>
              <w:rPr>
                <w:color w:val="000000"/>
                <w:kern w:val="0"/>
                <w:sz w:val="18"/>
                <w:szCs w:val="18"/>
              </w:rPr>
            </w:pPr>
            <w:r>
              <w:rPr>
                <w:rFonts w:hint="eastAsia" w:ascii="仿宋_GB2312" w:eastAsia="仿宋_GB2312"/>
                <w:color w:val="000000"/>
                <w:kern w:val="0"/>
                <w:sz w:val="18"/>
                <w:szCs w:val="18"/>
              </w:rPr>
              <w:t>助学金</w:t>
            </w:r>
          </w:p>
        </w:tc>
        <w:tc>
          <w:tcPr>
            <w:tcW w:w="856" w:type="dxa"/>
            <w:tcBorders>
              <w:top w:val="nil"/>
              <w:left w:val="nil"/>
              <w:bottom w:val="single" w:color="auto" w:sz="8" w:space="0"/>
              <w:right w:val="single" w:color="auto" w:sz="8" w:space="0"/>
            </w:tcBorders>
            <w:shd w:val="clear" w:color="auto" w:fill="FFFFFF"/>
            <w:noWrap/>
            <w:vAlign w:val="center"/>
          </w:tcPr>
          <w:p w14:paraId="6815A9DD">
            <w:pPr>
              <w:widowControl/>
              <w:jc w:val="right"/>
              <w:textAlignment w:val="center"/>
              <w:rPr>
                <w:rFonts w:hint="eastAsia" w:ascii="宋体" w:hAnsi="宋体" w:cs="宋体"/>
                <w:color w:val="000000"/>
                <w:kern w:val="0"/>
                <w:sz w:val="16"/>
                <w:szCs w:val="16"/>
              </w:rPr>
            </w:pPr>
            <w:r>
              <w:rPr>
                <w:rFonts w:hint="eastAsia" w:ascii="宋体" w:hAnsi="宋体" w:cs="宋体"/>
                <w:color w:val="000000"/>
                <w:kern w:val="0"/>
                <w:sz w:val="16"/>
                <w:szCs w:val="16"/>
              </w:rPr>
              <w:t>0.00</w:t>
            </w:r>
          </w:p>
        </w:tc>
        <w:tc>
          <w:tcPr>
            <w:tcW w:w="1110" w:type="dxa"/>
            <w:tcBorders>
              <w:top w:val="nil"/>
              <w:left w:val="nil"/>
              <w:bottom w:val="single" w:color="auto" w:sz="8" w:space="0"/>
              <w:right w:val="single" w:color="auto" w:sz="8" w:space="0"/>
            </w:tcBorders>
            <w:noWrap/>
          </w:tcPr>
          <w:p w14:paraId="200118D1">
            <w:pPr>
              <w:widowControl/>
              <w:rPr>
                <w:color w:val="000000"/>
                <w:kern w:val="0"/>
                <w:sz w:val="18"/>
                <w:szCs w:val="18"/>
              </w:rPr>
            </w:pPr>
            <w:r>
              <w:rPr>
                <w:color w:val="000000"/>
                <w:kern w:val="0"/>
                <w:sz w:val="18"/>
                <w:szCs w:val="18"/>
              </w:rPr>
              <w:t>30228</w:t>
            </w:r>
          </w:p>
        </w:tc>
        <w:tc>
          <w:tcPr>
            <w:tcW w:w="2297" w:type="dxa"/>
            <w:tcBorders>
              <w:top w:val="nil"/>
              <w:left w:val="nil"/>
              <w:bottom w:val="single" w:color="auto" w:sz="8" w:space="0"/>
              <w:right w:val="single" w:color="auto" w:sz="8" w:space="0"/>
            </w:tcBorders>
            <w:noWrap/>
          </w:tcPr>
          <w:p w14:paraId="73E51B20">
            <w:pPr>
              <w:widowControl/>
              <w:rPr>
                <w:color w:val="000000"/>
                <w:kern w:val="0"/>
                <w:sz w:val="18"/>
                <w:szCs w:val="18"/>
              </w:rPr>
            </w:pPr>
            <w:r>
              <w:rPr>
                <w:rFonts w:hint="eastAsia" w:ascii="仿宋_GB2312" w:eastAsia="仿宋_GB2312"/>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FFFFFF"/>
            <w:noWrap/>
            <w:vAlign w:val="center"/>
          </w:tcPr>
          <w:p w14:paraId="31DC0387">
            <w:pPr>
              <w:widowControl/>
              <w:jc w:val="right"/>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8.61</w:t>
            </w:r>
          </w:p>
        </w:tc>
        <w:tc>
          <w:tcPr>
            <w:tcW w:w="1076" w:type="dxa"/>
            <w:tcBorders>
              <w:top w:val="nil"/>
              <w:left w:val="nil"/>
              <w:bottom w:val="single" w:color="auto" w:sz="8" w:space="0"/>
              <w:right w:val="single" w:color="auto" w:sz="8" w:space="0"/>
            </w:tcBorders>
            <w:noWrap/>
          </w:tcPr>
          <w:p w14:paraId="1B6EC4BE">
            <w:pPr>
              <w:widowControl/>
              <w:rPr>
                <w:rFonts w:hint="eastAsia" w:eastAsia="宋体"/>
                <w:color w:val="000000"/>
                <w:kern w:val="0"/>
                <w:sz w:val="18"/>
                <w:szCs w:val="18"/>
                <w:lang w:eastAsia="zh-CN"/>
              </w:rPr>
            </w:pPr>
            <w:r>
              <w:rPr>
                <w:color w:val="000000"/>
                <w:kern w:val="0"/>
                <w:sz w:val="18"/>
                <w:szCs w:val="18"/>
              </w:rPr>
              <w:t>3990</w:t>
            </w:r>
            <w:r>
              <w:rPr>
                <w:rFonts w:hint="eastAsia"/>
                <w:color w:val="000000"/>
                <w:kern w:val="0"/>
                <w:sz w:val="18"/>
                <w:szCs w:val="18"/>
                <w:lang w:val="en-US" w:eastAsia="zh-CN"/>
              </w:rPr>
              <w:t>8</w:t>
            </w:r>
          </w:p>
        </w:tc>
        <w:tc>
          <w:tcPr>
            <w:tcW w:w="3979" w:type="dxa"/>
            <w:tcBorders>
              <w:top w:val="nil"/>
              <w:left w:val="nil"/>
              <w:bottom w:val="single" w:color="auto" w:sz="8" w:space="0"/>
              <w:right w:val="single" w:color="auto" w:sz="8" w:space="0"/>
            </w:tcBorders>
            <w:noWrap/>
          </w:tcPr>
          <w:p w14:paraId="48E02024">
            <w:pPr>
              <w:widowControl/>
              <w:rPr>
                <w:color w:val="000000"/>
                <w:kern w:val="0"/>
                <w:sz w:val="18"/>
                <w:szCs w:val="18"/>
              </w:rPr>
            </w:pPr>
            <w:r>
              <w:rPr>
                <w:rFonts w:hint="eastAsia" w:ascii="仿宋_GB2312" w:eastAsia="仿宋_GB2312"/>
                <w:color w:val="000000"/>
                <w:kern w:val="0"/>
                <w:sz w:val="18"/>
                <w:szCs w:val="18"/>
              </w:rPr>
              <w:t>对民间非营利组织和群众性自治组织补贴</w:t>
            </w:r>
          </w:p>
        </w:tc>
        <w:tc>
          <w:tcPr>
            <w:tcW w:w="915" w:type="dxa"/>
            <w:tcBorders>
              <w:top w:val="nil"/>
              <w:left w:val="nil"/>
              <w:bottom w:val="single" w:color="auto" w:sz="8" w:space="0"/>
              <w:right w:val="single" w:color="auto" w:sz="8" w:space="0"/>
            </w:tcBorders>
            <w:noWrap/>
            <w:vAlign w:val="center"/>
          </w:tcPr>
          <w:p w14:paraId="53067A1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498D583D">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14:paraId="10EC2E99">
            <w:pPr>
              <w:widowControl/>
              <w:rPr>
                <w:color w:val="000000"/>
                <w:kern w:val="0"/>
                <w:sz w:val="18"/>
                <w:szCs w:val="18"/>
              </w:rPr>
            </w:pPr>
            <w:r>
              <w:rPr>
                <w:rFonts w:hint="eastAsia"/>
                <w:color w:val="000000"/>
                <w:kern w:val="0"/>
                <w:sz w:val="18"/>
                <w:szCs w:val="18"/>
              </w:rPr>
              <w:t>30309</w:t>
            </w:r>
          </w:p>
        </w:tc>
        <w:tc>
          <w:tcPr>
            <w:tcW w:w="3306" w:type="dxa"/>
            <w:tcBorders>
              <w:top w:val="nil"/>
              <w:left w:val="nil"/>
              <w:bottom w:val="single" w:color="auto" w:sz="8" w:space="0"/>
              <w:right w:val="single" w:color="auto" w:sz="8" w:space="0"/>
            </w:tcBorders>
            <w:noWrap/>
          </w:tcPr>
          <w:p w14:paraId="0EC8BC10">
            <w:pPr>
              <w:widowControl/>
              <w:rPr>
                <w:color w:val="000000"/>
                <w:kern w:val="0"/>
                <w:sz w:val="18"/>
                <w:szCs w:val="18"/>
              </w:rPr>
            </w:pPr>
            <w:r>
              <w:rPr>
                <w:rFonts w:hint="eastAsia" w:ascii="仿宋_GB2312" w:eastAsia="仿宋_GB2312"/>
                <w:color w:val="000000"/>
                <w:kern w:val="0"/>
                <w:sz w:val="18"/>
                <w:szCs w:val="18"/>
              </w:rPr>
              <w:t>奖励金</w:t>
            </w:r>
          </w:p>
        </w:tc>
        <w:tc>
          <w:tcPr>
            <w:tcW w:w="856" w:type="dxa"/>
            <w:tcBorders>
              <w:top w:val="nil"/>
              <w:left w:val="nil"/>
              <w:bottom w:val="single" w:color="auto" w:sz="8" w:space="0"/>
              <w:right w:val="single" w:color="auto" w:sz="8" w:space="0"/>
            </w:tcBorders>
            <w:shd w:val="clear" w:color="auto" w:fill="FFFFFF"/>
            <w:noWrap/>
            <w:vAlign w:val="center"/>
          </w:tcPr>
          <w:p w14:paraId="7B3F232D">
            <w:pPr>
              <w:widowControl/>
              <w:jc w:val="right"/>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0.12</w:t>
            </w:r>
          </w:p>
        </w:tc>
        <w:tc>
          <w:tcPr>
            <w:tcW w:w="1110" w:type="dxa"/>
            <w:tcBorders>
              <w:top w:val="nil"/>
              <w:left w:val="nil"/>
              <w:bottom w:val="single" w:color="auto" w:sz="8" w:space="0"/>
              <w:right w:val="single" w:color="auto" w:sz="8" w:space="0"/>
            </w:tcBorders>
            <w:noWrap/>
          </w:tcPr>
          <w:p w14:paraId="0F42CE73">
            <w:pPr>
              <w:widowControl/>
              <w:rPr>
                <w:color w:val="000000"/>
                <w:kern w:val="0"/>
                <w:sz w:val="18"/>
                <w:szCs w:val="18"/>
              </w:rPr>
            </w:pPr>
            <w:r>
              <w:rPr>
                <w:rFonts w:hint="eastAsia"/>
                <w:color w:val="000000"/>
                <w:kern w:val="0"/>
                <w:sz w:val="18"/>
                <w:szCs w:val="18"/>
              </w:rPr>
              <w:t>30229</w:t>
            </w:r>
          </w:p>
        </w:tc>
        <w:tc>
          <w:tcPr>
            <w:tcW w:w="2297" w:type="dxa"/>
            <w:tcBorders>
              <w:top w:val="nil"/>
              <w:left w:val="nil"/>
              <w:bottom w:val="single" w:color="auto" w:sz="8" w:space="0"/>
              <w:right w:val="single" w:color="auto" w:sz="8" w:space="0"/>
            </w:tcBorders>
            <w:noWrap/>
          </w:tcPr>
          <w:p w14:paraId="0C320F4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福利费</w:t>
            </w:r>
          </w:p>
        </w:tc>
        <w:tc>
          <w:tcPr>
            <w:tcW w:w="856" w:type="dxa"/>
            <w:tcBorders>
              <w:top w:val="nil"/>
              <w:left w:val="nil"/>
              <w:bottom w:val="single" w:color="auto" w:sz="8" w:space="0"/>
              <w:right w:val="single" w:color="auto" w:sz="8" w:space="0"/>
            </w:tcBorders>
            <w:shd w:val="clear" w:color="auto" w:fill="FFFFFF"/>
            <w:noWrap/>
            <w:vAlign w:val="center"/>
          </w:tcPr>
          <w:p w14:paraId="65678EC8">
            <w:pPr>
              <w:widowControl/>
              <w:jc w:val="right"/>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1.43</w:t>
            </w:r>
          </w:p>
        </w:tc>
        <w:tc>
          <w:tcPr>
            <w:tcW w:w="1076" w:type="dxa"/>
            <w:tcBorders>
              <w:top w:val="nil"/>
              <w:left w:val="nil"/>
              <w:bottom w:val="single" w:color="auto" w:sz="8" w:space="0"/>
              <w:right w:val="single" w:color="auto" w:sz="8" w:space="0"/>
            </w:tcBorders>
            <w:noWrap/>
          </w:tcPr>
          <w:p w14:paraId="2FA9F13C">
            <w:pPr>
              <w:widowControl/>
              <w:rPr>
                <w:rFonts w:hint="eastAsia" w:eastAsia="宋体"/>
                <w:color w:val="000000"/>
                <w:kern w:val="0"/>
                <w:sz w:val="18"/>
                <w:szCs w:val="18"/>
                <w:lang w:eastAsia="zh-CN"/>
              </w:rPr>
            </w:pPr>
            <w:r>
              <w:rPr>
                <w:color w:val="000000"/>
                <w:kern w:val="0"/>
                <w:sz w:val="18"/>
                <w:szCs w:val="18"/>
              </w:rPr>
              <w:t>3990</w:t>
            </w:r>
            <w:r>
              <w:rPr>
                <w:rFonts w:hint="eastAsia"/>
                <w:color w:val="000000"/>
                <w:kern w:val="0"/>
                <w:sz w:val="18"/>
                <w:szCs w:val="18"/>
                <w:lang w:val="en-US" w:eastAsia="zh-CN"/>
              </w:rPr>
              <w:t>9</w:t>
            </w:r>
          </w:p>
        </w:tc>
        <w:tc>
          <w:tcPr>
            <w:tcW w:w="3979" w:type="dxa"/>
            <w:tcBorders>
              <w:top w:val="nil"/>
              <w:left w:val="nil"/>
              <w:bottom w:val="single" w:color="auto" w:sz="8" w:space="0"/>
              <w:right w:val="single" w:color="auto" w:sz="8" w:space="0"/>
            </w:tcBorders>
            <w:noWrap/>
          </w:tcPr>
          <w:p w14:paraId="2183E63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经常性赠与</w:t>
            </w:r>
          </w:p>
        </w:tc>
        <w:tc>
          <w:tcPr>
            <w:tcW w:w="915" w:type="dxa"/>
            <w:tcBorders>
              <w:top w:val="nil"/>
              <w:left w:val="nil"/>
              <w:bottom w:val="single" w:color="auto" w:sz="8" w:space="0"/>
              <w:right w:val="single" w:color="auto" w:sz="8" w:space="0"/>
            </w:tcBorders>
            <w:noWrap/>
            <w:vAlign w:val="center"/>
          </w:tcPr>
          <w:p w14:paraId="39B0590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3A3730D6">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14:paraId="725B25AB">
            <w:pPr>
              <w:widowControl/>
              <w:rPr>
                <w:color w:val="000000"/>
                <w:kern w:val="0"/>
                <w:sz w:val="18"/>
                <w:szCs w:val="18"/>
              </w:rPr>
            </w:pPr>
            <w:r>
              <w:rPr>
                <w:rFonts w:hint="eastAsia"/>
                <w:color w:val="000000"/>
                <w:kern w:val="0"/>
                <w:sz w:val="18"/>
                <w:szCs w:val="18"/>
              </w:rPr>
              <w:t>30310</w:t>
            </w:r>
          </w:p>
        </w:tc>
        <w:tc>
          <w:tcPr>
            <w:tcW w:w="3306" w:type="dxa"/>
            <w:tcBorders>
              <w:top w:val="nil"/>
              <w:left w:val="nil"/>
              <w:bottom w:val="single" w:color="auto" w:sz="8" w:space="0"/>
              <w:right w:val="single" w:color="auto" w:sz="8" w:space="0"/>
            </w:tcBorders>
            <w:noWrap/>
          </w:tcPr>
          <w:p w14:paraId="26FA384E">
            <w:pPr>
              <w:widowControl/>
              <w:rPr>
                <w:color w:val="000000"/>
                <w:kern w:val="0"/>
                <w:sz w:val="18"/>
                <w:szCs w:val="18"/>
              </w:rPr>
            </w:pPr>
            <w:r>
              <w:rPr>
                <w:rFonts w:hint="eastAsia" w:ascii="仿宋_GB2312" w:eastAsia="仿宋_GB2312"/>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FFFFFF"/>
            <w:noWrap/>
            <w:vAlign w:val="center"/>
          </w:tcPr>
          <w:p w14:paraId="559B0B00">
            <w:pPr>
              <w:widowControl/>
              <w:jc w:val="right"/>
              <w:textAlignment w:val="center"/>
              <w:rPr>
                <w:rFonts w:hint="eastAsia" w:ascii="宋体" w:hAnsi="宋体" w:cs="宋体"/>
                <w:color w:val="000000"/>
                <w:kern w:val="0"/>
                <w:sz w:val="16"/>
                <w:szCs w:val="16"/>
              </w:rPr>
            </w:pPr>
            <w:r>
              <w:rPr>
                <w:rFonts w:hint="eastAsia" w:ascii="宋体" w:hAnsi="宋体" w:cs="宋体"/>
                <w:color w:val="000000"/>
                <w:kern w:val="0"/>
                <w:sz w:val="16"/>
                <w:szCs w:val="16"/>
              </w:rPr>
              <w:t>0.00</w:t>
            </w:r>
          </w:p>
        </w:tc>
        <w:tc>
          <w:tcPr>
            <w:tcW w:w="1110" w:type="dxa"/>
            <w:tcBorders>
              <w:top w:val="nil"/>
              <w:left w:val="nil"/>
              <w:bottom w:val="single" w:color="auto" w:sz="8" w:space="0"/>
              <w:right w:val="single" w:color="auto" w:sz="8" w:space="0"/>
            </w:tcBorders>
            <w:noWrap/>
          </w:tcPr>
          <w:p w14:paraId="6A70CBE5">
            <w:pPr>
              <w:widowControl/>
              <w:rPr>
                <w:color w:val="000000"/>
                <w:kern w:val="0"/>
                <w:sz w:val="18"/>
                <w:szCs w:val="18"/>
              </w:rPr>
            </w:pPr>
            <w:r>
              <w:rPr>
                <w:rFonts w:hint="eastAsia"/>
                <w:color w:val="000000"/>
                <w:kern w:val="0"/>
                <w:sz w:val="18"/>
                <w:szCs w:val="18"/>
              </w:rPr>
              <w:t>30231</w:t>
            </w:r>
          </w:p>
        </w:tc>
        <w:tc>
          <w:tcPr>
            <w:tcW w:w="2297" w:type="dxa"/>
            <w:tcBorders>
              <w:top w:val="nil"/>
              <w:left w:val="nil"/>
              <w:bottom w:val="single" w:color="auto" w:sz="8" w:space="0"/>
              <w:right w:val="single" w:color="auto" w:sz="8" w:space="0"/>
            </w:tcBorders>
            <w:noWrap/>
          </w:tcPr>
          <w:p w14:paraId="3DD6DA5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公务用车运行维护费</w:t>
            </w:r>
          </w:p>
        </w:tc>
        <w:tc>
          <w:tcPr>
            <w:tcW w:w="856" w:type="dxa"/>
            <w:tcBorders>
              <w:top w:val="nil"/>
              <w:left w:val="nil"/>
              <w:bottom w:val="single" w:color="auto" w:sz="8" w:space="0"/>
              <w:right w:val="single" w:color="auto" w:sz="8" w:space="0"/>
            </w:tcBorders>
            <w:shd w:val="clear" w:color="auto" w:fill="FFFFFF"/>
            <w:noWrap/>
            <w:vAlign w:val="center"/>
          </w:tcPr>
          <w:p w14:paraId="65978C99">
            <w:pPr>
              <w:widowControl/>
              <w:jc w:val="right"/>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0.00</w:t>
            </w:r>
          </w:p>
        </w:tc>
        <w:tc>
          <w:tcPr>
            <w:tcW w:w="1076" w:type="dxa"/>
            <w:tcBorders>
              <w:top w:val="nil"/>
              <w:left w:val="nil"/>
              <w:bottom w:val="single" w:color="auto" w:sz="8" w:space="0"/>
              <w:right w:val="single" w:color="auto" w:sz="8" w:space="0"/>
            </w:tcBorders>
            <w:noWrap/>
          </w:tcPr>
          <w:p w14:paraId="1D37C9FE">
            <w:pPr>
              <w:widowControl/>
              <w:rPr>
                <w:rFonts w:hint="default" w:eastAsia="宋体"/>
                <w:color w:val="000000"/>
                <w:kern w:val="0"/>
                <w:sz w:val="18"/>
                <w:szCs w:val="18"/>
                <w:lang w:val="en-US" w:eastAsia="zh-CN"/>
              </w:rPr>
            </w:pPr>
            <w:r>
              <w:rPr>
                <w:color w:val="000000"/>
                <w:kern w:val="0"/>
                <w:sz w:val="18"/>
                <w:szCs w:val="18"/>
              </w:rPr>
              <w:t>399</w:t>
            </w:r>
            <w:r>
              <w:rPr>
                <w:rFonts w:hint="eastAsia"/>
                <w:color w:val="000000"/>
                <w:kern w:val="0"/>
                <w:sz w:val="18"/>
                <w:szCs w:val="18"/>
                <w:lang w:val="en-US" w:eastAsia="zh-CN"/>
              </w:rPr>
              <w:t>10</w:t>
            </w:r>
          </w:p>
        </w:tc>
        <w:tc>
          <w:tcPr>
            <w:tcW w:w="3979" w:type="dxa"/>
            <w:tcBorders>
              <w:top w:val="nil"/>
              <w:left w:val="nil"/>
              <w:bottom w:val="single" w:color="auto" w:sz="8" w:space="0"/>
              <w:right w:val="single" w:color="auto" w:sz="8" w:space="0"/>
            </w:tcBorders>
            <w:noWrap/>
          </w:tcPr>
          <w:p w14:paraId="29E8785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资本性赠与</w:t>
            </w:r>
          </w:p>
        </w:tc>
        <w:tc>
          <w:tcPr>
            <w:tcW w:w="915" w:type="dxa"/>
            <w:tcBorders>
              <w:top w:val="nil"/>
              <w:left w:val="nil"/>
              <w:bottom w:val="single" w:color="auto" w:sz="8" w:space="0"/>
              <w:right w:val="single" w:color="auto" w:sz="8" w:space="0"/>
            </w:tcBorders>
            <w:noWrap/>
            <w:vAlign w:val="center"/>
          </w:tcPr>
          <w:p w14:paraId="2043457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50DCD38E">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14:paraId="17E29CE0">
            <w:pPr>
              <w:widowControl/>
              <w:rPr>
                <w:rFonts w:hint="eastAsia"/>
                <w:color w:val="000000"/>
                <w:kern w:val="0"/>
                <w:sz w:val="18"/>
                <w:szCs w:val="18"/>
              </w:rPr>
            </w:pPr>
            <w:r>
              <w:rPr>
                <w:rFonts w:hint="eastAsia"/>
                <w:color w:val="000000"/>
                <w:kern w:val="0"/>
                <w:sz w:val="18"/>
                <w:szCs w:val="18"/>
              </w:rPr>
              <w:t>30311</w:t>
            </w:r>
          </w:p>
        </w:tc>
        <w:tc>
          <w:tcPr>
            <w:tcW w:w="3306" w:type="dxa"/>
            <w:tcBorders>
              <w:top w:val="nil"/>
              <w:left w:val="nil"/>
              <w:bottom w:val="single" w:color="auto" w:sz="8" w:space="0"/>
              <w:right w:val="single" w:color="auto" w:sz="8" w:space="0"/>
            </w:tcBorders>
            <w:noWrap/>
          </w:tcPr>
          <w:p w14:paraId="4FCD5B81">
            <w:pPr>
              <w:widowControl/>
              <w:rPr>
                <w:rFonts w:hint="eastAsia" w:ascii="仿宋_GB2312" w:eastAsia="仿宋_GB2312"/>
                <w:color w:val="000000"/>
                <w:kern w:val="0"/>
                <w:sz w:val="18"/>
                <w:szCs w:val="18"/>
              </w:rPr>
            </w:pPr>
            <w:r>
              <w:rPr>
                <w:rFonts w:hint="eastAsia" w:ascii="仿宋_GB2312" w:eastAsia="仿宋_GB2312"/>
                <w:color w:val="000000"/>
                <w:kern w:val="0"/>
                <w:sz w:val="18"/>
                <w:szCs w:val="18"/>
              </w:rPr>
              <w:t>代缴社会保险费</w:t>
            </w:r>
          </w:p>
        </w:tc>
        <w:tc>
          <w:tcPr>
            <w:tcW w:w="856" w:type="dxa"/>
            <w:tcBorders>
              <w:top w:val="nil"/>
              <w:left w:val="nil"/>
              <w:bottom w:val="single" w:color="auto" w:sz="8" w:space="0"/>
              <w:right w:val="single" w:color="auto" w:sz="8" w:space="0"/>
            </w:tcBorders>
            <w:shd w:val="clear" w:color="auto" w:fill="FFFFFF"/>
            <w:noWrap/>
            <w:vAlign w:val="center"/>
          </w:tcPr>
          <w:p w14:paraId="05BB4396">
            <w:pPr>
              <w:widowControl/>
              <w:jc w:val="right"/>
              <w:textAlignment w:val="center"/>
              <w:rPr>
                <w:rFonts w:hint="eastAsia" w:ascii="宋体" w:hAnsi="宋体" w:cs="宋体"/>
                <w:color w:val="000000"/>
                <w:kern w:val="0"/>
                <w:sz w:val="16"/>
                <w:szCs w:val="16"/>
              </w:rPr>
            </w:pPr>
          </w:p>
        </w:tc>
        <w:tc>
          <w:tcPr>
            <w:tcW w:w="1110" w:type="dxa"/>
            <w:tcBorders>
              <w:top w:val="nil"/>
              <w:left w:val="nil"/>
              <w:bottom w:val="single" w:color="auto" w:sz="8" w:space="0"/>
              <w:right w:val="single" w:color="auto" w:sz="8" w:space="0"/>
            </w:tcBorders>
            <w:noWrap/>
          </w:tcPr>
          <w:p w14:paraId="6F501065">
            <w:pPr>
              <w:widowControl/>
              <w:rPr>
                <w:rFonts w:hint="eastAsia"/>
                <w:color w:val="000000"/>
                <w:kern w:val="0"/>
                <w:sz w:val="18"/>
                <w:szCs w:val="18"/>
              </w:rPr>
            </w:pPr>
            <w:r>
              <w:rPr>
                <w:rFonts w:hint="eastAsia"/>
                <w:color w:val="000000"/>
                <w:kern w:val="0"/>
                <w:sz w:val="18"/>
                <w:szCs w:val="18"/>
              </w:rPr>
              <w:t>30239</w:t>
            </w:r>
          </w:p>
        </w:tc>
        <w:tc>
          <w:tcPr>
            <w:tcW w:w="2297" w:type="dxa"/>
            <w:tcBorders>
              <w:top w:val="nil"/>
              <w:left w:val="nil"/>
              <w:bottom w:val="single" w:color="auto" w:sz="8" w:space="0"/>
              <w:right w:val="single" w:color="auto" w:sz="8" w:space="0"/>
            </w:tcBorders>
            <w:noWrap/>
          </w:tcPr>
          <w:p w14:paraId="6DF6E590">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其他交通费用</w:t>
            </w:r>
          </w:p>
        </w:tc>
        <w:tc>
          <w:tcPr>
            <w:tcW w:w="856" w:type="dxa"/>
            <w:tcBorders>
              <w:top w:val="nil"/>
              <w:left w:val="nil"/>
              <w:bottom w:val="single" w:color="auto" w:sz="8" w:space="0"/>
              <w:right w:val="single" w:color="auto" w:sz="8" w:space="0"/>
            </w:tcBorders>
            <w:shd w:val="clear" w:color="auto" w:fill="FFFFFF"/>
            <w:noWrap/>
            <w:vAlign w:val="center"/>
          </w:tcPr>
          <w:p w14:paraId="0B2C26C2">
            <w:pPr>
              <w:widowControl/>
              <w:jc w:val="right"/>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14.19</w:t>
            </w:r>
          </w:p>
        </w:tc>
        <w:tc>
          <w:tcPr>
            <w:tcW w:w="1076" w:type="dxa"/>
            <w:tcBorders>
              <w:top w:val="nil"/>
              <w:left w:val="nil"/>
              <w:bottom w:val="single" w:color="auto" w:sz="8" w:space="0"/>
              <w:right w:val="single" w:color="auto" w:sz="8" w:space="0"/>
            </w:tcBorders>
            <w:noWrap/>
          </w:tcPr>
          <w:p w14:paraId="5F7B020A">
            <w:pPr>
              <w:widowControl/>
              <w:rPr>
                <w:rFonts w:hint="default" w:eastAsia="宋体"/>
                <w:color w:val="000000"/>
                <w:kern w:val="0"/>
                <w:sz w:val="18"/>
                <w:szCs w:val="18"/>
                <w:lang w:val="en-US" w:eastAsia="zh-CN"/>
              </w:rPr>
            </w:pPr>
            <w:r>
              <w:rPr>
                <w:rFonts w:hint="eastAsia"/>
                <w:color w:val="000000"/>
                <w:kern w:val="0"/>
                <w:sz w:val="18"/>
                <w:szCs w:val="18"/>
                <w:lang w:val="en-US" w:eastAsia="zh-CN"/>
              </w:rPr>
              <w:t>39999</w:t>
            </w:r>
          </w:p>
        </w:tc>
        <w:tc>
          <w:tcPr>
            <w:tcW w:w="3979" w:type="dxa"/>
            <w:tcBorders>
              <w:top w:val="nil"/>
              <w:left w:val="nil"/>
              <w:bottom w:val="single" w:color="auto" w:sz="8" w:space="0"/>
              <w:right w:val="single" w:color="auto" w:sz="8" w:space="0"/>
            </w:tcBorders>
            <w:noWrap/>
          </w:tcPr>
          <w:p w14:paraId="69E65800">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915" w:type="dxa"/>
            <w:tcBorders>
              <w:top w:val="nil"/>
              <w:left w:val="nil"/>
              <w:bottom w:val="single" w:color="auto" w:sz="8" w:space="0"/>
              <w:right w:val="single" w:color="auto" w:sz="8" w:space="0"/>
            </w:tcBorders>
            <w:noWrap/>
            <w:vAlign w:val="center"/>
          </w:tcPr>
          <w:p w14:paraId="0AD66094">
            <w:pPr>
              <w:widowControl/>
              <w:rPr>
                <w:rFonts w:hint="eastAsia" w:ascii="仿宋_GB2312" w:hAnsi="宋体" w:eastAsia="仿宋_GB2312" w:cs="宋体"/>
                <w:color w:val="000000"/>
                <w:kern w:val="0"/>
                <w:sz w:val="18"/>
                <w:szCs w:val="18"/>
              </w:rPr>
            </w:pPr>
          </w:p>
        </w:tc>
      </w:tr>
      <w:tr w14:paraId="68A80125">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14:paraId="0325F169">
            <w:pPr>
              <w:widowControl/>
              <w:rPr>
                <w:color w:val="000000"/>
                <w:kern w:val="0"/>
                <w:sz w:val="18"/>
                <w:szCs w:val="18"/>
              </w:rPr>
            </w:pPr>
            <w:r>
              <w:rPr>
                <w:rFonts w:hint="eastAsia"/>
                <w:color w:val="000000"/>
                <w:kern w:val="0"/>
                <w:sz w:val="18"/>
                <w:szCs w:val="18"/>
              </w:rPr>
              <w:t>30399</w:t>
            </w:r>
          </w:p>
        </w:tc>
        <w:tc>
          <w:tcPr>
            <w:tcW w:w="3306" w:type="dxa"/>
            <w:tcBorders>
              <w:top w:val="single" w:color="auto" w:sz="8" w:space="0"/>
              <w:left w:val="nil"/>
              <w:bottom w:val="single" w:color="auto" w:sz="8" w:space="0"/>
              <w:right w:val="single" w:color="auto" w:sz="8" w:space="0"/>
            </w:tcBorders>
            <w:noWrap/>
          </w:tcPr>
          <w:p w14:paraId="65A920E3">
            <w:pPr>
              <w:widowControl/>
              <w:rPr>
                <w:color w:val="000000"/>
                <w:kern w:val="0"/>
                <w:sz w:val="18"/>
                <w:szCs w:val="18"/>
              </w:rPr>
            </w:pPr>
            <w:r>
              <w:rPr>
                <w:rFonts w:hint="eastAsia" w:ascii="仿宋_GB2312" w:eastAsia="仿宋_GB2312"/>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FFFFFF"/>
            <w:noWrap/>
            <w:vAlign w:val="center"/>
          </w:tcPr>
          <w:p w14:paraId="7AF10563">
            <w:pPr>
              <w:widowControl/>
              <w:jc w:val="right"/>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0.12</w:t>
            </w:r>
          </w:p>
        </w:tc>
        <w:tc>
          <w:tcPr>
            <w:tcW w:w="1110" w:type="dxa"/>
            <w:tcBorders>
              <w:top w:val="single" w:color="auto" w:sz="8" w:space="0"/>
              <w:left w:val="nil"/>
              <w:bottom w:val="single" w:color="auto" w:sz="8" w:space="0"/>
              <w:right w:val="single" w:color="auto" w:sz="8" w:space="0"/>
            </w:tcBorders>
            <w:noWrap/>
          </w:tcPr>
          <w:p w14:paraId="15BA7B37">
            <w:pPr>
              <w:widowControl/>
              <w:rPr>
                <w:color w:val="000000"/>
                <w:kern w:val="0"/>
                <w:sz w:val="18"/>
                <w:szCs w:val="18"/>
              </w:rPr>
            </w:pPr>
            <w:r>
              <w:rPr>
                <w:rFonts w:hint="eastAsia"/>
                <w:color w:val="000000"/>
                <w:kern w:val="0"/>
                <w:sz w:val="18"/>
                <w:szCs w:val="18"/>
              </w:rPr>
              <w:t>30240</w:t>
            </w:r>
          </w:p>
        </w:tc>
        <w:tc>
          <w:tcPr>
            <w:tcW w:w="2297" w:type="dxa"/>
            <w:tcBorders>
              <w:top w:val="single" w:color="auto" w:sz="8" w:space="0"/>
              <w:left w:val="nil"/>
              <w:bottom w:val="single" w:color="auto" w:sz="8" w:space="0"/>
              <w:right w:val="single" w:color="auto" w:sz="8" w:space="0"/>
            </w:tcBorders>
            <w:noWrap/>
          </w:tcPr>
          <w:p w14:paraId="2E6431F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税金及附加费用</w:t>
            </w:r>
          </w:p>
        </w:tc>
        <w:tc>
          <w:tcPr>
            <w:tcW w:w="856" w:type="dxa"/>
            <w:tcBorders>
              <w:top w:val="single" w:color="auto" w:sz="8" w:space="0"/>
              <w:left w:val="nil"/>
              <w:bottom w:val="single" w:color="auto" w:sz="8" w:space="0"/>
              <w:right w:val="single" w:color="auto" w:sz="8" w:space="0"/>
            </w:tcBorders>
            <w:shd w:val="clear" w:color="auto" w:fill="FFFFFF"/>
            <w:noWrap/>
            <w:vAlign w:val="center"/>
          </w:tcPr>
          <w:p w14:paraId="7A6B682E">
            <w:pPr>
              <w:widowControl/>
              <w:jc w:val="right"/>
              <w:textAlignment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0.00</w:t>
            </w:r>
          </w:p>
        </w:tc>
        <w:tc>
          <w:tcPr>
            <w:tcW w:w="1076" w:type="dxa"/>
            <w:tcBorders>
              <w:top w:val="single" w:color="auto" w:sz="8" w:space="0"/>
              <w:left w:val="nil"/>
              <w:bottom w:val="single" w:color="auto" w:sz="8" w:space="0"/>
              <w:right w:val="single" w:color="auto" w:sz="8" w:space="0"/>
            </w:tcBorders>
            <w:noWrap/>
          </w:tcPr>
          <w:p w14:paraId="3FC300A9">
            <w:pPr>
              <w:widowControl/>
              <w:rPr>
                <w:color w:val="000000"/>
                <w:kern w:val="0"/>
                <w:sz w:val="18"/>
                <w:szCs w:val="18"/>
              </w:rPr>
            </w:pPr>
            <w:r>
              <w:rPr>
                <w:rFonts w:hint="eastAsia"/>
                <w:color w:val="000000"/>
                <w:kern w:val="0"/>
                <w:sz w:val="18"/>
                <w:szCs w:val="18"/>
              </w:rPr>
              <w:t>　</w:t>
            </w:r>
          </w:p>
        </w:tc>
        <w:tc>
          <w:tcPr>
            <w:tcW w:w="3979" w:type="dxa"/>
            <w:tcBorders>
              <w:top w:val="single" w:color="auto" w:sz="8" w:space="0"/>
              <w:left w:val="nil"/>
              <w:bottom w:val="single" w:color="auto" w:sz="8" w:space="0"/>
              <w:right w:val="single" w:color="auto" w:sz="8" w:space="0"/>
            </w:tcBorders>
            <w:noWrap/>
          </w:tcPr>
          <w:p w14:paraId="6CD14AD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915" w:type="dxa"/>
            <w:tcBorders>
              <w:top w:val="single" w:color="auto" w:sz="8" w:space="0"/>
              <w:left w:val="nil"/>
              <w:bottom w:val="single" w:color="auto" w:sz="8" w:space="0"/>
              <w:right w:val="single" w:color="auto" w:sz="8" w:space="0"/>
            </w:tcBorders>
            <w:noWrap/>
            <w:vAlign w:val="center"/>
          </w:tcPr>
          <w:p w14:paraId="5334038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0AC7FECC">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017E8EF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noWrap/>
          </w:tcPr>
          <w:p w14:paraId="5D6ED64F">
            <w:pPr>
              <w:widowControl/>
              <w:rPr>
                <w:color w:val="000000"/>
                <w:kern w:val="0"/>
                <w:sz w:val="18"/>
                <w:szCs w:val="18"/>
              </w:rPr>
            </w:pPr>
            <w:r>
              <w:rPr>
                <w:rFonts w:hint="eastAsia"/>
                <w:color w:val="000000"/>
                <w:kern w:val="0"/>
                <w:sz w:val="18"/>
                <w:szCs w:val="18"/>
              </w:rPr>
              <w:t>　</w:t>
            </w:r>
          </w:p>
        </w:tc>
        <w:tc>
          <w:tcPr>
            <w:tcW w:w="856" w:type="dxa"/>
            <w:tcBorders>
              <w:top w:val="nil"/>
              <w:left w:val="nil"/>
              <w:bottom w:val="single" w:color="auto" w:sz="8" w:space="0"/>
              <w:right w:val="single" w:color="auto" w:sz="8" w:space="0"/>
            </w:tcBorders>
            <w:noWrap/>
          </w:tcPr>
          <w:p w14:paraId="2B968EC8">
            <w:pPr>
              <w:widowControl/>
              <w:jc w:val="right"/>
              <w:textAlignment w:val="center"/>
              <w:rPr>
                <w:rFonts w:hint="eastAsia" w:ascii="宋体" w:hAnsi="宋体" w:cs="宋体"/>
                <w:color w:val="000000"/>
                <w:kern w:val="0"/>
                <w:sz w:val="16"/>
                <w:szCs w:val="16"/>
              </w:rPr>
            </w:pPr>
            <w:r>
              <w:rPr>
                <w:rFonts w:hint="eastAsia" w:ascii="宋体" w:hAnsi="宋体" w:cs="宋体"/>
                <w:color w:val="000000"/>
                <w:kern w:val="0"/>
                <w:sz w:val="16"/>
                <w:szCs w:val="16"/>
              </w:rPr>
              <w:t>　</w:t>
            </w:r>
          </w:p>
        </w:tc>
        <w:tc>
          <w:tcPr>
            <w:tcW w:w="1110" w:type="dxa"/>
            <w:tcBorders>
              <w:top w:val="nil"/>
              <w:left w:val="nil"/>
              <w:bottom w:val="single" w:color="auto" w:sz="8" w:space="0"/>
              <w:right w:val="single" w:color="auto" w:sz="8" w:space="0"/>
            </w:tcBorders>
            <w:noWrap/>
          </w:tcPr>
          <w:p w14:paraId="0E39A9AC">
            <w:pPr>
              <w:widowControl/>
              <w:rPr>
                <w:color w:val="000000"/>
                <w:kern w:val="0"/>
                <w:sz w:val="18"/>
                <w:szCs w:val="18"/>
              </w:rPr>
            </w:pPr>
            <w:r>
              <w:rPr>
                <w:rFonts w:hint="eastAsia"/>
                <w:color w:val="000000"/>
                <w:kern w:val="0"/>
                <w:sz w:val="18"/>
                <w:szCs w:val="18"/>
              </w:rPr>
              <w:t>30299</w:t>
            </w:r>
          </w:p>
        </w:tc>
        <w:tc>
          <w:tcPr>
            <w:tcW w:w="2297" w:type="dxa"/>
            <w:tcBorders>
              <w:top w:val="nil"/>
              <w:left w:val="nil"/>
              <w:bottom w:val="single" w:color="auto" w:sz="8" w:space="0"/>
              <w:right w:val="single" w:color="auto" w:sz="8" w:space="0"/>
            </w:tcBorders>
            <w:noWrap/>
          </w:tcPr>
          <w:p w14:paraId="794852C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其他商品和服务支出 </w:t>
            </w:r>
          </w:p>
        </w:tc>
        <w:tc>
          <w:tcPr>
            <w:tcW w:w="856" w:type="dxa"/>
            <w:tcBorders>
              <w:top w:val="nil"/>
              <w:left w:val="nil"/>
              <w:bottom w:val="single" w:color="auto" w:sz="8" w:space="0"/>
              <w:right w:val="single" w:color="auto" w:sz="8" w:space="0"/>
            </w:tcBorders>
            <w:shd w:val="clear" w:color="auto" w:fill="FFFFFF"/>
            <w:noWrap/>
            <w:vAlign w:val="center"/>
          </w:tcPr>
          <w:p w14:paraId="16D05FF0">
            <w:pPr>
              <w:widowControl/>
              <w:jc w:val="right"/>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4.32</w:t>
            </w:r>
          </w:p>
        </w:tc>
        <w:tc>
          <w:tcPr>
            <w:tcW w:w="1076" w:type="dxa"/>
            <w:tcBorders>
              <w:top w:val="nil"/>
              <w:left w:val="nil"/>
              <w:bottom w:val="single" w:color="auto" w:sz="8" w:space="0"/>
              <w:right w:val="single" w:color="auto" w:sz="8" w:space="0"/>
            </w:tcBorders>
            <w:noWrap/>
          </w:tcPr>
          <w:p w14:paraId="08D7A77C">
            <w:pPr>
              <w:widowControl/>
              <w:rPr>
                <w:color w:val="000000"/>
                <w:kern w:val="0"/>
                <w:sz w:val="18"/>
                <w:szCs w:val="18"/>
              </w:rPr>
            </w:pPr>
            <w:r>
              <w:rPr>
                <w:rFonts w:hint="eastAsia"/>
                <w:color w:val="000000"/>
                <w:kern w:val="0"/>
                <w:sz w:val="18"/>
                <w:szCs w:val="18"/>
              </w:rPr>
              <w:t>　</w:t>
            </w:r>
          </w:p>
        </w:tc>
        <w:tc>
          <w:tcPr>
            <w:tcW w:w="3979" w:type="dxa"/>
            <w:tcBorders>
              <w:top w:val="nil"/>
              <w:left w:val="nil"/>
              <w:bottom w:val="single" w:color="auto" w:sz="8" w:space="0"/>
              <w:right w:val="single" w:color="auto" w:sz="8" w:space="0"/>
            </w:tcBorders>
            <w:noWrap/>
          </w:tcPr>
          <w:p w14:paraId="631A5EC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915" w:type="dxa"/>
            <w:tcBorders>
              <w:top w:val="nil"/>
              <w:left w:val="nil"/>
              <w:bottom w:val="single" w:color="auto" w:sz="8" w:space="0"/>
              <w:right w:val="single" w:color="auto" w:sz="8" w:space="0"/>
            </w:tcBorders>
            <w:noWrap/>
            <w:vAlign w:val="center"/>
          </w:tcPr>
          <w:p w14:paraId="6E80EDE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4A07014F">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100C25C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noWrap/>
          </w:tcPr>
          <w:p w14:paraId="0629C867">
            <w:pPr>
              <w:widowControl/>
              <w:rPr>
                <w:color w:val="000000"/>
                <w:kern w:val="0"/>
                <w:sz w:val="18"/>
                <w:szCs w:val="18"/>
              </w:rPr>
            </w:pPr>
            <w:r>
              <w:rPr>
                <w:rFonts w:hint="eastAsia"/>
                <w:color w:val="000000"/>
                <w:kern w:val="0"/>
                <w:sz w:val="18"/>
                <w:szCs w:val="18"/>
              </w:rPr>
              <w:t>　</w:t>
            </w:r>
          </w:p>
        </w:tc>
        <w:tc>
          <w:tcPr>
            <w:tcW w:w="856" w:type="dxa"/>
            <w:tcBorders>
              <w:top w:val="nil"/>
              <w:left w:val="nil"/>
              <w:bottom w:val="single" w:color="auto" w:sz="8" w:space="0"/>
              <w:right w:val="single" w:color="auto" w:sz="8" w:space="0"/>
            </w:tcBorders>
            <w:noWrap/>
          </w:tcPr>
          <w:p w14:paraId="0E93AA47">
            <w:pPr>
              <w:widowControl/>
              <w:rPr>
                <w:color w:val="000000"/>
                <w:kern w:val="0"/>
                <w:sz w:val="18"/>
                <w:szCs w:val="18"/>
              </w:rPr>
            </w:pPr>
            <w:r>
              <w:rPr>
                <w:rFonts w:hint="eastAsia"/>
                <w:color w:val="000000"/>
                <w:kern w:val="0"/>
                <w:sz w:val="18"/>
                <w:szCs w:val="18"/>
              </w:rPr>
              <w:t>　</w:t>
            </w:r>
          </w:p>
        </w:tc>
        <w:tc>
          <w:tcPr>
            <w:tcW w:w="1110" w:type="dxa"/>
            <w:tcBorders>
              <w:top w:val="nil"/>
              <w:left w:val="nil"/>
              <w:bottom w:val="single" w:color="auto" w:sz="8" w:space="0"/>
              <w:right w:val="single" w:color="auto" w:sz="8" w:space="0"/>
            </w:tcBorders>
            <w:noWrap/>
          </w:tcPr>
          <w:p w14:paraId="3604AA89">
            <w:pPr>
              <w:widowControl/>
              <w:rPr>
                <w:rFonts w:ascii="仿宋_GB2312" w:hAnsi="宋体" w:eastAsia="仿宋_GB2312" w:cs="宋体"/>
                <w:color w:val="000000"/>
                <w:kern w:val="0"/>
                <w:sz w:val="18"/>
                <w:szCs w:val="18"/>
              </w:rPr>
            </w:pPr>
          </w:p>
        </w:tc>
        <w:tc>
          <w:tcPr>
            <w:tcW w:w="2297" w:type="dxa"/>
            <w:tcBorders>
              <w:top w:val="nil"/>
              <w:left w:val="nil"/>
              <w:bottom w:val="single" w:color="auto" w:sz="8" w:space="0"/>
              <w:right w:val="single" w:color="auto" w:sz="8" w:space="0"/>
            </w:tcBorders>
            <w:noWrap/>
          </w:tcPr>
          <w:p w14:paraId="5572C1CD">
            <w:pPr>
              <w:widowControl/>
              <w:rPr>
                <w:rFonts w:ascii="仿宋_GB2312" w:hAnsi="宋体" w:eastAsia="仿宋_GB2312" w:cs="宋体"/>
                <w:color w:val="000000"/>
                <w:kern w:val="0"/>
                <w:sz w:val="18"/>
                <w:szCs w:val="18"/>
              </w:rPr>
            </w:pPr>
          </w:p>
        </w:tc>
        <w:tc>
          <w:tcPr>
            <w:tcW w:w="856" w:type="dxa"/>
            <w:tcBorders>
              <w:top w:val="nil"/>
              <w:left w:val="nil"/>
              <w:bottom w:val="single" w:color="auto" w:sz="8" w:space="0"/>
              <w:right w:val="single" w:color="auto" w:sz="8" w:space="0"/>
            </w:tcBorders>
            <w:shd w:val="clear" w:color="auto" w:fill="FFFFFF"/>
            <w:noWrap/>
            <w:vAlign w:val="center"/>
          </w:tcPr>
          <w:p w14:paraId="5864D767">
            <w:pPr>
              <w:widowControl/>
              <w:jc w:val="right"/>
              <w:textAlignment w:val="center"/>
              <w:rPr>
                <w:rFonts w:ascii="宋体" w:hAnsi="宋体" w:cs="宋体"/>
                <w:color w:val="000000"/>
                <w:sz w:val="16"/>
                <w:szCs w:val="16"/>
              </w:rPr>
            </w:pPr>
          </w:p>
        </w:tc>
        <w:tc>
          <w:tcPr>
            <w:tcW w:w="1076" w:type="dxa"/>
            <w:tcBorders>
              <w:top w:val="nil"/>
              <w:left w:val="nil"/>
              <w:bottom w:val="single" w:color="auto" w:sz="8" w:space="0"/>
              <w:right w:val="single" w:color="auto" w:sz="8" w:space="0"/>
            </w:tcBorders>
            <w:noWrap/>
          </w:tcPr>
          <w:p w14:paraId="6E17EE13">
            <w:pPr>
              <w:widowControl/>
              <w:rPr>
                <w:color w:val="000000"/>
                <w:kern w:val="0"/>
                <w:sz w:val="18"/>
                <w:szCs w:val="18"/>
              </w:rPr>
            </w:pPr>
            <w:r>
              <w:rPr>
                <w:rFonts w:hint="eastAsia"/>
                <w:color w:val="000000"/>
                <w:kern w:val="0"/>
                <w:sz w:val="18"/>
                <w:szCs w:val="18"/>
              </w:rPr>
              <w:t>　</w:t>
            </w:r>
          </w:p>
        </w:tc>
        <w:tc>
          <w:tcPr>
            <w:tcW w:w="3979" w:type="dxa"/>
            <w:tcBorders>
              <w:top w:val="nil"/>
              <w:left w:val="nil"/>
              <w:bottom w:val="single" w:color="auto" w:sz="8" w:space="0"/>
              <w:right w:val="single" w:color="auto" w:sz="8" w:space="0"/>
            </w:tcBorders>
            <w:noWrap/>
          </w:tcPr>
          <w:p w14:paraId="51C3EBE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915" w:type="dxa"/>
            <w:tcBorders>
              <w:top w:val="nil"/>
              <w:left w:val="nil"/>
              <w:bottom w:val="single" w:color="auto" w:sz="8" w:space="0"/>
              <w:right w:val="single" w:color="auto" w:sz="8" w:space="0"/>
            </w:tcBorders>
            <w:noWrap/>
            <w:vAlign w:val="center"/>
          </w:tcPr>
          <w:p w14:paraId="4A82970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0D1EB3EB">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noWrap/>
          </w:tcPr>
          <w:p w14:paraId="481444A5">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noWrap/>
            <w:vAlign w:val="center"/>
          </w:tcPr>
          <w:p w14:paraId="2CEE8F3D">
            <w:pPr>
              <w:widowControl/>
              <w:jc w:val="right"/>
              <w:rPr>
                <w:rFonts w:hint="default"/>
                <w:color w:val="000000"/>
                <w:kern w:val="0"/>
                <w:sz w:val="18"/>
                <w:szCs w:val="18"/>
                <w:lang w:val="en-US"/>
              </w:rPr>
            </w:pPr>
            <w:r>
              <w:rPr>
                <w:rFonts w:hint="eastAsia"/>
                <w:color w:val="000000"/>
                <w:kern w:val="0"/>
                <w:sz w:val="18"/>
                <w:szCs w:val="18"/>
                <w:lang w:val="en-US" w:eastAsia="zh-CN"/>
              </w:rPr>
              <w:t>305.15</w:t>
            </w:r>
          </w:p>
        </w:tc>
        <w:tc>
          <w:tcPr>
            <w:tcW w:w="9318" w:type="dxa"/>
            <w:gridSpan w:val="5"/>
            <w:tcBorders>
              <w:top w:val="nil"/>
              <w:left w:val="nil"/>
              <w:bottom w:val="single" w:color="auto" w:sz="8" w:space="0"/>
              <w:right w:val="single" w:color="auto" w:sz="8" w:space="0"/>
            </w:tcBorders>
            <w:noWrap/>
          </w:tcPr>
          <w:p w14:paraId="4366E841">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915" w:type="dxa"/>
            <w:tcBorders>
              <w:top w:val="nil"/>
              <w:left w:val="nil"/>
              <w:bottom w:val="single" w:color="auto" w:sz="8" w:space="0"/>
              <w:right w:val="single" w:color="auto" w:sz="8" w:space="0"/>
            </w:tcBorders>
            <w:noWrap/>
            <w:vAlign w:val="center"/>
          </w:tcPr>
          <w:p w14:paraId="0ED6F5A7">
            <w:pPr>
              <w:widowControl/>
              <w:jc w:val="right"/>
              <w:rPr>
                <w:rFonts w:hint="default" w:ascii="仿宋_GB2312" w:hAnsi="宋体" w:eastAsia="仿宋_GB2312" w:cs="宋体"/>
                <w:color w:val="000000"/>
                <w:kern w:val="0"/>
                <w:sz w:val="18"/>
                <w:szCs w:val="18"/>
                <w:lang w:val="en-US" w:eastAsia="zh-CN"/>
              </w:rPr>
            </w:pPr>
            <w:r>
              <w:rPr>
                <w:rFonts w:hint="eastAsia"/>
                <w:color w:val="000000"/>
                <w:kern w:val="0"/>
                <w:sz w:val="18"/>
                <w:szCs w:val="18"/>
                <w:lang w:val="en-US" w:eastAsia="zh-CN"/>
              </w:rPr>
              <w:t>51.61</w:t>
            </w:r>
          </w:p>
        </w:tc>
      </w:tr>
    </w:tbl>
    <w:p w14:paraId="59975F5D">
      <w:pPr>
        <w:widowControl/>
        <w:jc w:val="left"/>
        <w:rPr>
          <w:rFonts w:ascii="楷体_GB2312" w:hAnsi="黑体" w:eastAsia="楷体_GB2312"/>
          <w:szCs w:val="21"/>
        </w:rPr>
      </w:pPr>
      <w:r>
        <w:rPr>
          <w:rFonts w:hint="eastAsia" w:ascii="楷体_GB2312" w:hAnsi="黑体" w:eastAsia="楷体_GB2312"/>
          <w:szCs w:val="21"/>
        </w:rPr>
        <w:t>注：本表反映部门年度一般公共预算财政拨款基本支出明细情况。</w:t>
      </w:r>
    </w:p>
    <w:p w14:paraId="47891BCB">
      <w:pPr>
        <w:widowControl/>
        <w:jc w:val="left"/>
        <w:rPr>
          <w:rFonts w:ascii="楷体_GB2312" w:hAnsi="黑体" w:eastAsia="楷体_GB2312"/>
          <w:color w:val="FF0000"/>
          <w:szCs w:val="21"/>
        </w:rPr>
      </w:pPr>
      <w:r>
        <w:rPr>
          <w:rFonts w:hint="eastAsia" w:ascii="楷体_GB2312" w:hAnsi="黑体" w:eastAsia="楷体_GB2312"/>
          <w:color w:val="FF0000"/>
          <w:szCs w:val="21"/>
        </w:rPr>
        <w:br w:type="page"/>
      </w:r>
    </w:p>
    <w:p w14:paraId="5AD531C0">
      <w:pPr>
        <w:autoSpaceDE w:val="0"/>
        <w:autoSpaceDN w:val="0"/>
        <w:adjustRightInd w:val="0"/>
        <w:ind w:left="315" w:leftChars="150"/>
        <w:jc w:val="left"/>
        <w:rPr>
          <w:rFonts w:ascii="宋体" w:cs="宋体"/>
          <w:kern w:val="0"/>
          <w:sz w:val="24"/>
        </w:rPr>
      </w:pPr>
    </w:p>
    <w:p w14:paraId="1EB6D030">
      <w:pPr>
        <w:widowControl/>
        <w:jc w:val="center"/>
        <w:rPr>
          <w:rFonts w:eastAsia="方正小标宋_GBK"/>
          <w:kern w:val="0"/>
          <w:sz w:val="36"/>
          <w:szCs w:val="36"/>
        </w:rPr>
      </w:pPr>
      <w:r>
        <w:rPr>
          <w:rFonts w:hint="eastAsia" w:eastAsia="方正小标宋_GBK"/>
          <w:kern w:val="0"/>
          <w:sz w:val="36"/>
          <w:szCs w:val="36"/>
        </w:rPr>
        <w:t>政府性基金预算财政拨款收支决算表</w:t>
      </w:r>
    </w:p>
    <w:p w14:paraId="2D06B25B">
      <w:pPr>
        <w:widowControl/>
        <w:wordWrap w:val="0"/>
        <w:jc w:val="right"/>
        <w:rPr>
          <w:rFonts w:eastAsia="仿宋_GB2312"/>
          <w:color w:val="000000"/>
          <w:kern w:val="0"/>
          <w:szCs w:val="21"/>
        </w:rPr>
      </w:pPr>
      <w:r>
        <w:rPr>
          <w:rFonts w:hint="eastAsia" w:eastAsia="仿宋_GB2312"/>
          <w:color w:val="000000"/>
          <w:kern w:val="0"/>
          <w:szCs w:val="21"/>
        </w:rPr>
        <w:t>部门：</w:t>
      </w:r>
      <w:r>
        <w:rPr>
          <w:rFonts w:hint="eastAsia" w:eastAsia="仿宋_GB2312"/>
          <w:color w:val="000000"/>
          <w:kern w:val="0"/>
          <w:szCs w:val="21"/>
          <w:lang w:val="en-US" w:eastAsia="zh-CN"/>
        </w:rPr>
        <w:t xml:space="preserve">会同县库区移民事务中心                                                                                                          </w:t>
      </w: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7</w:t>
      </w:r>
      <w:r>
        <w:rPr>
          <w:rFonts w:hint="eastAsia" w:eastAsia="仿宋_GB2312"/>
          <w:color w:val="000000"/>
          <w:kern w:val="0"/>
          <w:szCs w:val="21"/>
        </w:rPr>
        <w:t>表</w:t>
      </w:r>
    </w:p>
    <w:p w14:paraId="143936A0">
      <w:pPr>
        <w:widowControl/>
        <w:jc w:val="right"/>
        <w:rPr>
          <w:rFonts w:eastAsia="仿宋_GB2312"/>
          <w:color w:val="000000"/>
          <w:kern w:val="0"/>
          <w:szCs w:val="21"/>
        </w:rPr>
      </w:pPr>
      <w:r>
        <w:rPr>
          <w:rFonts w:hint="eastAsia" w:eastAsia="仿宋_GB2312"/>
          <w:color w:val="000000"/>
          <w:kern w:val="0"/>
          <w:szCs w:val="21"/>
        </w:rPr>
        <w:t>单位：万元</w:t>
      </w:r>
    </w:p>
    <w:tbl>
      <w:tblPr>
        <w:tblStyle w:val="12"/>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14:paraId="1D2C73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ign w:val="center"/>
          </w:tcPr>
          <w:p w14:paraId="307FD22C">
            <w:pPr>
              <w:widowControl/>
              <w:jc w:val="center"/>
              <w:rPr>
                <w:rFonts w:eastAsia="仿宋_GB2312"/>
                <w:b/>
                <w:kern w:val="0"/>
                <w:szCs w:val="21"/>
              </w:rPr>
            </w:pPr>
            <w:r>
              <w:rPr>
                <w:rFonts w:hint="eastAsia" w:eastAsia="仿宋_GB2312"/>
                <w:b/>
                <w:kern w:val="0"/>
                <w:szCs w:val="21"/>
              </w:rPr>
              <w:t>项目</w:t>
            </w:r>
          </w:p>
        </w:tc>
        <w:tc>
          <w:tcPr>
            <w:tcW w:w="2000" w:type="dxa"/>
            <w:vMerge w:val="restart"/>
            <w:tcBorders>
              <w:top w:val="single" w:color="auto" w:sz="8" w:space="0"/>
              <w:left w:val="single" w:color="auto" w:sz="8" w:space="0"/>
              <w:bottom w:val="single" w:color="auto" w:sz="8" w:space="0"/>
              <w:right w:val="single" w:color="auto" w:sz="8" w:space="0"/>
            </w:tcBorders>
            <w:noWrap/>
            <w:vAlign w:val="center"/>
          </w:tcPr>
          <w:p w14:paraId="277640E7">
            <w:pPr>
              <w:widowControl/>
              <w:jc w:val="center"/>
              <w:rPr>
                <w:rFonts w:eastAsia="仿宋_GB2312"/>
                <w:b/>
                <w:kern w:val="0"/>
                <w:szCs w:val="21"/>
              </w:rPr>
            </w:pPr>
            <w:r>
              <w:rPr>
                <w:rFonts w:hint="eastAsia" w:eastAsia="仿宋_GB2312"/>
                <w:b/>
                <w:kern w:val="0"/>
                <w:szCs w:val="21"/>
              </w:rPr>
              <w:t>年初结转和结余</w:t>
            </w:r>
          </w:p>
        </w:tc>
        <w:tc>
          <w:tcPr>
            <w:tcW w:w="2000" w:type="dxa"/>
            <w:vMerge w:val="restart"/>
            <w:tcBorders>
              <w:top w:val="single" w:color="auto" w:sz="8" w:space="0"/>
              <w:left w:val="single" w:color="auto" w:sz="8" w:space="0"/>
              <w:bottom w:val="single" w:color="auto" w:sz="8" w:space="0"/>
              <w:right w:val="single" w:color="auto" w:sz="8" w:space="0"/>
            </w:tcBorders>
            <w:noWrap/>
            <w:vAlign w:val="center"/>
          </w:tcPr>
          <w:p w14:paraId="692EF80F">
            <w:pPr>
              <w:widowControl/>
              <w:jc w:val="center"/>
              <w:rPr>
                <w:rFonts w:eastAsia="仿宋_GB2312"/>
                <w:b/>
                <w:kern w:val="0"/>
                <w:szCs w:val="21"/>
              </w:rPr>
            </w:pPr>
            <w:r>
              <w:rPr>
                <w:rFonts w:hint="eastAsia" w:eastAsia="仿宋_GB2312"/>
                <w:b/>
                <w:kern w:val="0"/>
                <w:szCs w:val="21"/>
              </w:rPr>
              <w:t>本年收入</w:t>
            </w:r>
          </w:p>
        </w:tc>
        <w:tc>
          <w:tcPr>
            <w:tcW w:w="6000" w:type="dxa"/>
            <w:gridSpan w:val="3"/>
            <w:tcBorders>
              <w:top w:val="single" w:color="auto" w:sz="8" w:space="0"/>
              <w:left w:val="single" w:color="auto" w:sz="8" w:space="0"/>
              <w:bottom w:val="single" w:color="auto" w:sz="8" w:space="0"/>
              <w:right w:val="single" w:color="auto" w:sz="8" w:space="0"/>
            </w:tcBorders>
            <w:noWrap/>
            <w:vAlign w:val="center"/>
          </w:tcPr>
          <w:p w14:paraId="7AEE38BE">
            <w:pPr>
              <w:widowControl/>
              <w:jc w:val="center"/>
              <w:rPr>
                <w:rFonts w:eastAsia="仿宋_GB2312"/>
                <w:b/>
                <w:kern w:val="0"/>
                <w:szCs w:val="21"/>
              </w:rPr>
            </w:pPr>
            <w:r>
              <w:rPr>
                <w:rFonts w:hint="eastAsia" w:eastAsia="仿宋_GB2312"/>
                <w:b/>
                <w:kern w:val="0"/>
                <w:szCs w:val="21"/>
              </w:rPr>
              <w:t>本年支出</w:t>
            </w:r>
          </w:p>
        </w:tc>
        <w:tc>
          <w:tcPr>
            <w:tcW w:w="2000" w:type="dxa"/>
            <w:vMerge w:val="restart"/>
            <w:tcBorders>
              <w:top w:val="single" w:color="auto" w:sz="8" w:space="0"/>
              <w:left w:val="single" w:color="auto" w:sz="8" w:space="0"/>
              <w:bottom w:val="single" w:color="auto" w:sz="8" w:space="0"/>
              <w:right w:val="single" w:color="auto" w:sz="8" w:space="0"/>
            </w:tcBorders>
            <w:noWrap/>
            <w:vAlign w:val="center"/>
          </w:tcPr>
          <w:p w14:paraId="32B44FE4">
            <w:pPr>
              <w:widowControl/>
              <w:jc w:val="center"/>
              <w:rPr>
                <w:rFonts w:eastAsia="仿宋_GB2312"/>
                <w:b/>
                <w:kern w:val="0"/>
                <w:szCs w:val="21"/>
              </w:rPr>
            </w:pPr>
            <w:r>
              <w:rPr>
                <w:rFonts w:hint="eastAsia" w:eastAsia="仿宋_GB2312"/>
                <w:b/>
                <w:kern w:val="0"/>
                <w:szCs w:val="21"/>
              </w:rPr>
              <w:t>年末结转和结余</w:t>
            </w:r>
          </w:p>
        </w:tc>
      </w:tr>
      <w:tr w14:paraId="00A91D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tcBorders>
              <w:top w:val="single" w:color="auto" w:sz="8" w:space="0"/>
              <w:left w:val="single" w:color="auto" w:sz="8" w:space="0"/>
              <w:bottom w:val="single" w:color="auto" w:sz="8" w:space="0"/>
              <w:right w:val="single" w:color="auto" w:sz="8" w:space="0"/>
            </w:tcBorders>
            <w:noWrap/>
            <w:vAlign w:val="center"/>
          </w:tcPr>
          <w:p w14:paraId="64FC3FE7">
            <w:pPr>
              <w:widowControl/>
              <w:jc w:val="center"/>
              <w:rPr>
                <w:rFonts w:eastAsia="仿宋_GB2312"/>
                <w:b/>
                <w:kern w:val="0"/>
                <w:szCs w:val="21"/>
              </w:rPr>
            </w:pPr>
            <w:r>
              <w:rPr>
                <w:rFonts w:hint="eastAsia" w:eastAsia="仿宋_GB2312"/>
                <w:b/>
                <w:kern w:val="0"/>
                <w:szCs w:val="21"/>
              </w:rPr>
              <w:t>功能分类科目编码</w:t>
            </w:r>
          </w:p>
        </w:tc>
        <w:tc>
          <w:tcPr>
            <w:tcW w:w="1320" w:type="dxa"/>
            <w:vMerge w:val="restart"/>
            <w:tcBorders>
              <w:top w:val="single" w:color="auto" w:sz="8" w:space="0"/>
              <w:left w:val="single" w:color="auto" w:sz="8" w:space="0"/>
              <w:bottom w:val="single" w:color="auto" w:sz="8" w:space="0"/>
              <w:right w:val="single" w:color="auto" w:sz="8" w:space="0"/>
            </w:tcBorders>
            <w:noWrap/>
            <w:vAlign w:val="center"/>
          </w:tcPr>
          <w:p w14:paraId="6BD38C0B">
            <w:pPr>
              <w:widowControl/>
              <w:jc w:val="center"/>
              <w:rPr>
                <w:rFonts w:eastAsia="仿宋_GB2312"/>
                <w:b/>
                <w:kern w:val="0"/>
                <w:szCs w:val="21"/>
              </w:rPr>
            </w:pPr>
            <w:r>
              <w:rPr>
                <w:rFonts w:hint="eastAsia" w:eastAsia="仿宋_GB2312"/>
                <w:b/>
                <w:kern w:val="0"/>
                <w:szCs w:val="21"/>
              </w:rPr>
              <w:t>科目名称</w:t>
            </w:r>
          </w:p>
        </w:tc>
        <w:tc>
          <w:tcPr>
            <w:tcW w:w="2000" w:type="dxa"/>
            <w:vMerge w:val="continue"/>
            <w:tcBorders>
              <w:top w:val="single" w:color="auto" w:sz="8" w:space="0"/>
              <w:left w:val="single" w:color="auto" w:sz="8" w:space="0"/>
              <w:bottom w:val="single" w:color="auto" w:sz="8" w:space="0"/>
              <w:right w:val="single" w:color="auto" w:sz="8" w:space="0"/>
            </w:tcBorders>
            <w:noWrap/>
            <w:vAlign w:val="center"/>
          </w:tcPr>
          <w:p w14:paraId="72327C6E">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ign w:val="center"/>
          </w:tcPr>
          <w:p w14:paraId="3075CAFA">
            <w:pPr>
              <w:widowControl/>
              <w:jc w:val="left"/>
              <w:rPr>
                <w:rFonts w:eastAsia="仿宋_GB2312"/>
                <w:b/>
                <w:kern w:val="0"/>
                <w:szCs w:val="21"/>
              </w:rPr>
            </w:pPr>
          </w:p>
        </w:tc>
        <w:tc>
          <w:tcPr>
            <w:tcW w:w="2000" w:type="dxa"/>
            <w:vMerge w:val="restart"/>
            <w:tcBorders>
              <w:top w:val="single" w:color="auto" w:sz="8" w:space="0"/>
              <w:left w:val="single" w:color="auto" w:sz="8" w:space="0"/>
              <w:bottom w:val="single" w:color="auto" w:sz="8" w:space="0"/>
              <w:right w:val="single" w:color="auto" w:sz="8" w:space="0"/>
            </w:tcBorders>
            <w:noWrap/>
            <w:vAlign w:val="center"/>
          </w:tcPr>
          <w:p w14:paraId="46378C0E">
            <w:pPr>
              <w:widowControl/>
              <w:jc w:val="center"/>
              <w:rPr>
                <w:rFonts w:eastAsia="仿宋_GB2312"/>
                <w:b/>
                <w:kern w:val="0"/>
                <w:szCs w:val="21"/>
              </w:rPr>
            </w:pPr>
            <w:r>
              <w:rPr>
                <w:rFonts w:hint="eastAsia" w:eastAsia="仿宋_GB2312"/>
                <w:b/>
                <w:kern w:val="0"/>
                <w:szCs w:val="21"/>
              </w:rPr>
              <w:t>小计</w:t>
            </w:r>
          </w:p>
        </w:tc>
        <w:tc>
          <w:tcPr>
            <w:tcW w:w="2000" w:type="dxa"/>
            <w:vMerge w:val="restart"/>
            <w:tcBorders>
              <w:top w:val="single" w:color="auto" w:sz="8" w:space="0"/>
              <w:left w:val="single" w:color="auto" w:sz="8" w:space="0"/>
              <w:bottom w:val="single" w:color="auto" w:sz="8" w:space="0"/>
              <w:right w:val="single" w:color="auto" w:sz="8" w:space="0"/>
            </w:tcBorders>
            <w:noWrap/>
            <w:vAlign w:val="center"/>
          </w:tcPr>
          <w:p w14:paraId="37BAE0E7">
            <w:pPr>
              <w:widowControl/>
              <w:jc w:val="center"/>
              <w:rPr>
                <w:rFonts w:eastAsia="仿宋_GB2312"/>
                <w:b/>
                <w:kern w:val="0"/>
                <w:szCs w:val="21"/>
              </w:rPr>
            </w:pPr>
            <w:r>
              <w:rPr>
                <w:rFonts w:hint="eastAsia" w:eastAsia="仿宋_GB2312"/>
                <w:b/>
                <w:kern w:val="0"/>
                <w:szCs w:val="21"/>
              </w:rPr>
              <w:t>基本支出</w:t>
            </w:r>
          </w:p>
        </w:tc>
        <w:tc>
          <w:tcPr>
            <w:tcW w:w="2000" w:type="dxa"/>
            <w:vMerge w:val="restart"/>
            <w:tcBorders>
              <w:top w:val="single" w:color="auto" w:sz="8" w:space="0"/>
              <w:left w:val="single" w:color="auto" w:sz="8" w:space="0"/>
              <w:bottom w:val="single" w:color="auto" w:sz="8" w:space="0"/>
              <w:right w:val="single" w:color="auto" w:sz="8" w:space="0"/>
            </w:tcBorders>
            <w:noWrap/>
            <w:vAlign w:val="center"/>
          </w:tcPr>
          <w:p w14:paraId="7011D2AA">
            <w:pPr>
              <w:widowControl/>
              <w:jc w:val="center"/>
              <w:rPr>
                <w:rFonts w:eastAsia="仿宋_GB2312"/>
                <w:b/>
                <w:kern w:val="0"/>
                <w:szCs w:val="21"/>
              </w:rPr>
            </w:pPr>
            <w:r>
              <w:rPr>
                <w:rFonts w:hint="eastAsia" w:eastAsia="仿宋_GB2312"/>
                <w:b/>
                <w:kern w:val="0"/>
                <w:szCs w:val="21"/>
              </w:rPr>
              <w:t>项目支出</w:t>
            </w:r>
          </w:p>
        </w:tc>
        <w:tc>
          <w:tcPr>
            <w:tcW w:w="2000" w:type="dxa"/>
            <w:vMerge w:val="continue"/>
            <w:tcBorders>
              <w:top w:val="single" w:color="auto" w:sz="8" w:space="0"/>
              <w:left w:val="single" w:color="auto" w:sz="8" w:space="0"/>
              <w:bottom w:val="single" w:color="auto" w:sz="8" w:space="0"/>
              <w:right w:val="single" w:color="auto" w:sz="8" w:space="0"/>
            </w:tcBorders>
            <w:noWrap/>
            <w:vAlign w:val="center"/>
          </w:tcPr>
          <w:p w14:paraId="04042968">
            <w:pPr>
              <w:widowControl/>
              <w:jc w:val="left"/>
              <w:rPr>
                <w:rFonts w:eastAsia="仿宋_GB2312"/>
                <w:b/>
                <w:kern w:val="0"/>
                <w:szCs w:val="21"/>
              </w:rPr>
            </w:pPr>
          </w:p>
        </w:tc>
      </w:tr>
      <w:tr w14:paraId="40BEEA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tcBorders>
              <w:top w:val="single" w:color="auto" w:sz="8" w:space="0"/>
              <w:left w:val="single" w:color="auto" w:sz="8" w:space="0"/>
              <w:bottom w:val="single" w:color="auto" w:sz="8" w:space="0"/>
              <w:right w:val="single" w:color="auto" w:sz="8" w:space="0"/>
            </w:tcBorders>
            <w:noWrap/>
            <w:vAlign w:val="center"/>
          </w:tcPr>
          <w:p w14:paraId="4A384E5B">
            <w:pPr>
              <w:widowControl/>
              <w:jc w:val="left"/>
              <w:rPr>
                <w:rFonts w:eastAsia="仿宋_GB2312"/>
                <w:b/>
                <w:kern w:val="0"/>
                <w:szCs w:val="21"/>
              </w:rPr>
            </w:pPr>
          </w:p>
        </w:tc>
        <w:tc>
          <w:tcPr>
            <w:tcW w:w="1320" w:type="dxa"/>
            <w:vMerge w:val="continue"/>
            <w:tcBorders>
              <w:top w:val="single" w:color="auto" w:sz="8" w:space="0"/>
              <w:left w:val="single" w:color="auto" w:sz="8" w:space="0"/>
              <w:bottom w:val="single" w:color="auto" w:sz="8" w:space="0"/>
              <w:right w:val="single" w:color="auto" w:sz="8" w:space="0"/>
            </w:tcBorders>
            <w:noWrap/>
            <w:vAlign w:val="center"/>
          </w:tcPr>
          <w:p w14:paraId="094F6AA2">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ign w:val="center"/>
          </w:tcPr>
          <w:p w14:paraId="3AF1165C">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ign w:val="center"/>
          </w:tcPr>
          <w:p w14:paraId="3AF96F00">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ign w:val="center"/>
          </w:tcPr>
          <w:p w14:paraId="360634E4">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ign w:val="center"/>
          </w:tcPr>
          <w:p w14:paraId="30B3E2AA">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ign w:val="center"/>
          </w:tcPr>
          <w:p w14:paraId="4E12E4A3">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ign w:val="center"/>
          </w:tcPr>
          <w:p w14:paraId="15562CB5">
            <w:pPr>
              <w:widowControl/>
              <w:jc w:val="left"/>
              <w:rPr>
                <w:rFonts w:eastAsia="仿宋_GB2312"/>
                <w:b/>
                <w:kern w:val="0"/>
                <w:szCs w:val="21"/>
              </w:rPr>
            </w:pPr>
          </w:p>
        </w:tc>
      </w:tr>
      <w:tr w14:paraId="1D1A10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tcBorders>
              <w:top w:val="single" w:color="auto" w:sz="8" w:space="0"/>
              <w:left w:val="single" w:color="auto" w:sz="8" w:space="0"/>
              <w:bottom w:val="single" w:color="auto" w:sz="8" w:space="0"/>
              <w:right w:val="single" w:color="auto" w:sz="8" w:space="0"/>
            </w:tcBorders>
            <w:noWrap/>
            <w:vAlign w:val="center"/>
          </w:tcPr>
          <w:p w14:paraId="225BE72D">
            <w:pPr>
              <w:widowControl/>
              <w:jc w:val="left"/>
              <w:rPr>
                <w:rFonts w:eastAsia="仿宋_GB2312"/>
                <w:b/>
                <w:kern w:val="0"/>
                <w:szCs w:val="21"/>
              </w:rPr>
            </w:pPr>
          </w:p>
        </w:tc>
        <w:tc>
          <w:tcPr>
            <w:tcW w:w="1320" w:type="dxa"/>
            <w:vMerge w:val="continue"/>
            <w:tcBorders>
              <w:top w:val="single" w:color="auto" w:sz="8" w:space="0"/>
              <w:left w:val="single" w:color="auto" w:sz="8" w:space="0"/>
              <w:bottom w:val="single" w:color="auto" w:sz="8" w:space="0"/>
              <w:right w:val="single" w:color="auto" w:sz="8" w:space="0"/>
            </w:tcBorders>
            <w:noWrap/>
            <w:vAlign w:val="center"/>
          </w:tcPr>
          <w:p w14:paraId="3A6B2E5D">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ign w:val="center"/>
          </w:tcPr>
          <w:p w14:paraId="5CAB7F44">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ign w:val="center"/>
          </w:tcPr>
          <w:p w14:paraId="2E6A3CBD">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ign w:val="center"/>
          </w:tcPr>
          <w:p w14:paraId="377CE01B">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ign w:val="center"/>
          </w:tcPr>
          <w:p w14:paraId="6F5D7157">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ign w:val="center"/>
          </w:tcPr>
          <w:p w14:paraId="69D461DA">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ign w:val="center"/>
          </w:tcPr>
          <w:p w14:paraId="4E3A8B93">
            <w:pPr>
              <w:widowControl/>
              <w:jc w:val="left"/>
              <w:rPr>
                <w:rFonts w:eastAsia="仿宋_GB2312"/>
                <w:b/>
                <w:kern w:val="0"/>
                <w:szCs w:val="21"/>
              </w:rPr>
            </w:pPr>
          </w:p>
        </w:tc>
      </w:tr>
      <w:tr w14:paraId="36EAE4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ign w:val="center"/>
          </w:tcPr>
          <w:p w14:paraId="094888BB">
            <w:pPr>
              <w:widowControl/>
              <w:jc w:val="center"/>
              <w:rPr>
                <w:rFonts w:eastAsia="仿宋_GB2312"/>
                <w:kern w:val="0"/>
                <w:szCs w:val="21"/>
              </w:rPr>
            </w:pPr>
            <w:r>
              <w:rPr>
                <w:rFonts w:hint="eastAsia" w:eastAsia="仿宋_GB2312"/>
                <w:kern w:val="0"/>
                <w:szCs w:val="21"/>
              </w:rPr>
              <w:t>栏次</w:t>
            </w:r>
          </w:p>
        </w:tc>
        <w:tc>
          <w:tcPr>
            <w:tcW w:w="2000" w:type="dxa"/>
            <w:tcBorders>
              <w:top w:val="single" w:color="auto" w:sz="8" w:space="0"/>
              <w:left w:val="single" w:color="auto" w:sz="8" w:space="0"/>
              <w:bottom w:val="single" w:color="auto" w:sz="8" w:space="0"/>
              <w:right w:val="single" w:color="auto" w:sz="8" w:space="0"/>
            </w:tcBorders>
            <w:noWrap/>
            <w:vAlign w:val="center"/>
          </w:tcPr>
          <w:p w14:paraId="1A9B73A5">
            <w:pPr>
              <w:widowControl/>
              <w:jc w:val="center"/>
              <w:rPr>
                <w:rFonts w:eastAsia="仿宋_GB2312"/>
                <w:kern w:val="0"/>
                <w:szCs w:val="21"/>
              </w:rPr>
            </w:pPr>
            <w:r>
              <w:rPr>
                <w:rFonts w:eastAsia="仿宋_GB2312"/>
                <w:kern w:val="0"/>
                <w:szCs w:val="21"/>
              </w:rPr>
              <w:t>1</w:t>
            </w:r>
          </w:p>
        </w:tc>
        <w:tc>
          <w:tcPr>
            <w:tcW w:w="2000" w:type="dxa"/>
            <w:tcBorders>
              <w:top w:val="single" w:color="auto" w:sz="8" w:space="0"/>
              <w:left w:val="single" w:color="auto" w:sz="8" w:space="0"/>
              <w:bottom w:val="single" w:color="auto" w:sz="8" w:space="0"/>
              <w:right w:val="single" w:color="auto" w:sz="8" w:space="0"/>
            </w:tcBorders>
            <w:noWrap/>
            <w:vAlign w:val="center"/>
          </w:tcPr>
          <w:p w14:paraId="3FF28C4A">
            <w:pPr>
              <w:widowControl/>
              <w:jc w:val="center"/>
              <w:rPr>
                <w:rFonts w:eastAsia="仿宋_GB2312"/>
                <w:kern w:val="0"/>
                <w:szCs w:val="21"/>
              </w:rPr>
            </w:pPr>
            <w:r>
              <w:rPr>
                <w:rFonts w:eastAsia="仿宋_GB2312"/>
                <w:kern w:val="0"/>
                <w:szCs w:val="21"/>
              </w:rPr>
              <w:t>2</w:t>
            </w:r>
          </w:p>
        </w:tc>
        <w:tc>
          <w:tcPr>
            <w:tcW w:w="2000" w:type="dxa"/>
            <w:tcBorders>
              <w:top w:val="single" w:color="auto" w:sz="8" w:space="0"/>
              <w:left w:val="single" w:color="auto" w:sz="8" w:space="0"/>
              <w:bottom w:val="single" w:color="auto" w:sz="8" w:space="0"/>
              <w:right w:val="single" w:color="auto" w:sz="8" w:space="0"/>
            </w:tcBorders>
            <w:noWrap/>
            <w:vAlign w:val="center"/>
          </w:tcPr>
          <w:p w14:paraId="3DF5C346">
            <w:pPr>
              <w:widowControl/>
              <w:jc w:val="center"/>
              <w:rPr>
                <w:rFonts w:eastAsia="仿宋_GB2312"/>
                <w:kern w:val="0"/>
                <w:szCs w:val="21"/>
              </w:rPr>
            </w:pPr>
            <w:r>
              <w:rPr>
                <w:rFonts w:eastAsia="仿宋_GB2312"/>
                <w:kern w:val="0"/>
                <w:szCs w:val="21"/>
              </w:rPr>
              <w:t>3</w:t>
            </w:r>
          </w:p>
        </w:tc>
        <w:tc>
          <w:tcPr>
            <w:tcW w:w="2000" w:type="dxa"/>
            <w:tcBorders>
              <w:top w:val="single" w:color="auto" w:sz="8" w:space="0"/>
              <w:left w:val="single" w:color="auto" w:sz="8" w:space="0"/>
              <w:bottom w:val="single" w:color="auto" w:sz="8" w:space="0"/>
              <w:right w:val="single" w:color="auto" w:sz="8" w:space="0"/>
            </w:tcBorders>
            <w:noWrap/>
            <w:vAlign w:val="center"/>
          </w:tcPr>
          <w:p w14:paraId="0E8811CA">
            <w:pPr>
              <w:widowControl/>
              <w:jc w:val="center"/>
              <w:rPr>
                <w:rFonts w:eastAsia="仿宋_GB2312"/>
                <w:kern w:val="0"/>
                <w:szCs w:val="21"/>
              </w:rPr>
            </w:pPr>
            <w:r>
              <w:rPr>
                <w:rFonts w:eastAsia="仿宋_GB2312"/>
                <w:kern w:val="0"/>
                <w:szCs w:val="21"/>
              </w:rPr>
              <w:t>4</w:t>
            </w:r>
          </w:p>
        </w:tc>
        <w:tc>
          <w:tcPr>
            <w:tcW w:w="2000" w:type="dxa"/>
            <w:tcBorders>
              <w:top w:val="single" w:color="auto" w:sz="8" w:space="0"/>
              <w:left w:val="single" w:color="auto" w:sz="8" w:space="0"/>
              <w:bottom w:val="single" w:color="auto" w:sz="8" w:space="0"/>
              <w:right w:val="single" w:color="auto" w:sz="8" w:space="0"/>
            </w:tcBorders>
            <w:noWrap/>
            <w:vAlign w:val="center"/>
          </w:tcPr>
          <w:p w14:paraId="23FC3D4F">
            <w:pPr>
              <w:widowControl/>
              <w:jc w:val="center"/>
              <w:rPr>
                <w:rFonts w:eastAsia="仿宋_GB2312"/>
                <w:kern w:val="0"/>
                <w:szCs w:val="21"/>
              </w:rPr>
            </w:pPr>
            <w:r>
              <w:rPr>
                <w:rFonts w:eastAsia="仿宋_GB2312"/>
                <w:kern w:val="0"/>
                <w:szCs w:val="21"/>
              </w:rPr>
              <w:t>5</w:t>
            </w:r>
          </w:p>
        </w:tc>
        <w:tc>
          <w:tcPr>
            <w:tcW w:w="2000" w:type="dxa"/>
            <w:tcBorders>
              <w:top w:val="single" w:color="auto" w:sz="8" w:space="0"/>
              <w:left w:val="single" w:color="auto" w:sz="8" w:space="0"/>
              <w:bottom w:val="single" w:color="auto" w:sz="8" w:space="0"/>
              <w:right w:val="single" w:color="auto" w:sz="8" w:space="0"/>
            </w:tcBorders>
            <w:noWrap/>
            <w:vAlign w:val="center"/>
          </w:tcPr>
          <w:p w14:paraId="24601FDF">
            <w:pPr>
              <w:widowControl/>
              <w:jc w:val="center"/>
              <w:rPr>
                <w:rFonts w:eastAsia="仿宋_GB2312"/>
                <w:kern w:val="0"/>
                <w:szCs w:val="21"/>
              </w:rPr>
            </w:pPr>
            <w:r>
              <w:rPr>
                <w:rFonts w:eastAsia="仿宋_GB2312"/>
                <w:kern w:val="0"/>
                <w:szCs w:val="21"/>
              </w:rPr>
              <w:t>6</w:t>
            </w:r>
          </w:p>
        </w:tc>
      </w:tr>
      <w:tr w14:paraId="2E7A24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ign w:val="center"/>
          </w:tcPr>
          <w:p w14:paraId="165A026A">
            <w:pPr>
              <w:widowControl/>
              <w:jc w:val="center"/>
              <w:rPr>
                <w:rFonts w:eastAsia="仿宋_GB2312"/>
                <w:kern w:val="0"/>
                <w:szCs w:val="21"/>
              </w:rPr>
            </w:pPr>
            <w:r>
              <w:rPr>
                <w:rFonts w:hint="eastAsia" w:eastAsia="仿宋_GB2312"/>
                <w:kern w:val="0"/>
                <w:szCs w:val="21"/>
              </w:rPr>
              <w:t>合计</w:t>
            </w:r>
          </w:p>
        </w:tc>
        <w:tc>
          <w:tcPr>
            <w:tcW w:w="200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07C43527">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0.00</w:t>
            </w:r>
          </w:p>
        </w:tc>
        <w:tc>
          <w:tcPr>
            <w:tcW w:w="200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65805BAC">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3,752.41</w:t>
            </w:r>
          </w:p>
        </w:tc>
        <w:tc>
          <w:tcPr>
            <w:tcW w:w="200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6ABFED38">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3,752.41</w:t>
            </w:r>
          </w:p>
        </w:tc>
        <w:tc>
          <w:tcPr>
            <w:tcW w:w="200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4E756663">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0.00</w:t>
            </w:r>
          </w:p>
        </w:tc>
        <w:tc>
          <w:tcPr>
            <w:tcW w:w="200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6C70C0AB">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3,752.41</w:t>
            </w:r>
          </w:p>
        </w:tc>
        <w:tc>
          <w:tcPr>
            <w:tcW w:w="200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5486501A">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0.00</w:t>
            </w:r>
          </w:p>
        </w:tc>
      </w:tr>
      <w:tr w14:paraId="3685AC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4304F6E2">
            <w:pPr>
              <w:widowControl/>
              <w:jc w:val="center"/>
              <w:rPr>
                <w:rFonts w:hint="default" w:eastAsia="仿宋_GB2312"/>
                <w:kern w:val="0"/>
                <w:szCs w:val="21"/>
                <w:lang w:val="en-US" w:eastAsia="zh-CN"/>
              </w:rPr>
            </w:pPr>
            <w:r>
              <w:rPr>
                <w:rFonts w:hint="eastAsia" w:eastAsia="仿宋_GB2312"/>
                <w:kern w:val="0"/>
                <w:szCs w:val="21"/>
                <w:lang w:val="en-US" w:eastAsia="zh-CN"/>
              </w:rPr>
              <w:t>213</w:t>
            </w:r>
          </w:p>
        </w:tc>
        <w:tc>
          <w:tcPr>
            <w:tcW w:w="132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75CA8E49">
            <w:pPr>
              <w:widowControl/>
              <w:jc w:val="center"/>
              <w:rPr>
                <w:rFonts w:hint="default" w:eastAsia="仿宋_GB2312"/>
                <w:kern w:val="0"/>
                <w:szCs w:val="21"/>
                <w:lang w:val="en-US" w:eastAsia="zh-CN"/>
              </w:rPr>
            </w:pPr>
            <w:r>
              <w:rPr>
                <w:rFonts w:hint="eastAsia" w:eastAsia="仿宋_GB2312"/>
                <w:kern w:val="0"/>
                <w:szCs w:val="21"/>
                <w:lang w:val="en-US" w:eastAsia="zh-CN"/>
              </w:rPr>
              <w:t>农林水支出</w:t>
            </w:r>
          </w:p>
        </w:tc>
        <w:tc>
          <w:tcPr>
            <w:tcW w:w="200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230FFE08">
            <w:pPr>
              <w:widowControl/>
              <w:jc w:val="center"/>
              <w:rPr>
                <w:rFonts w:hint="eastAsia"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14926A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3,752.41</w:t>
            </w:r>
          </w:p>
        </w:tc>
        <w:tc>
          <w:tcPr>
            <w:tcW w:w="200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356F1A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3,752.41</w:t>
            </w:r>
          </w:p>
        </w:tc>
        <w:tc>
          <w:tcPr>
            <w:tcW w:w="200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060098E3">
            <w:pPr>
              <w:widowControl/>
              <w:jc w:val="center"/>
              <w:textAlignment w:val="center"/>
              <w:rPr>
                <w:rFonts w:hint="eastAsia" w:eastAsia="仿宋_GB2312"/>
                <w:kern w:val="0"/>
                <w:szCs w:val="21"/>
              </w:rPr>
            </w:pPr>
            <w:r>
              <w:rPr>
                <w:rFonts w:hint="eastAsia" w:ascii="宋体" w:hAnsi="宋体" w:cs="宋体"/>
                <w:b w:val="0"/>
                <w:bCs w:val="0"/>
                <w:color w:val="000000"/>
                <w:kern w:val="0"/>
                <w:sz w:val="22"/>
                <w:szCs w:val="22"/>
              </w:rPr>
              <w:t>0.00</w:t>
            </w:r>
          </w:p>
        </w:tc>
        <w:tc>
          <w:tcPr>
            <w:tcW w:w="200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693151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3,752.41</w:t>
            </w:r>
          </w:p>
        </w:tc>
        <w:tc>
          <w:tcPr>
            <w:tcW w:w="200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478CB24B">
            <w:pPr>
              <w:widowControl/>
              <w:jc w:val="center"/>
              <w:textAlignment w:val="center"/>
              <w:rPr>
                <w:rFonts w:hint="eastAsia" w:eastAsia="仿宋_GB2312"/>
                <w:kern w:val="0"/>
                <w:szCs w:val="21"/>
              </w:rPr>
            </w:pPr>
            <w:r>
              <w:rPr>
                <w:rFonts w:hint="eastAsia" w:ascii="宋体" w:hAnsi="宋体" w:cs="宋体"/>
                <w:b w:val="0"/>
                <w:bCs w:val="0"/>
                <w:color w:val="000000"/>
                <w:kern w:val="0"/>
                <w:sz w:val="22"/>
                <w:szCs w:val="22"/>
              </w:rPr>
              <w:t>0.00</w:t>
            </w:r>
          </w:p>
        </w:tc>
      </w:tr>
      <w:tr w14:paraId="2612FB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0093F1A3">
            <w:pPr>
              <w:widowControl/>
              <w:jc w:val="center"/>
              <w:rPr>
                <w:rFonts w:hint="default" w:eastAsia="仿宋_GB2312"/>
                <w:kern w:val="0"/>
                <w:szCs w:val="21"/>
                <w:lang w:val="en-US" w:eastAsia="zh-CN"/>
              </w:rPr>
            </w:pPr>
            <w:r>
              <w:rPr>
                <w:rFonts w:hint="eastAsia" w:eastAsia="仿宋_GB2312"/>
                <w:kern w:val="0"/>
                <w:szCs w:val="21"/>
                <w:lang w:val="en-US" w:eastAsia="zh-CN"/>
              </w:rPr>
              <w:t>21372</w:t>
            </w:r>
          </w:p>
        </w:tc>
        <w:tc>
          <w:tcPr>
            <w:tcW w:w="132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5C5AEBE7">
            <w:pPr>
              <w:widowControl/>
              <w:jc w:val="center"/>
              <w:rPr>
                <w:rFonts w:hint="eastAsia" w:eastAsia="仿宋_GB2312"/>
                <w:kern w:val="0"/>
                <w:szCs w:val="21"/>
              </w:rPr>
            </w:pPr>
            <w:r>
              <w:rPr>
                <w:rFonts w:hint="eastAsia" w:ascii="Times New Roman" w:hAnsi="Times New Roman" w:eastAsia="仿宋_GB2312" w:cs="Times New Roman"/>
                <w:color w:val="auto"/>
                <w:kern w:val="0"/>
                <w:sz w:val="21"/>
                <w:szCs w:val="21"/>
                <w:lang w:val="en-US" w:eastAsia="zh-CN"/>
              </w:rPr>
              <w:t>大中型水库移民后期扶持基金支出</w:t>
            </w:r>
          </w:p>
        </w:tc>
        <w:tc>
          <w:tcPr>
            <w:tcW w:w="200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78C7015C">
            <w:pPr>
              <w:widowControl/>
              <w:jc w:val="center"/>
              <w:rPr>
                <w:rFonts w:hint="eastAsia"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06B959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3,752.41</w:t>
            </w:r>
          </w:p>
        </w:tc>
        <w:tc>
          <w:tcPr>
            <w:tcW w:w="200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19F4B9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3,752.41</w:t>
            </w:r>
          </w:p>
        </w:tc>
        <w:tc>
          <w:tcPr>
            <w:tcW w:w="200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462852E8">
            <w:pPr>
              <w:widowControl/>
              <w:jc w:val="center"/>
              <w:textAlignment w:val="center"/>
              <w:rPr>
                <w:rFonts w:hint="eastAsia" w:eastAsia="仿宋_GB2312"/>
                <w:kern w:val="0"/>
                <w:szCs w:val="21"/>
              </w:rPr>
            </w:pPr>
            <w:r>
              <w:rPr>
                <w:rFonts w:hint="eastAsia" w:ascii="宋体" w:hAnsi="宋体" w:cs="宋体"/>
                <w:b w:val="0"/>
                <w:bCs w:val="0"/>
                <w:color w:val="000000"/>
                <w:kern w:val="0"/>
                <w:sz w:val="22"/>
                <w:szCs w:val="22"/>
              </w:rPr>
              <w:t>0.00</w:t>
            </w:r>
          </w:p>
        </w:tc>
        <w:tc>
          <w:tcPr>
            <w:tcW w:w="200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586CB0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3,752.41</w:t>
            </w:r>
          </w:p>
        </w:tc>
        <w:tc>
          <w:tcPr>
            <w:tcW w:w="200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27F045BA">
            <w:pPr>
              <w:widowControl/>
              <w:jc w:val="center"/>
              <w:textAlignment w:val="center"/>
              <w:rPr>
                <w:rFonts w:hint="eastAsia" w:eastAsia="仿宋_GB2312"/>
                <w:kern w:val="0"/>
                <w:szCs w:val="21"/>
              </w:rPr>
            </w:pPr>
            <w:r>
              <w:rPr>
                <w:rFonts w:hint="eastAsia" w:ascii="宋体" w:hAnsi="宋体" w:cs="宋体"/>
                <w:b w:val="0"/>
                <w:bCs w:val="0"/>
                <w:color w:val="000000"/>
                <w:kern w:val="0"/>
                <w:sz w:val="22"/>
                <w:szCs w:val="22"/>
              </w:rPr>
              <w:t>0.00</w:t>
            </w:r>
          </w:p>
        </w:tc>
      </w:tr>
      <w:tr w14:paraId="41ADD8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2B27F7F7">
            <w:pPr>
              <w:widowControl/>
              <w:jc w:val="center"/>
              <w:rPr>
                <w:rFonts w:eastAsia="仿宋_GB2312"/>
                <w:kern w:val="0"/>
                <w:szCs w:val="21"/>
              </w:rPr>
            </w:pPr>
            <w:r>
              <w:rPr>
                <w:rFonts w:hint="eastAsia" w:eastAsia="仿宋_GB2312"/>
                <w:kern w:val="0"/>
                <w:szCs w:val="21"/>
              </w:rPr>
              <w:t>2137201</w:t>
            </w:r>
          </w:p>
        </w:tc>
        <w:tc>
          <w:tcPr>
            <w:tcW w:w="132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5A189692">
            <w:pPr>
              <w:widowControl/>
              <w:jc w:val="center"/>
              <w:rPr>
                <w:rFonts w:eastAsia="仿宋_GB2312"/>
                <w:kern w:val="0"/>
                <w:szCs w:val="21"/>
              </w:rPr>
            </w:pPr>
            <w:r>
              <w:rPr>
                <w:rFonts w:hint="eastAsia" w:eastAsia="仿宋_GB2312"/>
                <w:kern w:val="0"/>
                <w:szCs w:val="21"/>
              </w:rPr>
              <w:t>移民补助</w:t>
            </w:r>
          </w:p>
        </w:tc>
        <w:tc>
          <w:tcPr>
            <w:tcW w:w="200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1E275546">
            <w:pPr>
              <w:widowControl/>
              <w:jc w:val="center"/>
              <w:rPr>
                <w:rFonts w:eastAsia="仿宋_GB2312"/>
                <w:kern w:val="0"/>
                <w:szCs w:val="21"/>
              </w:rPr>
            </w:pPr>
            <w:r>
              <w:rPr>
                <w:rFonts w:hint="eastAsia" w:eastAsia="仿宋_GB2312"/>
                <w:kern w:val="0"/>
                <w:szCs w:val="21"/>
              </w:rPr>
              <w:t>0.00</w:t>
            </w:r>
          </w:p>
        </w:tc>
        <w:tc>
          <w:tcPr>
            <w:tcW w:w="200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44710FD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1,231.91</w:t>
            </w:r>
          </w:p>
        </w:tc>
        <w:tc>
          <w:tcPr>
            <w:tcW w:w="200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7F1B628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1,231.91</w:t>
            </w:r>
          </w:p>
        </w:tc>
        <w:tc>
          <w:tcPr>
            <w:tcW w:w="200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5387F3EA">
            <w:pPr>
              <w:widowControl/>
              <w:jc w:val="center"/>
              <w:rPr>
                <w:rFonts w:eastAsia="仿宋_GB2312"/>
                <w:kern w:val="0"/>
                <w:szCs w:val="21"/>
              </w:rPr>
            </w:pPr>
            <w:r>
              <w:rPr>
                <w:rFonts w:hint="eastAsia" w:eastAsia="仿宋_GB2312"/>
                <w:kern w:val="0"/>
                <w:szCs w:val="21"/>
              </w:rPr>
              <w:t>0.00</w:t>
            </w:r>
          </w:p>
        </w:tc>
        <w:tc>
          <w:tcPr>
            <w:tcW w:w="200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26D7015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1,231.91</w:t>
            </w:r>
          </w:p>
        </w:tc>
        <w:tc>
          <w:tcPr>
            <w:tcW w:w="200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76DF7CE5">
            <w:pPr>
              <w:widowControl/>
              <w:jc w:val="center"/>
              <w:rPr>
                <w:rFonts w:eastAsia="仿宋_GB2312"/>
                <w:kern w:val="0"/>
                <w:szCs w:val="21"/>
              </w:rPr>
            </w:pPr>
            <w:r>
              <w:rPr>
                <w:rFonts w:hint="eastAsia" w:eastAsia="仿宋_GB2312"/>
                <w:kern w:val="0"/>
                <w:szCs w:val="21"/>
              </w:rPr>
              <w:t>0.00</w:t>
            </w:r>
          </w:p>
        </w:tc>
      </w:tr>
      <w:tr w14:paraId="368C4F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71546D4B">
            <w:pPr>
              <w:widowControl/>
              <w:jc w:val="center"/>
              <w:rPr>
                <w:rFonts w:eastAsia="仿宋_GB2312"/>
                <w:kern w:val="0"/>
                <w:szCs w:val="21"/>
              </w:rPr>
            </w:pPr>
            <w:r>
              <w:rPr>
                <w:rFonts w:hint="eastAsia" w:eastAsia="仿宋_GB2312"/>
                <w:kern w:val="0"/>
                <w:szCs w:val="21"/>
              </w:rPr>
              <w:t>2137202</w:t>
            </w:r>
          </w:p>
        </w:tc>
        <w:tc>
          <w:tcPr>
            <w:tcW w:w="132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37324D9D">
            <w:pPr>
              <w:widowControl/>
              <w:jc w:val="center"/>
              <w:rPr>
                <w:rFonts w:eastAsia="仿宋_GB2312"/>
                <w:kern w:val="0"/>
                <w:szCs w:val="21"/>
              </w:rPr>
            </w:pPr>
            <w:r>
              <w:rPr>
                <w:rFonts w:hint="eastAsia" w:eastAsia="仿宋_GB2312"/>
                <w:kern w:val="0"/>
                <w:szCs w:val="21"/>
              </w:rPr>
              <w:t>基础设施建设和经济发展</w:t>
            </w:r>
          </w:p>
        </w:tc>
        <w:tc>
          <w:tcPr>
            <w:tcW w:w="200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77882BC6">
            <w:pPr>
              <w:widowControl/>
              <w:jc w:val="center"/>
              <w:rPr>
                <w:rFonts w:eastAsia="仿宋_GB2312"/>
                <w:kern w:val="0"/>
                <w:szCs w:val="21"/>
              </w:rPr>
            </w:pPr>
            <w:r>
              <w:rPr>
                <w:rFonts w:hint="eastAsia" w:eastAsia="仿宋_GB2312"/>
                <w:kern w:val="0"/>
                <w:szCs w:val="21"/>
              </w:rPr>
              <w:t>0.00</w:t>
            </w:r>
          </w:p>
        </w:tc>
        <w:tc>
          <w:tcPr>
            <w:tcW w:w="200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7591AC2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2,520.50</w:t>
            </w:r>
          </w:p>
        </w:tc>
        <w:tc>
          <w:tcPr>
            <w:tcW w:w="200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4D0E2F2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2,520.50</w:t>
            </w:r>
          </w:p>
        </w:tc>
        <w:tc>
          <w:tcPr>
            <w:tcW w:w="200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01BD3F5F">
            <w:pPr>
              <w:widowControl/>
              <w:jc w:val="center"/>
              <w:rPr>
                <w:rFonts w:eastAsia="仿宋_GB2312"/>
                <w:kern w:val="0"/>
                <w:szCs w:val="21"/>
              </w:rPr>
            </w:pPr>
            <w:r>
              <w:rPr>
                <w:rFonts w:hint="eastAsia" w:eastAsia="仿宋_GB2312"/>
                <w:kern w:val="0"/>
                <w:szCs w:val="21"/>
              </w:rPr>
              <w:t>0.00</w:t>
            </w:r>
          </w:p>
        </w:tc>
        <w:tc>
          <w:tcPr>
            <w:tcW w:w="200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3D544E5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2,520.50</w:t>
            </w:r>
          </w:p>
        </w:tc>
        <w:tc>
          <w:tcPr>
            <w:tcW w:w="200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0633A49E">
            <w:pPr>
              <w:widowControl/>
              <w:jc w:val="center"/>
              <w:rPr>
                <w:rFonts w:eastAsia="仿宋_GB2312"/>
                <w:kern w:val="0"/>
                <w:szCs w:val="21"/>
              </w:rPr>
            </w:pPr>
            <w:r>
              <w:rPr>
                <w:rFonts w:hint="eastAsia" w:eastAsia="仿宋_GB2312"/>
                <w:kern w:val="0"/>
                <w:szCs w:val="21"/>
              </w:rPr>
              <w:t>0.00</w:t>
            </w:r>
          </w:p>
        </w:tc>
      </w:tr>
      <w:tr w14:paraId="11B51C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ign w:val="center"/>
          </w:tcPr>
          <w:p w14:paraId="0697D457">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ign w:val="center"/>
          </w:tcPr>
          <w:p w14:paraId="53F1F375">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14:paraId="1932F53E">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14:paraId="28C8C0DF">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14:paraId="52C69F6F">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14:paraId="477E4E29">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14:paraId="4E8D223F">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14:paraId="15756A70">
            <w:pPr>
              <w:widowControl/>
              <w:jc w:val="left"/>
              <w:rPr>
                <w:rFonts w:eastAsia="仿宋_GB2312"/>
                <w:kern w:val="0"/>
                <w:szCs w:val="21"/>
              </w:rPr>
            </w:pPr>
            <w:r>
              <w:rPr>
                <w:rFonts w:hint="eastAsia" w:eastAsia="仿宋_GB2312"/>
                <w:kern w:val="0"/>
                <w:szCs w:val="21"/>
              </w:rPr>
              <w:t>　</w:t>
            </w:r>
          </w:p>
        </w:tc>
      </w:tr>
      <w:tr w14:paraId="4D8280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ign w:val="center"/>
          </w:tcPr>
          <w:p w14:paraId="14FE6572">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ign w:val="center"/>
          </w:tcPr>
          <w:p w14:paraId="31174A5C">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14:paraId="0E126983">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14:paraId="394A2F74">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14:paraId="66CB19FB">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14:paraId="2AC05B29">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14:paraId="458167E8">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14:paraId="6C0DA3E2">
            <w:pPr>
              <w:widowControl/>
              <w:jc w:val="left"/>
              <w:rPr>
                <w:rFonts w:eastAsia="仿宋_GB2312"/>
                <w:kern w:val="0"/>
                <w:szCs w:val="21"/>
              </w:rPr>
            </w:pPr>
            <w:r>
              <w:rPr>
                <w:rFonts w:hint="eastAsia" w:eastAsia="仿宋_GB2312"/>
                <w:kern w:val="0"/>
                <w:szCs w:val="21"/>
              </w:rPr>
              <w:t>　</w:t>
            </w:r>
          </w:p>
        </w:tc>
      </w:tr>
      <w:tr w14:paraId="43B3C1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ign w:val="center"/>
          </w:tcPr>
          <w:p w14:paraId="308C0C08">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ign w:val="center"/>
          </w:tcPr>
          <w:p w14:paraId="73E5B056">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14:paraId="1F384645">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14:paraId="540231D6">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14:paraId="11B8DC9F">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14:paraId="552434E3">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14:paraId="45DA14B9">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14:paraId="4CE23751">
            <w:pPr>
              <w:widowControl/>
              <w:jc w:val="left"/>
              <w:rPr>
                <w:rFonts w:eastAsia="仿宋_GB2312"/>
                <w:kern w:val="0"/>
                <w:szCs w:val="21"/>
              </w:rPr>
            </w:pPr>
            <w:r>
              <w:rPr>
                <w:rFonts w:hint="eastAsia" w:eastAsia="仿宋_GB2312"/>
                <w:kern w:val="0"/>
                <w:szCs w:val="21"/>
              </w:rPr>
              <w:t>　</w:t>
            </w:r>
          </w:p>
        </w:tc>
      </w:tr>
      <w:tr w14:paraId="351FF3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ign w:val="center"/>
          </w:tcPr>
          <w:p w14:paraId="0DC82A7B">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ign w:val="center"/>
          </w:tcPr>
          <w:p w14:paraId="08F54187">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14:paraId="1C5A1420">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14:paraId="56320519">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14:paraId="45F9FD26">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14:paraId="0C751DF6">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14:paraId="736765C8">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ign w:val="center"/>
          </w:tcPr>
          <w:p w14:paraId="11297F25">
            <w:pPr>
              <w:widowControl/>
              <w:jc w:val="left"/>
              <w:rPr>
                <w:rFonts w:eastAsia="仿宋_GB2312"/>
                <w:kern w:val="0"/>
                <w:szCs w:val="21"/>
              </w:rPr>
            </w:pPr>
            <w:r>
              <w:rPr>
                <w:rFonts w:hint="eastAsia" w:eastAsia="仿宋_GB2312"/>
                <w:kern w:val="0"/>
                <w:szCs w:val="21"/>
              </w:rPr>
              <w:t>　</w:t>
            </w:r>
          </w:p>
        </w:tc>
      </w:tr>
    </w:tbl>
    <w:p w14:paraId="4A9A3398">
      <w:pPr>
        <w:widowControl/>
        <w:jc w:val="left"/>
        <w:rPr>
          <w:rFonts w:eastAsia="仿宋_GB2312"/>
          <w:kern w:val="0"/>
          <w:szCs w:val="21"/>
        </w:rPr>
      </w:pPr>
      <w:r>
        <w:rPr>
          <w:rFonts w:hint="eastAsia" w:eastAsia="仿宋_GB2312"/>
          <w:kern w:val="0"/>
          <w:szCs w:val="21"/>
        </w:rPr>
        <w:t>注：本表反映部门本年度政府性基金预算财政拨款收入、支出及结转和结余情况</w:t>
      </w:r>
    </w:p>
    <w:p w14:paraId="31F1FAFB">
      <w:pPr>
        <w:widowControl/>
        <w:jc w:val="left"/>
        <w:rPr>
          <w:rFonts w:eastAsia="仿宋_GB2312"/>
          <w:kern w:val="0"/>
          <w:szCs w:val="21"/>
        </w:rPr>
      </w:pPr>
      <w:r>
        <w:rPr>
          <w:rFonts w:eastAsia="仿宋_GB2312"/>
          <w:kern w:val="0"/>
          <w:szCs w:val="21"/>
        </w:rPr>
        <w:t>(</w:t>
      </w:r>
      <w:r>
        <w:rPr>
          <w:rFonts w:hint="eastAsia" w:eastAsia="仿宋_GB2312"/>
          <w:kern w:val="0"/>
          <w:szCs w:val="21"/>
        </w:rPr>
        <w:t>若本单位无政府性基金收支</w:t>
      </w:r>
      <w:r>
        <w:rPr>
          <w:rFonts w:eastAsia="仿宋_GB2312"/>
          <w:kern w:val="0"/>
          <w:szCs w:val="21"/>
        </w:rPr>
        <w:t>,</w:t>
      </w:r>
      <w:r>
        <w:rPr>
          <w:rFonts w:hint="eastAsia" w:eastAsia="仿宋_GB2312"/>
          <w:kern w:val="0"/>
          <w:szCs w:val="21"/>
        </w:rPr>
        <w:t>请说明：</w:t>
      </w:r>
      <w:r>
        <w:rPr>
          <w:rFonts w:eastAsia="仿宋_GB2312"/>
          <w:kern w:val="0"/>
          <w:szCs w:val="21"/>
        </w:rPr>
        <w:t>XX</w:t>
      </w:r>
      <w:r>
        <w:rPr>
          <w:rFonts w:hint="eastAsia" w:eastAsia="仿宋_GB2312"/>
          <w:kern w:val="0"/>
          <w:szCs w:val="21"/>
        </w:rPr>
        <w:t>单位没有政府性基金收入，也没有使用政府性基金安排的支出，故本表无数据</w:t>
      </w:r>
      <w:r>
        <w:rPr>
          <w:rFonts w:eastAsia="仿宋_GB2312"/>
          <w:kern w:val="0"/>
          <w:szCs w:val="21"/>
        </w:rPr>
        <w:t>)</w:t>
      </w:r>
      <w:r>
        <w:rPr>
          <w:rFonts w:hint="eastAsia" w:eastAsia="仿宋_GB2312"/>
          <w:kern w:val="0"/>
          <w:szCs w:val="21"/>
        </w:rPr>
        <w:t>。</w:t>
      </w:r>
    </w:p>
    <w:tbl>
      <w:tblPr>
        <w:tblStyle w:val="12"/>
        <w:tblW w:w="14442" w:type="dxa"/>
        <w:tblInd w:w="603" w:type="dxa"/>
        <w:tblLayout w:type="fixed"/>
        <w:tblCellMar>
          <w:top w:w="0" w:type="dxa"/>
          <w:left w:w="108" w:type="dxa"/>
          <w:bottom w:w="0" w:type="dxa"/>
          <w:right w:w="108" w:type="dxa"/>
        </w:tblCellMar>
      </w:tblPr>
      <w:tblGrid>
        <w:gridCol w:w="800"/>
        <w:gridCol w:w="372"/>
        <w:gridCol w:w="1078"/>
        <w:gridCol w:w="2109"/>
        <w:gridCol w:w="1215"/>
        <w:gridCol w:w="1668"/>
        <w:gridCol w:w="928"/>
        <w:gridCol w:w="2297"/>
        <w:gridCol w:w="3975"/>
      </w:tblGrid>
      <w:tr w14:paraId="14D6035C">
        <w:tblPrEx>
          <w:tblCellMar>
            <w:top w:w="0" w:type="dxa"/>
            <w:left w:w="108" w:type="dxa"/>
            <w:bottom w:w="0" w:type="dxa"/>
            <w:right w:w="108" w:type="dxa"/>
          </w:tblCellMar>
        </w:tblPrEx>
        <w:trPr>
          <w:trHeight w:val="720" w:hRule="atLeast"/>
        </w:trPr>
        <w:tc>
          <w:tcPr>
            <w:tcW w:w="14442" w:type="dxa"/>
            <w:gridSpan w:val="9"/>
            <w:tcBorders>
              <w:top w:val="nil"/>
              <w:left w:val="nil"/>
              <w:bottom w:val="nil"/>
              <w:right w:val="nil"/>
            </w:tcBorders>
            <w:noWrap/>
            <w:vAlign w:val="center"/>
          </w:tcPr>
          <w:p w14:paraId="5A2685A0">
            <w:pPr>
              <w:widowControl/>
              <w:jc w:val="center"/>
              <w:rPr>
                <w:rFonts w:ascii="黑体" w:hAnsi="黑体" w:eastAsia="黑体" w:cs="黑体"/>
                <w:color w:val="000000"/>
                <w:kern w:val="0"/>
                <w:sz w:val="36"/>
                <w:szCs w:val="36"/>
              </w:rPr>
            </w:pPr>
          </w:p>
          <w:p w14:paraId="57C0FE1B">
            <w:pPr>
              <w:widowControl/>
              <w:jc w:val="center"/>
              <w:rPr>
                <w:rFonts w:ascii="黑体" w:hAnsi="黑体" w:eastAsia="黑体" w:cs="黑体"/>
                <w:color w:val="000000"/>
                <w:kern w:val="0"/>
                <w:sz w:val="36"/>
                <w:szCs w:val="36"/>
              </w:rPr>
            </w:pPr>
          </w:p>
          <w:p w14:paraId="7730F09E">
            <w:pPr>
              <w:widowControl/>
              <w:jc w:val="center"/>
              <w:rPr>
                <w:rFonts w:ascii="黑体" w:hAnsi="黑体" w:eastAsia="黑体" w:cs="黑体"/>
                <w:color w:val="000000"/>
                <w:kern w:val="0"/>
                <w:sz w:val="36"/>
                <w:szCs w:val="36"/>
              </w:rPr>
            </w:pPr>
          </w:p>
          <w:p w14:paraId="07622125">
            <w:pPr>
              <w:widowControl/>
              <w:jc w:val="center"/>
              <w:rPr>
                <w:rFonts w:ascii="华文中宋" w:hAnsi="华文中宋" w:eastAsia="华文中宋" w:cs="宋体"/>
                <w:kern w:val="0"/>
                <w:sz w:val="32"/>
                <w:szCs w:val="32"/>
              </w:rPr>
            </w:pPr>
            <w:r>
              <w:rPr>
                <w:rFonts w:hint="eastAsia" w:ascii="黑体" w:hAnsi="黑体" w:eastAsia="黑体" w:cs="黑体"/>
                <w:color w:val="000000"/>
                <w:kern w:val="0"/>
                <w:sz w:val="36"/>
                <w:szCs w:val="36"/>
              </w:rPr>
              <w:t>国有资本经营预算财政拨款支出决算表</w:t>
            </w:r>
          </w:p>
        </w:tc>
      </w:tr>
      <w:tr w14:paraId="124694F8">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ign w:val="center"/>
          </w:tcPr>
          <w:p w14:paraId="4EFACB63">
            <w:pPr>
              <w:widowControl/>
              <w:jc w:val="center"/>
              <w:rPr>
                <w:rFonts w:ascii="宋体" w:hAnsi="宋体" w:cs="宋体"/>
                <w:kern w:val="0"/>
                <w:sz w:val="20"/>
                <w:szCs w:val="20"/>
              </w:rPr>
            </w:pPr>
            <w:r>
              <w:rPr>
                <w:rFonts w:hint="eastAsia" w:ascii="宋体" w:hAnsi="宋体" w:cs="宋体"/>
                <w:kern w:val="0"/>
                <w:sz w:val="20"/>
                <w:szCs w:val="20"/>
              </w:rPr>
              <w:t>　</w:t>
            </w:r>
          </w:p>
        </w:tc>
        <w:tc>
          <w:tcPr>
            <w:tcW w:w="372" w:type="dxa"/>
            <w:tcBorders>
              <w:top w:val="nil"/>
              <w:left w:val="nil"/>
              <w:bottom w:val="nil"/>
              <w:right w:val="nil"/>
            </w:tcBorders>
            <w:noWrap/>
            <w:vAlign w:val="center"/>
          </w:tcPr>
          <w:p w14:paraId="1E304977">
            <w:pPr>
              <w:widowControl/>
              <w:jc w:val="center"/>
              <w:rPr>
                <w:rFonts w:ascii="宋体" w:hAnsi="宋体" w:cs="宋体"/>
                <w:kern w:val="0"/>
                <w:sz w:val="20"/>
                <w:szCs w:val="20"/>
              </w:rPr>
            </w:pPr>
            <w:r>
              <w:rPr>
                <w:rFonts w:hint="eastAsia" w:ascii="宋体" w:hAnsi="宋体" w:cs="宋体"/>
                <w:kern w:val="0"/>
                <w:sz w:val="20"/>
                <w:szCs w:val="20"/>
              </w:rPr>
              <w:t>　</w:t>
            </w:r>
          </w:p>
        </w:tc>
        <w:tc>
          <w:tcPr>
            <w:tcW w:w="3187" w:type="dxa"/>
            <w:gridSpan w:val="2"/>
            <w:tcBorders>
              <w:top w:val="nil"/>
              <w:left w:val="nil"/>
              <w:bottom w:val="nil"/>
              <w:right w:val="nil"/>
            </w:tcBorders>
            <w:noWrap/>
            <w:vAlign w:val="center"/>
          </w:tcPr>
          <w:p w14:paraId="03C21653">
            <w:pPr>
              <w:widowControl/>
              <w:jc w:val="center"/>
              <w:rPr>
                <w:rFonts w:ascii="宋体" w:hAnsi="宋体" w:cs="宋体"/>
                <w:kern w:val="0"/>
                <w:sz w:val="20"/>
                <w:szCs w:val="20"/>
              </w:rPr>
            </w:pPr>
            <w:r>
              <w:rPr>
                <w:rFonts w:hint="eastAsia" w:ascii="宋体" w:hAnsi="宋体" w:cs="宋体"/>
                <w:kern w:val="0"/>
                <w:sz w:val="20"/>
                <w:szCs w:val="20"/>
              </w:rPr>
              <w:t>　</w:t>
            </w:r>
          </w:p>
        </w:tc>
        <w:tc>
          <w:tcPr>
            <w:tcW w:w="1215" w:type="dxa"/>
            <w:tcBorders>
              <w:top w:val="nil"/>
              <w:left w:val="nil"/>
              <w:bottom w:val="nil"/>
              <w:right w:val="nil"/>
            </w:tcBorders>
            <w:noWrap/>
            <w:vAlign w:val="center"/>
          </w:tcPr>
          <w:p w14:paraId="106EA6D6">
            <w:pPr>
              <w:widowControl/>
              <w:jc w:val="left"/>
              <w:rPr>
                <w:rFonts w:ascii="宋体" w:hAnsi="宋体" w:cs="宋体"/>
                <w:kern w:val="0"/>
                <w:sz w:val="20"/>
                <w:szCs w:val="20"/>
              </w:rPr>
            </w:pPr>
            <w:r>
              <w:rPr>
                <w:rFonts w:hint="eastAsia" w:ascii="宋体" w:hAnsi="宋体" w:cs="宋体"/>
                <w:kern w:val="0"/>
                <w:sz w:val="20"/>
                <w:szCs w:val="20"/>
              </w:rPr>
              <w:t>　</w:t>
            </w:r>
          </w:p>
        </w:tc>
        <w:tc>
          <w:tcPr>
            <w:tcW w:w="2596" w:type="dxa"/>
            <w:gridSpan w:val="2"/>
            <w:tcBorders>
              <w:top w:val="nil"/>
              <w:left w:val="nil"/>
              <w:bottom w:val="nil"/>
              <w:right w:val="nil"/>
            </w:tcBorders>
            <w:noWrap/>
            <w:vAlign w:val="center"/>
          </w:tcPr>
          <w:p w14:paraId="14F7A855">
            <w:pPr>
              <w:widowControl/>
              <w:jc w:val="left"/>
              <w:rPr>
                <w:rFonts w:ascii="宋体" w:hAnsi="宋体" w:cs="宋体"/>
                <w:kern w:val="0"/>
                <w:sz w:val="20"/>
                <w:szCs w:val="20"/>
              </w:rPr>
            </w:pPr>
            <w:r>
              <w:rPr>
                <w:rFonts w:hint="eastAsia" w:ascii="宋体" w:hAnsi="宋体" w:cs="宋体"/>
                <w:kern w:val="0"/>
                <w:sz w:val="20"/>
                <w:szCs w:val="20"/>
              </w:rPr>
              <w:t>　</w:t>
            </w:r>
          </w:p>
        </w:tc>
        <w:tc>
          <w:tcPr>
            <w:tcW w:w="6272" w:type="dxa"/>
            <w:gridSpan w:val="2"/>
            <w:tcBorders>
              <w:top w:val="nil"/>
              <w:left w:val="nil"/>
              <w:bottom w:val="nil"/>
              <w:right w:val="nil"/>
            </w:tcBorders>
            <w:noWrap/>
            <w:vAlign w:val="center"/>
          </w:tcPr>
          <w:p w14:paraId="1081F3B0">
            <w:pPr>
              <w:widowControl/>
              <w:jc w:val="right"/>
              <w:rPr>
                <w:rFonts w:eastAsia="仿宋_GB2312"/>
                <w:kern w:val="0"/>
                <w:szCs w:val="21"/>
              </w:rPr>
            </w:pPr>
            <w:r>
              <w:rPr>
                <w:rFonts w:hint="eastAsia" w:eastAsia="仿宋_GB2312"/>
                <w:kern w:val="0"/>
                <w:szCs w:val="21"/>
              </w:rPr>
              <w:t>公开0</w:t>
            </w:r>
            <w:r>
              <w:rPr>
                <w:rFonts w:hint="eastAsia" w:eastAsia="仿宋_GB2312"/>
                <w:kern w:val="0"/>
                <w:szCs w:val="21"/>
                <w:lang w:val="en-US" w:eastAsia="zh-CN"/>
              </w:rPr>
              <w:t>8</w:t>
            </w:r>
            <w:r>
              <w:rPr>
                <w:rFonts w:hint="eastAsia" w:eastAsia="仿宋_GB2312"/>
                <w:kern w:val="0"/>
                <w:szCs w:val="21"/>
              </w:rPr>
              <w:t>表</w:t>
            </w:r>
          </w:p>
        </w:tc>
      </w:tr>
      <w:tr w14:paraId="02639757">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ign w:val="center"/>
          </w:tcPr>
          <w:p w14:paraId="7CAAADC1">
            <w:pPr>
              <w:widowControl/>
              <w:jc w:val="left"/>
              <w:rPr>
                <w:rFonts w:ascii="宋体" w:hAnsi="宋体" w:cs="宋体"/>
                <w:color w:val="000000"/>
                <w:kern w:val="0"/>
                <w:sz w:val="20"/>
                <w:szCs w:val="20"/>
              </w:rPr>
            </w:pPr>
            <w:r>
              <w:rPr>
                <w:rFonts w:hint="eastAsia" w:eastAsia="仿宋_GB2312"/>
                <w:kern w:val="0"/>
                <w:szCs w:val="21"/>
              </w:rPr>
              <w:t>部门：</w:t>
            </w:r>
          </w:p>
        </w:tc>
        <w:tc>
          <w:tcPr>
            <w:tcW w:w="3559" w:type="dxa"/>
            <w:gridSpan w:val="3"/>
            <w:tcBorders>
              <w:top w:val="nil"/>
              <w:left w:val="nil"/>
              <w:bottom w:val="nil"/>
              <w:right w:val="nil"/>
            </w:tcBorders>
            <w:noWrap/>
            <w:vAlign w:val="center"/>
          </w:tcPr>
          <w:p w14:paraId="5D69215D">
            <w:pPr>
              <w:widowControl/>
              <w:rPr>
                <w:rFonts w:ascii="宋体" w:hAnsi="宋体" w:cs="宋体"/>
                <w:kern w:val="0"/>
                <w:sz w:val="20"/>
                <w:szCs w:val="20"/>
              </w:rPr>
            </w:pPr>
            <w:r>
              <w:rPr>
                <w:rFonts w:hint="eastAsia" w:eastAsia="仿宋_GB2312"/>
                <w:color w:val="000000"/>
                <w:kern w:val="0"/>
                <w:szCs w:val="21"/>
                <w:lang w:val="en-US" w:eastAsia="zh-CN"/>
              </w:rPr>
              <w:t xml:space="preserve">会同县库区移民事务中心  </w:t>
            </w:r>
          </w:p>
        </w:tc>
        <w:tc>
          <w:tcPr>
            <w:tcW w:w="1215" w:type="dxa"/>
            <w:tcBorders>
              <w:top w:val="nil"/>
              <w:left w:val="nil"/>
              <w:bottom w:val="single" w:color="auto" w:sz="8" w:space="0"/>
              <w:right w:val="nil"/>
            </w:tcBorders>
            <w:noWrap/>
            <w:vAlign w:val="center"/>
          </w:tcPr>
          <w:p w14:paraId="1FB57808">
            <w:pPr>
              <w:widowControl/>
              <w:jc w:val="left"/>
              <w:rPr>
                <w:rFonts w:ascii="宋体" w:hAnsi="宋体" w:cs="宋体"/>
                <w:kern w:val="0"/>
                <w:sz w:val="20"/>
                <w:szCs w:val="20"/>
              </w:rPr>
            </w:pPr>
            <w:r>
              <w:rPr>
                <w:rFonts w:hint="eastAsia" w:ascii="宋体" w:hAnsi="宋体" w:cs="宋体"/>
                <w:kern w:val="0"/>
                <w:sz w:val="20"/>
                <w:szCs w:val="20"/>
              </w:rPr>
              <w:t>　</w:t>
            </w:r>
          </w:p>
        </w:tc>
        <w:tc>
          <w:tcPr>
            <w:tcW w:w="2596" w:type="dxa"/>
            <w:gridSpan w:val="2"/>
            <w:tcBorders>
              <w:top w:val="nil"/>
              <w:left w:val="nil"/>
              <w:bottom w:val="single" w:color="auto" w:sz="8" w:space="0"/>
              <w:right w:val="nil"/>
            </w:tcBorders>
            <w:noWrap/>
            <w:vAlign w:val="center"/>
          </w:tcPr>
          <w:p w14:paraId="0187D00C">
            <w:pPr>
              <w:widowControl/>
              <w:jc w:val="left"/>
              <w:rPr>
                <w:rFonts w:ascii="宋体" w:hAnsi="宋体" w:cs="宋体"/>
                <w:kern w:val="0"/>
                <w:sz w:val="20"/>
                <w:szCs w:val="20"/>
              </w:rPr>
            </w:pPr>
            <w:r>
              <w:rPr>
                <w:rFonts w:hint="eastAsia" w:ascii="宋体" w:hAnsi="宋体" w:cs="宋体"/>
                <w:kern w:val="0"/>
                <w:sz w:val="20"/>
                <w:szCs w:val="20"/>
              </w:rPr>
              <w:t>　</w:t>
            </w:r>
          </w:p>
        </w:tc>
        <w:tc>
          <w:tcPr>
            <w:tcW w:w="6272" w:type="dxa"/>
            <w:gridSpan w:val="2"/>
            <w:tcBorders>
              <w:top w:val="nil"/>
              <w:left w:val="nil"/>
              <w:bottom w:val="nil"/>
              <w:right w:val="nil"/>
            </w:tcBorders>
            <w:noWrap/>
            <w:vAlign w:val="center"/>
          </w:tcPr>
          <w:p w14:paraId="5EF897A3">
            <w:pPr>
              <w:widowControl/>
              <w:jc w:val="right"/>
              <w:rPr>
                <w:rFonts w:eastAsia="仿宋_GB2312"/>
                <w:kern w:val="0"/>
                <w:szCs w:val="21"/>
              </w:rPr>
            </w:pPr>
            <w:r>
              <w:rPr>
                <w:rFonts w:hint="eastAsia" w:eastAsia="仿宋_GB2312"/>
                <w:kern w:val="0"/>
                <w:szCs w:val="21"/>
              </w:rPr>
              <w:t>单位：万元</w:t>
            </w:r>
          </w:p>
        </w:tc>
      </w:tr>
      <w:tr w14:paraId="43CCE6D8">
        <w:tblPrEx>
          <w:tblCellMar>
            <w:top w:w="0" w:type="dxa"/>
            <w:left w:w="108" w:type="dxa"/>
            <w:bottom w:w="0" w:type="dxa"/>
            <w:right w:w="108" w:type="dxa"/>
          </w:tblCellMar>
        </w:tblPrEx>
        <w:trPr>
          <w:trHeight w:val="402" w:hRule="atLeast"/>
        </w:trPr>
        <w:tc>
          <w:tcPr>
            <w:tcW w:w="4359" w:type="dxa"/>
            <w:gridSpan w:val="4"/>
            <w:tcBorders>
              <w:top w:val="single" w:color="auto" w:sz="8" w:space="0"/>
              <w:left w:val="single" w:color="auto" w:sz="8" w:space="0"/>
              <w:bottom w:val="single" w:color="auto" w:sz="4" w:space="0"/>
              <w:right w:val="single" w:color="auto" w:sz="4" w:space="0"/>
            </w:tcBorders>
            <w:noWrap/>
            <w:vAlign w:val="center"/>
          </w:tcPr>
          <w:p w14:paraId="6A5B985D">
            <w:pPr>
              <w:widowControl/>
              <w:jc w:val="center"/>
              <w:rPr>
                <w:rFonts w:eastAsia="仿宋_GB2312"/>
                <w:b/>
                <w:bCs/>
                <w:kern w:val="0"/>
                <w:szCs w:val="21"/>
              </w:rPr>
            </w:pPr>
            <w:r>
              <w:rPr>
                <w:rFonts w:hint="eastAsia" w:eastAsia="仿宋_GB2312"/>
                <w:b/>
                <w:bCs/>
                <w:kern w:val="0"/>
                <w:szCs w:val="21"/>
              </w:rPr>
              <w:t>项    目</w:t>
            </w:r>
          </w:p>
        </w:tc>
        <w:tc>
          <w:tcPr>
            <w:tcW w:w="10083" w:type="dxa"/>
            <w:gridSpan w:val="5"/>
            <w:tcBorders>
              <w:top w:val="single" w:color="auto" w:sz="8" w:space="0"/>
              <w:left w:val="nil"/>
              <w:bottom w:val="single" w:color="auto" w:sz="4" w:space="0"/>
              <w:right w:val="single" w:color="000000" w:sz="4" w:space="0"/>
            </w:tcBorders>
            <w:noWrap/>
            <w:vAlign w:val="center"/>
          </w:tcPr>
          <w:p w14:paraId="498C85A3">
            <w:pPr>
              <w:widowControl/>
              <w:jc w:val="center"/>
              <w:rPr>
                <w:rFonts w:eastAsia="仿宋_GB2312"/>
                <w:b/>
                <w:bCs/>
                <w:kern w:val="0"/>
                <w:szCs w:val="21"/>
              </w:rPr>
            </w:pPr>
            <w:r>
              <w:rPr>
                <w:rFonts w:hint="eastAsia" w:eastAsia="仿宋_GB2312"/>
                <w:b/>
                <w:bCs/>
                <w:kern w:val="0"/>
                <w:szCs w:val="21"/>
              </w:rPr>
              <w:t>本年支出</w:t>
            </w:r>
          </w:p>
        </w:tc>
      </w:tr>
      <w:tr w14:paraId="40D68E9D">
        <w:tblPrEx>
          <w:tblCellMar>
            <w:top w:w="0" w:type="dxa"/>
            <w:left w:w="108" w:type="dxa"/>
            <w:bottom w:w="0" w:type="dxa"/>
            <w:right w:w="108" w:type="dxa"/>
          </w:tblCellMar>
        </w:tblPrEx>
        <w:trPr>
          <w:trHeight w:val="402" w:hRule="atLeast"/>
        </w:trPr>
        <w:tc>
          <w:tcPr>
            <w:tcW w:w="2250" w:type="dxa"/>
            <w:gridSpan w:val="3"/>
            <w:vMerge w:val="restart"/>
            <w:tcBorders>
              <w:top w:val="single" w:color="auto" w:sz="4" w:space="0"/>
              <w:left w:val="single" w:color="auto" w:sz="8" w:space="0"/>
              <w:bottom w:val="single" w:color="auto" w:sz="4" w:space="0"/>
              <w:right w:val="single" w:color="auto" w:sz="4" w:space="0"/>
            </w:tcBorders>
            <w:noWrap/>
            <w:vAlign w:val="center"/>
          </w:tcPr>
          <w:p w14:paraId="6D653312">
            <w:pPr>
              <w:widowControl/>
              <w:jc w:val="center"/>
              <w:rPr>
                <w:rFonts w:eastAsia="仿宋_GB2312"/>
                <w:b/>
                <w:bCs/>
                <w:kern w:val="0"/>
                <w:szCs w:val="21"/>
              </w:rPr>
            </w:pPr>
            <w:r>
              <w:rPr>
                <w:rFonts w:hint="eastAsia" w:eastAsia="仿宋_GB2312"/>
                <w:b/>
                <w:bCs/>
                <w:kern w:val="0"/>
                <w:szCs w:val="21"/>
              </w:rPr>
              <w:t>功能分类科目编码</w:t>
            </w:r>
          </w:p>
        </w:tc>
        <w:tc>
          <w:tcPr>
            <w:tcW w:w="2109" w:type="dxa"/>
            <w:vMerge w:val="restart"/>
            <w:tcBorders>
              <w:top w:val="nil"/>
              <w:left w:val="single" w:color="auto" w:sz="4" w:space="0"/>
              <w:bottom w:val="single" w:color="auto" w:sz="4" w:space="0"/>
              <w:right w:val="single" w:color="auto" w:sz="4" w:space="0"/>
            </w:tcBorders>
            <w:noWrap/>
            <w:vAlign w:val="center"/>
          </w:tcPr>
          <w:p w14:paraId="245296E9">
            <w:pPr>
              <w:widowControl/>
              <w:jc w:val="center"/>
              <w:rPr>
                <w:rFonts w:eastAsia="仿宋_GB2312"/>
                <w:b/>
                <w:bCs/>
                <w:kern w:val="0"/>
                <w:szCs w:val="21"/>
              </w:rPr>
            </w:pPr>
            <w:r>
              <w:rPr>
                <w:rFonts w:hint="eastAsia" w:eastAsia="仿宋_GB2312"/>
                <w:b/>
                <w:bCs/>
                <w:kern w:val="0"/>
                <w:szCs w:val="21"/>
              </w:rPr>
              <w:t>科目名称</w:t>
            </w:r>
          </w:p>
        </w:tc>
        <w:tc>
          <w:tcPr>
            <w:tcW w:w="2883" w:type="dxa"/>
            <w:gridSpan w:val="2"/>
            <w:vMerge w:val="restart"/>
            <w:tcBorders>
              <w:top w:val="nil"/>
              <w:left w:val="single" w:color="auto" w:sz="4" w:space="0"/>
              <w:bottom w:val="single" w:color="000000" w:sz="4" w:space="0"/>
              <w:right w:val="single" w:color="auto" w:sz="4" w:space="0"/>
            </w:tcBorders>
            <w:noWrap/>
            <w:vAlign w:val="center"/>
          </w:tcPr>
          <w:p w14:paraId="32F91FBE">
            <w:pPr>
              <w:widowControl/>
              <w:jc w:val="center"/>
              <w:rPr>
                <w:rFonts w:eastAsia="仿宋_GB2312"/>
                <w:b/>
                <w:bCs/>
                <w:kern w:val="0"/>
                <w:szCs w:val="21"/>
              </w:rPr>
            </w:pPr>
            <w:r>
              <w:rPr>
                <w:rFonts w:hint="eastAsia" w:eastAsia="仿宋_GB2312"/>
                <w:b/>
                <w:bCs/>
                <w:kern w:val="0"/>
                <w:szCs w:val="21"/>
              </w:rPr>
              <w:t>合计</w:t>
            </w:r>
          </w:p>
        </w:tc>
        <w:tc>
          <w:tcPr>
            <w:tcW w:w="3225" w:type="dxa"/>
            <w:gridSpan w:val="2"/>
            <w:vMerge w:val="restart"/>
            <w:tcBorders>
              <w:top w:val="nil"/>
              <w:left w:val="single" w:color="auto" w:sz="4" w:space="0"/>
              <w:bottom w:val="single" w:color="000000" w:sz="4" w:space="0"/>
              <w:right w:val="single" w:color="auto" w:sz="4" w:space="0"/>
            </w:tcBorders>
            <w:noWrap/>
            <w:vAlign w:val="center"/>
          </w:tcPr>
          <w:p w14:paraId="37ADF242">
            <w:pPr>
              <w:widowControl/>
              <w:jc w:val="center"/>
              <w:rPr>
                <w:rFonts w:eastAsia="仿宋_GB2312"/>
                <w:b/>
                <w:bCs/>
                <w:kern w:val="0"/>
                <w:szCs w:val="21"/>
              </w:rPr>
            </w:pPr>
            <w:r>
              <w:rPr>
                <w:rFonts w:hint="eastAsia" w:eastAsia="仿宋_GB2312"/>
                <w:b/>
                <w:bCs/>
                <w:kern w:val="0"/>
                <w:szCs w:val="21"/>
              </w:rPr>
              <w:t xml:space="preserve">基本支出  </w:t>
            </w:r>
          </w:p>
        </w:tc>
        <w:tc>
          <w:tcPr>
            <w:tcW w:w="3975" w:type="dxa"/>
            <w:vMerge w:val="restart"/>
            <w:tcBorders>
              <w:top w:val="nil"/>
              <w:left w:val="single" w:color="auto" w:sz="4" w:space="0"/>
              <w:bottom w:val="single" w:color="000000" w:sz="4" w:space="0"/>
              <w:right w:val="single" w:color="auto" w:sz="4" w:space="0"/>
            </w:tcBorders>
            <w:noWrap/>
            <w:vAlign w:val="center"/>
          </w:tcPr>
          <w:p w14:paraId="4E60306C">
            <w:pPr>
              <w:widowControl/>
              <w:jc w:val="center"/>
              <w:rPr>
                <w:rFonts w:eastAsia="仿宋_GB2312"/>
                <w:b/>
                <w:bCs/>
                <w:kern w:val="0"/>
                <w:szCs w:val="21"/>
              </w:rPr>
            </w:pPr>
            <w:r>
              <w:rPr>
                <w:rFonts w:hint="eastAsia" w:eastAsia="仿宋_GB2312"/>
                <w:b/>
                <w:bCs/>
                <w:kern w:val="0"/>
                <w:szCs w:val="21"/>
              </w:rPr>
              <w:t>项目支出</w:t>
            </w:r>
          </w:p>
        </w:tc>
      </w:tr>
      <w:tr w14:paraId="610D93D4">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ign w:val="center"/>
          </w:tcPr>
          <w:p w14:paraId="0A429CD9">
            <w:pPr>
              <w:widowControl/>
              <w:jc w:val="left"/>
              <w:rPr>
                <w:rFonts w:ascii="宋体" w:hAnsi="宋体" w:cs="宋体"/>
                <w:kern w:val="0"/>
                <w:sz w:val="20"/>
                <w:szCs w:val="20"/>
              </w:rPr>
            </w:pPr>
          </w:p>
        </w:tc>
        <w:tc>
          <w:tcPr>
            <w:tcW w:w="2109" w:type="dxa"/>
            <w:vMerge w:val="continue"/>
            <w:tcBorders>
              <w:top w:val="nil"/>
              <w:left w:val="single" w:color="auto" w:sz="4" w:space="0"/>
              <w:bottom w:val="single" w:color="auto" w:sz="4" w:space="0"/>
              <w:right w:val="single" w:color="auto" w:sz="4" w:space="0"/>
            </w:tcBorders>
            <w:noWrap/>
            <w:vAlign w:val="center"/>
          </w:tcPr>
          <w:p w14:paraId="12926165">
            <w:pPr>
              <w:widowControl/>
              <w:jc w:val="left"/>
              <w:rPr>
                <w:rFonts w:ascii="宋体" w:hAnsi="宋体" w:cs="宋体"/>
                <w:kern w:val="0"/>
                <w:sz w:val="20"/>
                <w:szCs w:val="20"/>
              </w:rPr>
            </w:pPr>
          </w:p>
        </w:tc>
        <w:tc>
          <w:tcPr>
            <w:tcW w:w="2883" w:type="dxa"/>
            <w:gridSpan w:val="2"/>
            <w:vMerge w:val="continue"/>
            <w:tcBorders>
              <w:top w:val="nil"/>
              <w:left w:val="single" w:color="auto" w:sz="4" w:space="0"/>
              <w:bottom w:val="single" w:color="000000" w:sz="4" w:space="0"/>
              <w:right w:val="single" w:color="auto" w:sz="4" w:space="0"/>
            </w:tcBorders>
            <w:noWrap/>
            <w:vAlign w:val="center"/>
          </w:tcPr>
          <w:p w14:paraId="427A8FAD">
            <w:pPr>
              <w:widowControl/>
              <w:jc w:val="left"/>
              <w:rPr>
                <w:rFonts w:ascii="宋体" w:hAnsi="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noWrap/>
            <w:vAlign w:val="center"/>
          </w:tcPr>
          <w:p w14:paraId="27B3EE6B">
            <w:pPr>
              <w:widowControl/>
              <w:jc w:val="left"/>
              <w:rPr>
                <w:rFonts w:ascii="宋体" w:hAnsi="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noWrap/>
            <w:vAlign w:val="center"/>
          </w:tcPr>
          <w:p w14:paraId="0E2FEFEC">
            <w:pPr>
              <w:widowControl/>
              <w:jc w:val="left"/>
              <w:rPr>
                <w:rFonts w:ascii="宋体" w:hAnsi="宋体" w:cs="宋体"/>
                <w:kern w:val="0"/>
                <w:sz w:val="20"/>
                <w:szCs w:val="20"/>
              </w:rPr>
            </w:pPr>
          </w:p>
        </w:tc>
      </w:tr>
      <w:tr w14:paraId="64B16ECB">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ign w:val="center"/>
          </w:tcPr>
          <w:p w14:paraId="0F175BF9">
            <w:pPr>
              <w:widowControl/>
              <w:jc w:val="left"/>
              <w:rPr>
                <w:rFonts w:ascii="宋体" w:hAnsi="宋体" w:cs="宋体"/>
                <w:kern w:val="0"/>
                <w:sz w:val="20"/>
                <w:szCs w:val="20"/>
              </w:rPr>
            </w:pPr>
          </w:p>
        </w:tc>
        <w:tc>
          <w:tcPr>
            <w:tcW w:w="2109" w:type="dxa"/>
            <w:vMerge w:val="continue"/>
            <w:tcBorders>
              <w:top w:val="nil"/>
              <w:left w:val="single" w:color="auto" w:sz="4" w:space="0"/>
              <w:bottom w:val="single" w:color="auto" w:sz="4" w:space="0"/>
              <w:right w:val="single" w:color="auto" w:sz="4" w:space="0"/>
            </w:tcBorders>
            <w:noWrap/>
            <w:vAlign w:val="center"/>
          </w:tcPr>
          <w:p w14:paraId="7EF5FD74">
            <w:pPr>
              <w:widowControl/>
              <w:jc w:val="left"/>
              <w:rPr>
                <w:rFonts w:ascii="宋体" w:hAnsi="宋体" w:cs="宋体"/>
                <w:kern w:val="0"/>
                <w:sz w:val="20"/>
                <w:szCs w:val="20"/>
              </w:rPr>
            </w:pPr>
          </w:p>
        </w:tc>
        <w:tc>
          <w:tcPr>
            <w:tcW w:w="2883" w:type="dxa"/>
            <w:gridSpan w:val="2"/>
            <w:vMerge w:val="continue"/>
            <w:tcBorders>
              <w:top w:val="nil"/>
              <w:left w:val="single" w:color="auto" w:sz="4" w:space="0"/>
              <w:bottom w:val="single" w:color="000000" w:sz="4" w:space="0"/>
              <w:right w:val="single" w:color="auto" w:sz="4" w:space="0"/>
            </w:tcBorders>
            <w:noWrap/>
            <w:vAlign w:val="center"/>
          </w:tcPr>
          <w:p w14:paraId="6973055D">
            <w:pPr>
              <w:widowControl/>
              <w:jc w:val="left"/>
              <w:rPr>
                <w:rFonts w:ascii="宋体" w:hAnsi="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noWrap/>
            <w:vAlign w:val="center"/>
          </w:tcPr>
          <w:p w14:paraId="0624E4EE">
            <w:pPr>
              <w:widowControl/>
              <w:jc w:val="left"/>
              <w:rPr>
                <w:rFonts w:ascii="宋体" w:hAnsi="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noWrap/>
            <w:vAlign w:val="center"/>
          </w:tcPr>
          <w:p w14:paraId="30CCA1A1">
            <w:pPr>
              <w:widowControl/>
              <w:jc w:val="left"/>
              <w:rPr>
                <w:rFonts w:ascii="宋体" w:hAnsi="宋体" w:cs="宋体"/>
                <w:kern w:val="0"/>
                <w:sz w:val="20"/>
                <w:szCs w:val="20"/>
              </w:rPr>
            </w:pPr>
          </w:p>
        </w:tc>
      </w:tr>
      <w:tr w14:paraId="49142270">
        <w:tblPrEx>
          <w:tblCellMar>
            <w:top w:w="0" w:type="dxa"/>
            <w:left w:w="108" w:type="dxa"/>
            <w:bottom w:w="0" w:type="dxa"/>
            <w:right w:w="108" w:type="dxa"/>
          </w:tblCellMar>
        </w:tblPrEx>
        <w:trPr>
          <w:trHeight w:val="402" w:hRule="atLeast"/>
        </w:trPr>
        <w:tc>
          <w:tcPr>
            <w:tcW w:w="4359" w:type="dxa"/>
            <w:gridSpan w:val="4"/>
            <w:tcBorders>
              <w:top w:val="single" w:color="auto" w:sz="4" w:space="0"/>
              <w:left w:val="single" w:color="auto" w:sz="8" w:space="0"/>
              <w:bottom w:val="single" w:color="auto" w:sz="4" w:space="0"/>
              <w:right w:val="single" w:color="000000" w:sz="4" w:space="0"/>
            </w:tcBorders>
            <w:noWrap/>
            <w:vAlign w:val="center"/>
          </w:tcPr>
          <w:p w14:paraId="24FA10D3">
            <w:pPr>
              <w:widowControl/>
              <w:jc w:val="center"/>
              <w:rPr>
                <w:rFonts w:eastAsia="仿宋_GB2312"/>
                <w:kern w:val="0"/>
                <w:szCs w:val="21"/>
              </w:rPr>
            </w:pPr>
            <w:r>
              <w:rPr>
                <w:rFonts w:hint="eastAsia" w:eastAsia="仿宋_GB2312"/>
                <w:kern w:val="0"/>
                <w:szCs w:val="21"/>
              </w:rPr>
              <w:t>栏次</w:t>
            </w:r>
          </w:p>
        </w:tc>
        <w:tc>
          <w:tcPr>
            <w:tcW w:w="2883" w:type="dxa"/>
            <w:gridSpan w:val="2"/>
            <w:tcBorders>
              <w:top w:val="nil"/>
              <w:left w:val="nil"/>
              <w:bottom w:val="single" w:color="auto" w:sz="4" w:space="0"/>
              <w:right w:val="single" w:color="auto" w:sz="4" w:space="0"/>
            </w:tcBorders>
            <w:noWrap/>
            <w:vAlign w:val="center"/>
          </w:tcPr>
          <w:p w14:paraId="6856B1F7">
            <w:pPr>
              <w:widowControl/>
              <w:jc w:val="center"/>
              <w:rPr>
                <w:rFonts w:eastAsia="仿宋_GB2312"/>
                <w:kern w:val="0"/>
                <w:szCs w:val="21"/>
              </w:rPr>
            </w:pPr>
            <w:r>
              <w:rPr>
                <w:rFonts w:hint="eastAsia" w:eastAsia="仿宋_GB2312"/>
                <w:kern w:val="0"/>
                <w:szCs w:val="21"/>
              </w:rPr>
              <w:t>1</w:t>
            </w:r>
          </w:p>
        </w:tc>
        <w:tc>
          <w:tcPr>
            <w:tcW w:w="3225" w:type="dxa"/>
            <w:gridSpan w:val="2"/>
            <w:tcBorders>
              <w:top w:val="nil"/>
              <w:left w:val="nil"/>
              <w:bottom w:val="single" w:color="auto" w:sz="4" w:space="0"/>
              <w:right w:val="single" w:color="auto" w:sz="4" w:space="0"/>
            </w:tcBorders>
            <w:noWrap/>
            <w:vAlign w:val="center"/>
          </w:tcPr>
          <w:p w14:paraId="401DA128">
            <w:pPr>
              <w:widowControl/>
              <w:jc w:val="center"/>
              <w:rPr>
                <w:rFonts w:eastAsia="仿宋_GB2312"/>
                <w:kern w:val="0"/>
                <w:szCs w:val="21"/>
              </w:rPr>
            </w:pPr>
            <w:r>
              <w:rPr>
                <w:rFonts w:hint="eastAsia" w:eastAsia="仿宋_GB2312"/>
                <w:kern w:val="0"/>
                <w:szCs w:val="21"/>
              </w:rPr>
              <w:t>2</w:t>
            </w:r>
          </w:p>
        </w:tc>
        <w:tc>
          <w:tcPr>
            <w:tcW w:w="3975" w:type="dxa"/>
            <w:tcBorders>
              <w:top w:val="nil"/>
              <w:left w:val="nil"/>
              <w:bottom w:val="single" w:color="auto" w:sz="4" w:space="0"/>
              <w:right w:val="single" w:color="auto" w:sz="4" w:space="0"/>
            </w:tcBorders>
            <w:noWrap/>
            <w:vAlign w:val="center"/>
          </w:tcPr>
          <w:p w14:paraId="04D9655B">
            <w:pPr>
              <w:widowControl/>
              <w:jc w:val="center"/>
              <w:rPr>
                <w:rFonts w:eastAsia="仿宋_GB2312"/>
                <w:kern w:val="0"/>
                <w:szCs w:val="21"/>
              </w:rPr>
            </w:pPr>
            <w:r>
              <w:rPr>
                <w:rFonts w:hint="eastAsia" w:eastAsia="仿宋_GB2312"/>
                <w:kern w:val="0"/>
                <w:szCs w:val="21"/>
              </w:rPr>
              <w:t>3</w:t>
            </w:r>
          </w:p>
        </w:tc>
      </w:tr>
      <w:tr w14:paraId="25BDFCD4">
        <w:tblPrEx>
          <w:tblCellMar>
            <w:top w:w="0" w:type="dxa"/>
            <w:left w:w="108" w:type="dxa"/>
            <w:bottom w:w="0" w:type="dxa"/>
            <w:right w:w="108" w:type="dxa"/>
          </w:tblCellMar>
        </w:tblPrEx>
        <w:trPr>
          <w:trHeight w:val="402" w:hRule="atLeast"/>
        </w:trPr>
        <w:tc>
          <w:tcPr>
            <w:tcW w:w="4359" w:type="dxa"/>
            <w:gridSpan w:val="4"/>
            <w:tcBorders>
              <w:top w:val="nil"/>
              <w:left w:val="single" w:color="auto" w:sz="8" w:space="0"/>
              <w:bottom w:val="single" w:color="auto" w:sz="4" w:space="0"/>
              <w:right w:val="single" w:color="000000" w:sz="4" w:space="0"/>
            </w:tcBorders>
            <w:noWrap/>
            <w:vAlign w:val="center"/>
          </w:tcPr>
          <w:p w14:paraId="744A9436">
            <w:pPr>
              <w:widowControl/>
              <w:jc w:val="center"/>
              <w:rPr>
                <w:rFonts w:eastAsia="仿宋_GB2312"/>
                <w:kern w:val="0"/>
                <w:szCs w:val="21"/>
              </w:rPr>
            </w:pPr>
            <w:r>
              <w:rPr>
                <w:rFonts w:hint="eastAsia" w:eastAsia="仿宋_GB2312"/>
                <w:kern w:val="0"/>
                <w:szCs w:val="21"/>
              </w:rPr>
              <w:t>合计</w:t>
            </w:r>
          </w:p>
        </w:tc>
        <w:tc>
          <w:tcPr>
            <w:tcW w:w="2883" w:type="dxa"/>
            <w:gridSpan w:val="2"/>
            <w:tcBorders>
              <w:top w:val="nil"/>
              <w:left w:val="nil"/>
              <w:bottom w:val="single" w:color="auto" w:sz="4" w:space="0"/>
              <w:right w:val="single" w:color="auto" w:sz="4" w:space="0"/>
            </w:tcBorders>
            <w:noWrap/>
            <w:vAlign w:val="center"/>
          </w:tcPr>
          <w:p w14:paraId="70E2F13F">
            <w:pPr>
              <w:widowControl/>
              <w:jc w:val="center"/>
              <w:rPr>
                <w:rFonts w:hint="eastAsia"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0</w:t>
            </w:r>
          </w:p>
        </w:tc>
        <w:tc>
          <w:tcPr>
            <w:tcW w:w="3225" w:type="dxa"/>
            <w:gridSpan w:val="2"/>
            <w:tcBorders>
              <w:top w:val="nil"/>
              <w:left w:val="nil"/>
              <w:bottom w:val="single" w:color="auto" w:sz="4" w:space="0"/>
              <w:right w:val="single" w:color="auto" w:sz="4" w:space="0"/>
            </w:tcBorders>
            <w:noWrap/>
            <w:vAlign w:val="center"/>
          </w:tcPr>
          <w:p w14:paraId="20A66F7E">
            <w:pPr>
              <w:widowControl/>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c>
          <w:tcPr>
            <w:tcW w:w="3975" w:type="dxa"/>
            <w:tcBorders>
              <w:top w:val="nil"/>
              <w:left w:val="nil"/>
              <w:bottom w:val="single" w:color="auto" w:sz="4" w:space="0"/>
              <w:right w:val="single" w:color="auto" w:sz="4" w:space="0"/>
            </w:tcBorders>
            <w:noWrap/>
            <w:vAlign w:val="center"/>
          </w:tcPr>
          <w:p w14:paraId="39A73747">
            <w:pPr>
              <w:widowControl/>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r>
      <w:tr w14:paraId="1C81E800">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ign w:val="center"/>
          </w:tcPr>
          <w:p w14:paraId="36AD330B">
            <w:pPr>
              <w:widowControl/>
              <w:jc w:val="center"/>
              <w:rPr>
                <w:rFonts w:eastAsia="仿宋_GB2312"/>
                <w:kern w:val="0"/>
                <w:szCs w:val="21"/>
              </w:rPr>
            </w:pPr>
            <w:r>
              <w:rPr>
                <w:rFonts w:hint="eastAsia" w:eastAsia="仿宋_GB2312"/>
                <w:kern w:val="0"/>
                <w:szCs w:val="21"/>
              </w:rPr>
              <w:t>　</w:t>
            </w:r>
          </w:p>
        </w:tc>
        <w:tc>
          <w:tcPr>
            <w:tcW w:w="3187" w:type="dxa"/>
            <w:gridSpan w:val="2"/>
            <w:tcBorders>
              <w:top w:val="nil"/>
              <w:left w:val="nil"/>
              <w:bottom w:val="single" w:color="auto" w:sz="4" w:space="0"/>
              <w:right w:val="single" w:color="auto" w:sz="4" w:space="0"/>
            </w:tcBorders>
            <w:noWrap/>
            <w:vAlign w:val="center"/>
          </w:tcPr>
          <w:p w14:paraId="6B2F0F88">
            <w:pPr>
              <w:widowControl/>
              <w:jc w:val="center"/>
              <w:rPr>
                <w:rFonts w:eastAsia="仿宋_GB2312"/>
                <w:kern w:val="0"/>
                <w:szCs w:val="21"/>
              </w:rPr>
            </w:pPr>
            <w:r>
              <w:rPr>
                <w:rFonts w:hint="eastAsia" w:eastAsia="仿宋_GB2312"/>
                <w:kern w:val="0"/>
                <w:szCs w:val="21"/>
              </w:rPr>
              <w:t>　</w:t>
            </w:r>
          </w:p>
        </w:tc>
        <w:tc>
          <w:tcPr>
            <w:tcW w:w="2883" w:type="dxa"/>
            <w:gridSpan w:val="2"/>
            <w:tcBorders>
              <w:top w:val="nil"/>
              <w:left w:val="nil"/>
              <w:bottom w:val="single" w:color="auto" w:sz="4" w:space="0"/>
              <w:right w:val="single" w:color="auto" w:sz="4" w:space="0"/>
            </w:tcBorders>
            <w:noWrap/>
            <w:vAlign w:val="center"/>
          </w:tcPr>
          <w:p w14:paraId="61656E7F">
            <w:pPr>
              <w:widowControl/>
              <w:jc w:val="center"/>
              <w:rPr>
                <w:rFonts w:eastAsia="仿宋_GB2312"/>
                <w:kern w:val="0"/>
                <w:szCs w:val="21"/>
              </w:rPr>
            </w:pPr>
            <w:r>
              <w:rPr>
                <w:rFonts w:hint="eastAsia" w:eastAsia="仿宋_GB2312"/>
                <w:kern w:val="0"/>
                <w:szCs w:val="21"/>
              </w:rPr>
              <w:t>　</w:t>
            </w:r>
          </w:p>
        </w:tc>
        <w:tc>
          <w:tcPr>
            <w:tcW w:w="3225" w:type="dxa"/>
            <w:gridSpan w:val="2"/>
            <w:tcBorders>
              <w:top w:val="nil"/>
              <w:left w:val="nil"/>
              <w:bottom w:val="single" w:color="auto" w:sz="4" w:space="0"/>
              <w:right w:val="single" w:color="auto" w:sz="4" w:space="0"/>
            </w:tcBorders>
            <w:noWrap/>
            <w:vAlign w:val="center"/>
          </w:tcPr>
          <w:p w14:paraId="5CBA97BD">
            <w:pPr>
              <w:widowControl/>
              <w:jc w:val="center"/>
              <w:rPr>
                <w:rFonts w:eastAsia="仿宋_GB2312"/>
                <w:kern w:val="0"/>
                <w:szCs w:val="21"/>
              </w:rPr>
            </w:pPr>
            <w:r>
              <w:rPr>
                <w:rFonts w:hint="eastAsia" w:eastAsia="仿宋_GB2312"/>
                <w:kern w:val="0"/>
                <w:szCs w:val="21"/>
              </w:rPr>
              <w:t>　</w:t>
            </w:r>
          </w:p>
        </w:tc>
        <w:tc>
          <w:tcPr>
            <w:tcW w:w="3975" w:type="dxa"/>
            <w:tcBorders>
              <w:top w:val="nil"/>
              <w:left w:val="nil"/>
              <w:bottom w:val="single" w:color="auto" w:sz="4" w:space="0"/>
              <w:right w:val="single" w:color="auto" w:sz="4" w:space="0"/>
            </w:tcBorders>
            <w:noWrap/>
            <w:vAlign w:val="center"/>
          </w:tcPr>
          <w:p w14:paraId="468A30E6">
            <w:pPr>
              <w:widowControl/>
              <w:jc w:val="center"/>
              <w:rPr>
                <w:rFonts w:eastAsia="仿宋_GB2312"/>
                <w:kern w:val="0"/>
                <w:szCs w:val="21"/>
              </w:rPr>
            </w:pPr>
            <w:r>
              <w:rPr>
                <w:rFonts w:hint="eastAsia" w:eastAsia="仿宋_GB2312"/>
                <w:kern w:val="0"/>
                <w:szCs w:val="21"/>
              </w:rPr>
              <w:t>　</w:t>
            </w:r>
          </w:p>
        </w:tc>
      </w:tr>
      <w:tr w14:paraId="5DA77BCD">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ign w:val="center"/>
          </w:tcPr>
          <w:p w14:paraId="1C88C30D">
            <w:pPr>
              <w:widowControl/>
              <w:jc w:val="center"/>
              <w:rPr>
                <w:rFonts w:eastAsia="仿宋_GB2312"/>
                <w:kern w:val="0"/>
                <w:szCs w:val="21"/>
              </w:rPr>
            </w:pPr>
            <w:r>
              <w:rPr>
                <w:rFonts w:hint="eastAsia" w:eastAsia="仿宋_GB2312"/>
                <w:kern w:val="0"/>
                <w:szCs w:val="21"/>
              </w:rPr>
              <w:t>　</w:t>
            </w:r>
          </w:p>
        </w:tc>
        <w:tc>
          <w:tcPr>
            <w:tcW w:w="3187" w:type="dxa"/>
            <w:gridSpan w:val="2"/>
            <w:tcBorders>
              <w:top w:val="nil"/>
              <w:left w:val="nil"/>
              <w:bottom w:val="single" w:color="auto" w:sz="4" w:space="0"/>
              <w:right w:val="single" w:color="auto" w:sz="4" w:space="0"/>
            </w:tcBorders>
            <w:noWrap/>
            <w:vAlign w:val="center"/>
          </w:tcPr>
          <w:p w14:paraId="3F7C5A20">
            <w:pPr>
              <w:widowControl/>
              <w:jc w:val="center"/>
              <w:rPr>
                <w:rFonts w:eastAsia="仿宋_GB2312"/>
                <w:kern w:val="0"/>
                <w:szCs w:val="21"/>
              </w:rPr>
            </w:pPr>
            <w:r>
              <w:rPr>
                <w:rFonts w:hint="eastAsia" w:eastAsia="仿宋_GB2312"/>
                <w:kern w:val="0"/>
                <w:szCs w:val="21"/>
              </w:rPr>
              <w:t>　</w:t>
            </w:r>
          </w:p>
        </w:tc>
        <w:tc>
          <w:tcPr>
            <w:tcW w:w="2883" w:type="dxa"/>
            <w:gridSpan w:val="2"/>
            <w:tcBorders>
              <w:top w:val="nil"/>
              <w:left w:val="nil"/>
              <w:bottom w:val="single" w:color="auto" w:sz="4" w:space="0"/>
              <w:right w:val="single" w:color="auto" w:sz="4" w:space="0"/>
            </w:tcBorders>
            <w:noWrap/>
            <w:vAlign w:val="center"/>
          </w:tcPr>
          <w:p w14:paraId="51C555A2">
            <w:pPr>
              <w:widowControl/>
              <w:jc w:val="center"/>
              <w:rPr>
                <w:rFonts w:eastAsia="仿宋_GB2312"/>
                <w:kern w:val="0"/>
                <w:szCs w:val="21"/>
              </w:rPr>
            </w:pPr>
            <w:r>
              <w:rPr>
                <w:rFonts w:hint="eastAsia" w:eastAsia="仿宋_GB2312"/>
                <w:kern w:val="0"/>
                <w:szCs w:val="21"/>
              </w:rPr>
              <w:t>　</w:t>
            </w:r>
          </w:p>
        </w:tc>
        <w:tc>
          <w:tcPr>
            <w:tcW w:w="3225" w:type="dxa"/>
            <w:gridSpan w:val="2"/>
            <w:tcBorders>
              <w:top w:val="nil"/>
              <w:left w:val="nil"/>
              <w:bottom w:val="single" w:color="auto" w:sz="4" w:space="0"/>
              <w:right w:val="single" w:color="auto" w:sz="4" w:space="0"/>
            </w:tcBorders>
            <w:noWrap/>
            <w:vAlign w:val="center"/>
          </w:tcPr>
          <w:p w14:paraId="66D6CD7B">
            <w:pPr>
              <w:widowControl/>
              <w:jc w:val="center"/>
              <w:rPr>
                <w:rFonts w:eastAsia="仿宋_GB2312"/>
                <w:kern w:val="0"/>
                <w:szCs w:val="21"/>
              </w:rPr>
            </w:pPr>
            <w:r>
              <w:rPr>
                <w:rFonts w:hint="eastAsia" w:eastAsia="仿宋_GB2312"/>
                <w:kern w:val="0"/>
                <w:szCs w:val="21"/>
              </w:rPr>
              <w:t>　</w:t>
            </w:r>
          </w:p>
        </w:tc>
        <w:tc>
          <w:tcPr>
            <w:tcW w:w="3975" w:type="dxa"/>
            <w:tcBorders>
              <w:top w:val="nil"/>
              <w:left w:val="nil"/>
              <w:bottom w:val="single" w:color="auto" w:sz="4" w:space="0"/>
              <w:right w:val="single" w:color="auto" w:sz="4" w:space="0"/>
            </w:tcBorders>
            <w:noWrap/>
            <w:vAlign w:val="center"/>
          </w:tcPr>
          <w:p w14:paraId="3AC5F52A">
            <w:pPr>
              <w:widowControl/>
              <w:jc w:val="center"/>
              <w:rPr>
                <w:rFonts w:eastAsia="仿宋_GB2312"/>
                <w:kern w:val="0"/>
                <w:szCs w:val="21"/>
              </w:rPr>
            </w:pPr>
            <w:r>
              <w:rPr>
                <w:rFonts w:hint="eastAsia" w:eastAsia="仿宋_GB2312"/>
                <w:kern w:val="0"/>
                <w:szCs w:val="21"/>
              </w:rPr>
              <w:t>　</w:t>
            </w:r>
          </w:p>
        </w:tc>
      </w:tr>
      <w:tr w14:paraId="7F7D5C76">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ign w:val="center"/>
          </w:tcPr>
          <w:p w14:paraId="5A7EEE34">
            <w:pPr>
              <w:widowControl/>
              <w:jc w:val="center"/>
              <w:rPr>
                <w:rFonts w:eastAsia="仿宋_GB2312"/>
                <w:kern w:val="0"/>
                <w:szCs w:val="21"/>
              </w:rPr>
            </w:pPr>
            <w:r>
              <w:rPr>
                <w:rFonts w:hint="eastAsia" w:eastAsia="仿宋_GB2312"/>
                <w:kern w:val="0"/>
                <w:szCs w:val="21"/>
              </w:rPr>
              <w:t>　</w:t>
            </w:r>
          </w:p>
        </w:tc>
        <w:tc>
          <w:tcPr>
            <w:tcW w:w="3187" w:type="dxa"/>
            <w:gridSpan w:val="2"/>
            <w:tcBorders>
              <w:top w:val="nil"/>
              <w:left w:val="nil"/>
              <w:bottom w:val="single" w:color="auto" w:sz="4" w:space="0"/>
              <w:right w:val="single" w:color="auto" w:sz="4" w:space="0"/>
            </w:tcBorders>
            <w:noWrap/>
            <w:vAlign w:val="center"/>
          </w:tcPr>
          <w:p w14:paraId="56843986">
            <w:pPr>
              <w:widowControl/>
              <w:jc w:val="center"/>
              <w:rPr>
                <w:rFonts w:eastAsia="仿宋_GB2312"/>
                <w:kern w:val="0"/>
                <w:szCs w:val="21"/>
              </w:rPr>
            </w:pPr>
            <w:r>
              <w:rPr>
                <w:rFonts w:hint="eastAsia" w:eastAsia="仿宋_GB2312"/>
                <w:kern w:val="0"/>
                <w:szCs w:val="21"/>
              </w:rPr>
              <w:t>　</w:t>
            </w:r>
          </w:p>
        </w:tc>
        <w:tc>
          <w:tcPr>
            <w:tcW w:w="2883" w:type="dxa"/>
            <w:gridSpan w:val="2"/>
            <w:tcBorders>
              <w:top w:val="nil"/>
              <w:left w:val="nil"/>
              <w:bottom w:val="single" w:color="auto" w:sz="4" w:space="0"/>
              <w:right w:val="single" w:color="auto" w:sz="4" w:space="0"/>
            </w:tcBorders>
            <w:noWrap/>
            <w:vAlign w:val="center"/>
          </w:tcPr>
          <w:p w14:paraId="53A8B453">
            <w:pPr>
              <w:widowControl/>
              <w:jc w:val="center"/>
              <w:rPr>
                <w:rFonts w:eastAsia="仿宋_GB2312"/>
                <w:kern w:val="0"/>
                <w:szCs w:val="21"/>
              </w:rPr>
            </w:pPr>
            <w:r>
              <w:rPr>
                <w:rFonts w:hint="eastAsia" w:eastAsia="仿宋_GB2312"/>
                <w:kern w:val="0"/>
                <w:szCs w:val="21"/>
              </w:rPr>
              <w:t>　</w:t>
            </w:r>
          </w:p>
        </w:tc>
        <w:tc>
          <w:tcPr>
            <w:tcW w:w="3225" w:type="dxa"/>
            <w:gridSpan w:val="2"/>
            <w:tcBorders>
              <w:top w:val="nil"/>
              <w:left w:val="nil"/>
              <w:bottom w:val="single" w:color="auto" w:sz="4" w:space="0"/>
              <w:right w:val="single" w:color="auto" w:sz="4" w:space="0"/>
            </w:tcBorders>
            <w:noWrap/>
            <w:vAlign w:val="center"/>
          </w:tcPr>
          <w:p w14:paraId="2EC2E166">
            <w:pPr>
              <w:widowControl/>
              <w:jc w:val="center"/>
              <w:rPr>
                <w:rFonts w:eastAsia="仿宋_GB2312"/>
                <w:kern w:val="0"/>
                <w:szCs w:val="21"/>
              </w:rPr>
            </w:pPr>
            <w:r>
              <w:rPr>
                <w:rFonts w:hint="eastAsia" w:eastAsia="仿宋_GB2312"/>
                <w:kern w:val="0"/>
                <w:szCs w:val="21"/>
              </w:rPr>
              <w:t>　</w:t>
            </w:r>
          </w:p>
        </w:tc>
        <w:tc>
          <w:tcPr>
            <w:tcW w:w="3975" w:type="dxa"/>
            <w:tcBorders>
              <w:top w:val="nil"/>
              <w:left w:val="nil"/>
              <w:bottom w:val="single" w:color="auto" w:sz="4" w:space="0"/>
              <w:right w:val="single" w:color="auto" w:sz="4" w:space="0"/>
            </w:tcBorders>
            <w:noWrap/>
            <w:vAlign w:val="center"/>
          </w:tcPr>
          <w:p w14:paraId="24B27F3D">
            <w:pPr>
              <w:widowControl/>
              <w:jc w:val="center"/>
              <w:rPr>
                <w:rFonts w:eastAsia="仿宋_GB2312"/>
                <w:kern w:val="0"/>
                <w:szCs w:val="21"/>
              </w:rPr>
            </w:pPr>
            <w:r>
              <w:rPr>
                <w:rFonts w:hint="eastAsia" w:eastAsia="仿宋_GB2312"/>
                <w:kern w:val="0"/>
                <w:szCs w:val="21"/>
              </w:rPr>
              <w:t>　</w:t>
            </w:r>
          </w:p>
        </w:tc>
      </w:tr>
      <w:tr w14:paraId="0D406514">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ign w:val="center"/>
          </w:tcPr>
          <w:p w14:paraId="590695E9">
            <w:pPr>
              <w:widowControl/>
              <w:jc w:val="center"/>
              <w:rPr>
                <w:rFonts w:eastAsia="仿宋_GB2312"/>
                <w:kern w:val="0"/>
                <w:szCs w:val="21"/>
              </w:rPr>
            </w:pPr>
            <w:r>
              <w:rPr>
                <w:rFonts w:hint="eastAsia" w:eastAsia="仿宋_GB2312"/>
                <w:kern w:val="0"/>
                <w:szCs w:val="21"/>
              </w:rPr>
              <w:t>　</w:t>
            </w:r>
          </w:p>
        </w:tc>
        <w:tc>
          <w:tcPr>
            <w:tcW w:w="3187" w:type="dxa"/>
            <w:gridSpan w:val="2"/>
            <w:tcBorders>
              <w:top w:val="nil"/>
              <w:left w:val="nil"/>
              <w:bottom w:val="single" w:color="auto" w:sz="4" w:space="0"/>
              <w:right w:val="single" w:color="auto" w:sz="4" w:space="0"/>
            </w:tcBorders>
            <w:noWrap/>
            <w:vAlign w:val="center"/>
          </w:tcPr>
          <w:p w14:paraId="2EF33AFF">
            <w:pPr>
              <w:widowControl/>
              <w:jc w:val="center"/>
              <w:rPr>
                <w:rFonts w:eastAsia="仿宋_GB2312"/>
                <w:kern w:val="0"/>
                <w:szCs w:val="21"/>
              </w:rPr>
            </w:pPr>
            <w:r>
              <w:rPr>
                <w:rFonts w:hint="eastAsia" w:eastAsia="仿宋_GB2312"/>
                <w:kern w:val="0"/>
                <w:szCs w:val="21"/>
              </w:rPr>
              <w:t>　</w:t>
            </w:r>
          </w:p>
        </w:tc>
        <w:tc>
          <w:tcPr>
            <w:tcW w:w="2883" w:type="dxa"/>
            <w:gridSpan w:val="2"/>
            <w:tcBorders>
              <w:top w:val="nil"/>
              <w:left w:val="nil"/>
              <w:bottom w:val="single" w:color="auto" w:sz="4" w:space="0"/>
              <w:right w:val="single" w:color="auto" w:sz="4" w:space="0"/>
            </w:tcBorders>
            <w:noWrap/>
            <w:vAlign w:val="center"/>
          </w:tcPr>
          <w:p w14:paraId="7EBE0F75">
            <w:pPr>
              <w:widowControl/>
              <w:jc w:val="center"/>
              <w:rPr>
                <w:rFonts w:eastAsia="仿宋_GB2312"/>
                <w:kern w:val="0"/>
                <w:szCs w:val="21"/>
              </w:rPr>
            </w:pPr>
            <w:r>
              <w:rPr>
                <w:rFonts w:hint="eastAsia" w:eastAsia="仿宋_GB2312"/>
                <w:kern w:val="0"/>
                <w:szCs w:val="21"/>
              </w:rPr>
              <w:t>　</w:t>
            </w:r>
          </w:p>
        </w:tc>
        <w:tc>
          <w:tcPr>
            <w:tcW w:w="3225" w:type="dxa"/>
            <w:gridSpan w:val="2"/>
            <w:tcBorders>
              <w:top w:val="nil"/>
              <w:left w:val="nil"/>
              <w:bottom w:val="single" w:color="auto" w:sz="4" w:space="0"/>
              <w:right w:val="single" w:color="auto" w:sz="4" w:space="0"/>
            </w:tcBorders>
            <w:noWrap/>
            <w:vAlign w:val="center"/>
          </w:tcPr>
          <w:p w14:paraId="12B55FDA">
            <w:pPr>
              <w:widowControl/>
              <w:jc w:val="center"/>
              <w:rPr>
                <w:rFonts w:eastAsia="仿宋_GB2312"/>
                <w:kern w:val="0"/>
                <w:szCs w:val="21"/>
              </w:rPr>
            </w:pPr>
            <w:r>
              <w:rPr>
                <w:rFonts w:hint="eastAsia" w:eastAsia="仿宋_GB2312"/>
                <w:kern w:val="0"/>
                <w:szCs w:val="21"/>
              </w:rPr>
              <w:t>　</w:t>
            </w:r>
          </w:p>
        </w:tc>
        <w:tc>
          <w:tcPr>
            <w:tcW w:w="3975" w:type="dxa"/>
            <w:tcBorders>
              <w:top w:val="nil"/>
              <w:left w:val="nil"/>
              <w:bottom w:val="single" w:color="auto" w:sz="4" w:space="0"/>
              <w:right w:val="single" w:color="auto" w:sz="4" w:space="0"/>
            </w:tcBorders>
            <w:noWrap/>
            <w:vAlign w:val="center"/>
          </w:tcPr>
          <w:p w14:paraId="33EE2175">
            <w:pPr>
              <w:widowControl/>
              <w:jc w:val="center"/>
              <w:rPr>
                <w:rFonts w:eastAsia="仿宋_GB2312"/>
                <w:kern w:val="0"/>
                <w:szCs w:val="21"/>
              </w:rPr>
            </w:pPr>
            <w:r>
              <w:rPr>
                <w:rFonts w:hint="eastAsia" w:eastAsia="仿宋_GB2312"/>
                <w:kern w:val="0"/>
                <w:szCs w:val="21"/>
              </w:rPr>
              <w:t>　</w:t>
            </w:r>
          </w:p>
        </w:tc>
      </w:tr>
      <w:tr w14:paraId="5AA41F48">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ign w:val="center"/>
          </w:tcPr>
          <w:p w14:paraId="0F401790">
            <w:pPr>
              <w:widowControl/>
              <w:jc w:val="center"/>
              <w:rPr>
                <w:rFonts w:eastAsia="仿宋_GB2312"/>
                <w:kern w:val="0"/>
                <w:szCs w:val="21"/>
              </w:rPr>
            </w:pPr>
            <w:r>
              <w:rPr>
                <w:rFonts w:hint="eastAsia" w:eastAsia="仿宋_GB2312"/>
                <w:kern w:val="0"/>
                <w:szCs w:val="21"/>
              </w:rPr>
              <w:t>　</w:t>
            </w:r>
          </w:p>
        </w:tc>
        <w:tc>
          <w:tcPr>
            <w:tcW w:w="3187" w:type="dxa"/>
            <w:gridSpan w:val="2"/>
            <w:tcBorders>
              <w:top w:val="nil"/>
              <w:left w:val="nil"/>
              <w:bottom w:val="single" w:color="auto" w:sz="4" w:space="0"/>
              <w:right w:val="single" w:color="auto" w:sz="4" w:space="0"/>
            </w:tcBorders>
            <w:noWrap/>
            <w:vAlign w:val="center"/>
          </w:tcPr>
          <w:p w14:paraId="05E097E5">
            <w:pPr>
              <w:widowControl/>
              <w:jc w:val="center"/>
              <w:rPr>
                <w:rFonts w:eastAsia="仿宋_GB2312"/>
                <w:kern w:val="0"/>
                <w:szCs w:val="21"/>
              </w:rPr>
            </w:pPr>
            <w:r>
              <w:rPr>
                <w:rFonts w:hint="eastAsia" w:eastAsia="仿宋_GB2312"/>
                <w:kern w:val="0"/>
                <w:szCs w:val="21"/>
              </w:rPr>
              <w:t>　</w:t>
            </w:r>
          </w:p>
        </w:tc>
        <w:tc>
          <w:tcPr>
            <w:tcW w:w="2883" w:type="dxa"/>
            <w:gridSpan w:val="2"/>
            <w:tcBorders>
              <w:top w:val="nil"/>
              <w:left w:val="nil"/>
              <w:bottom w:val="single" w:color="auto" w:sz="4" w:space="0"/>
              <w:right w:val="single" w:color="auto" w:sz="4" w:space="0"/>
            </w:tcBorders>
            <w:noWrap/>
            <w:vAlign w:val="center"/>
          </w:tcPr>
          <w:p w14:paraId="081E37C9">
            <w:pPr>
              <w:widowControl/>
              <w:jc w:val="center"/>
              <w:rPr>
                <w:rFonts w:eastAsia="仿宋_GB2312"/>
                <w:kern w:val="0"/>
                <w:szCs w:val="21"/>
              </w:rPr>
            </w:pPr>
            <w:r>
              <w:rPr>
                <w:rFonts w:hint="eastAsia" w:eastAsia="仿宋_GB2312"/>
                <w:kern w:val="0"/>
                <w:szCs w:val="21"/>
              </w:rPr>
              <w:t>　</w:t>
            </w:r>
          </w:p>
        </w:tc>
        <w:tc>
          <w:tcPr>
            <w:tcW w:w="3225" w:type="dxa"/>
            <w:gridSpan w:val="2"/>
            <w:tcBorders>
              <w:top w:val="nil"/>
              <w:left w:val="nil"/>
              <w:bottom w:val="single" w:color="auto" w:sz="4" w:space="0"/>
              <w:right w:val="single" w:color="auto" w:sz="4" w:space="0"/>
            </w:tcBorders>
            <w:noWrap/>
            <w:vAlign w:val="center"/>
          </w:tcPr>
          <w:p w14:paraId="367960F3">
            <w:pPr>
              <w:widowControl/>
              <w:jc w:val="center"/>
              <w:rPr>
                <w:rFonts w:eastAsia="仿宋_GB2312"/>
                <w:kern w:val="0"/>
                <w:szCs w:val="21"/>
              </w:rPr>
            </w:pPr>
            <w:r>
              <w:rPr>
                <w:rFonts w:hint="eastAsia" w:eastAsia="仿宋_GB2312"/>
                <w:kern w:val="0"/>
                <w:szCs w:val="21"/>
              </w:rPr>
              <w:t>　</w:t>
            </w:r>
          </w:p>
        </w:tc>
        <w:tc>
          <w:tcPr>
            <w:tcW w:w="3975" w:type="dxa"/>
            <w:tcBorders>
              <w:top w:val="nil"/>
              <w:left w:val="nil"/>
              <w:bottom w:val="single" w:color="auto" w:sz="4" w:space="0"/>
              <w:right w:val="single" w:color="auto" w:sz="4" w:space="0"/>
            </w:tcBorders>
            <w:noWrap/>
            <w:vAlign w:val="center"/>
          </w:tcPr>
          <w:p w14:paraId="4D492F06">
            <w:pPr>
              <w:widowControl/>
              <w:jc w:val="center"/>
              <w:rPr>
                <w:rFonts w:eastAsia="仿宋_GB2312"/>
                <w:kern w:val="0"/>
                <w:szCs w:val="21"/>
              </w:rPr>
            </w:pPr>
            <w:r>
              <w:rPr>
                <w:rFonts w:hint="eastAsia" w:eastAsia="仿宋_GB2312"/>
                <w:kern w:val="0"/>
                <w:szCs w:val="21"/>
              </w:rPr>
              <w:t>　</w:t>
            </w:r>
          </w:p>
        </w:tc>
      </w:tr>
      <w:tr w14:paraId="2F73402B">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8" w:space="0"/>
              <w:right w:val="single" w:color="auto" w:sz="4" w:space="0"/>
            </w:tcBorders>
            <w:noWrap/>
            <w:vAlign w:val="center"/>
          </w:tcPr>
          <w:p w14:paraId="79C382CF">
            <w:pPr>
              <w:widowControl/>
              <w:jc w:val="center"/>
              <w:rPr>
                <w:rFonts w:eastAsia="仿宋_GB2312"/>
                <w:kern w:val="0"/>
                <w:szCs w:val="21"/>
              </w:rPr>
            </w:pPr>
            <w:r>
              <w:rPr>
                <w:rFonts w:hint="eastAsia" w:eastAsia="仿宋_GB2312"/>
                <w:kern w:val="0"/>
                <w:szCs w:val="21"/>
              </w:rPr>
              <w:t>　</w:t>
            </w:r>
          </w:p>
        </w:tc>
        <w:tc>
          <w:tcPr>
            <w:tcW w:w="3187" w:type="dxa"/>
            <w:gridSpan w:val="2"/>
            <w:tcBorders>
              <w:top w:val="nil"/>
              <w:left w:val="nil"/>
              <w:bottom w:val="single" w:color="auto" w:sz="8" w:space="0"/>
              <w:right w:val="single" w:color="auto" w:sz="4" w:space="0"/>
            </w:tcBorders>
            <w:noWrap/>
            <w:vAlign w:val="center"/>
          </w:tcPr>
          <w:p w14:paraId="047ADFC1">
            <w:pPr>
              <w:widowControl/>
              <w:jc w:val="center"/>
              <w:rPr>
                <w:rFonts w:eastAsia="仿宋_GB2312"/>
                <w:kern w:val="0"/>
                <w:szCs w:val="21"/>
              </w:rPr>
            </w:pPr>
            <w:r>
              <w:rPr>
                <w:rFonts w:hint="eastAsia" w:eastAsia="仿宋_GB2312"/>
                <w:kern w:val="0"/>
                <w:szCs w:val="21"/>
              </w:rPr>
              <w:t>　</w:t>
            </w:r>
          </w:p>
        </w:tc>
        <w:tc>
          <w:tcPr>
            <w:tcW w:w="2883" w:type="dxa"/>
            <w:gridSpan w:val="2"/>
            <w:tcBorders>
              <w:top w:val="nil"/>
              <w:left w:val="nil"/>
              <w:bottom w:val="single" w:color="auto" w:sz="8" w:space="0"/>
              <w:right w:val="single" w:color="auto" w:sz="4" w:space="0"/>
            </w:tcBorders>
            <w:noWrap/>
            <w:vAlign w:val="center"/>
          </w:tcPr>
          <w:p w14:paraId="3B2BA2D8">
            <w:pPr>
              <w:widowControl/>
              <w:jc w:val="center"/>
              <w:rPr>
                <w:rFonts w:eastAsia="仿宋_GB2312"/>
                <w:kern w:val="0"/>
                <w:szCs w:val="21"/>
              </w:rPr>
            </w:pPr>
            <w:r>
              <w:rPr>
                <w:rFonts w:hint="eastAsia" w:eastAsia="仿宋_GB2312"/>
                <w:kern w:val="0"/>
                <w:szCs w:val="21"/>
              </w:rPr>
              <w:t>　</w:t>
            </w:r>
          </w:p>
        </w:tc>
        <w:tc>
          <w:tcPr>
            <w:tcW w:w="3225" w:type="dxa"/>
            <w:gridSpan w:val="2"/>
            <w:tcBorders>
              <w:top w:val="nil"/>
              <w:left w:val="nil"/>
              <w:bottom w:val="single" w:color="auto" w:sz="8" w:space="0"/>
              <w:right w:val="single" w:color="auto" w:sz="4" w:space="0"/>
            </w:tcBorders>
            <w:noWrap/>
            <w:vAlign w:val="center"/>
          </w:tcPr>
          <w:p w14:paraId="2A6DD208">
            <w:pPr>
              <w:widowControl/>
              <w:jc w:val="center"/>
              <w:rPr>
                <w:rFonts w:eastAsia="仿宋_GB2312"/>
                <w:kern w:val="0"/>
                <w:szCs w:val="21"/>
              </w:rPr>
            </w:pPr>
            <w:r>
              <w:rPr>
                <w:rFonts w:hint="eastAsia" w:eastAsia="仿宋_GB2312"/>
                <w:kern w:val="0"/>
                <w:szCs w:val="21"/>
              </w:rPr>
              <w:t>　</w:t>
            </w:r>
          </w:p>
        </w:tc>
        <w:tc>
          <w:tcPr>
            <w:tcW w:w="3975" w:type="dxa"/>
            <w:tcBorders>
              <w:top w:val="nil"/>
              <w:left w:val="nil"/>
              <w:bottom w:val="single" w:color="auto" w:sz="8" w:space="0"/>
              <w:right w:val="single" w:color="auto" w:sz="4" w:space="0"/>
            </w:tcBorders>
            <w:noWrap/>
            <w:vAlign w:val="center"/>
          </w:tcPr>
          <w:p w14:paraId="052AFD8C">
            <w:pPr>
              <w:widowControl/>
              <w:jc w:val="center"/>
              <w:rPr>
                <w:rFonts w:eastAsia="仿宋_GB2312"/>
                <w:kern w:val="0"/>
                <w:szCs w:val="21"/>
              </w:rPr>
            </w:pPr>
            <w:r>
              <w:rPr>
                <w:rFonts w:hint="eastAsia" w:eastAsia="仿宋_GB2312"/>
                <w:kern w:val="0"/>
                <w:szCs w:val="21"/>
              </w:rPr>
              <w:t>　</w:t>
            </w:r>
          </w:p>
        </w:tc>
      </w:tr>
      <w:tr w14:paraId="0CAA2A19">
        <w:tblPrEx>
          <w:tblCellMar>
            <w:top w:w="0" w:type="dxa"/>
            <w:left w:w="108" w:type="dxa"/>
            <w:bottom w:w="0" w:type="dxa"/>
            <w:right w:w="108" w:type="dxa"/>
          </w:tblCellMar>
        </w:tblPrEx>
        <w:trPr>
          <w:trHeight w:val="720" w:hRule="atLeast"/>
        </w:trPr>
        <w:tc>
          <w:tcPr>
            <w:tcW w:w="14442" w:type="dxa"/>
            <w:gridSpan w:val="9"/>
            <w:tcBorders>
              <w:top w:val="single" w:color="auto" w:sz="8" w:space="0"/>
              <w:left w:val="nil"/>
              <w:bottom w:val="nil"/>
              <w:right w:val="nil"/>
            </w:tcBorders>
            <w:noWrap/>
            <w:vAlign w:val="center"/>
          </w:tcPr>
          <w:p w14:paraId="64C7A54D">
            <w:pPr>
              <w:widowControl/>
              <w:jc w:val="left"/>
              <w:rPr>
                <w:rFonts w:ascii="宋体" w:hAnsi="宋体" w:cs="宋体"/>
                <w:kern w:val="0"/>
                <w:sz w:val="20"/>
                <w:szCs w:val="20"/>
              </w:rPr>
            </w:pPr>
            <w:r>
              <w:rPr>
                <w:rFonts w:hint="eastAsia" w:eastAsia="仿宋_GB2312"/>
                <w:kern w:val="0"/>
                <w:szCs w:val="21"/>
              </w:rPr>
              <w:t>注：本表反映部门本年度国有资本经营预算财政拨款支出情况。</w:t>
            </w:r>
          </w:p>
        </w:tc>
      </w:tr>
    </w:tbl>
    <w:p w14:paraId="2076D35A">
      <w:pPr>
        <w:widowControl/>
        <w:jc w:val="left"/>
        <w:rPr>
          <w:rFonts w:ascii="黑体" w:eastAsia="黑体" w:cs="黑体"/>
          <w:color w:val="000000"/>
          <w:kern w:val="0"/>
          <w:sz w:val="72"/>
          <w:szCs w:val="72"/>
        </w:rPr>
      </w:pPr>
    </w:p>
    <w:p w14:paraId="526606CA">
      <w:pPr>
        <w:widowControl/>
        <w:jc w:val="left"/>
        <w:rPr>
          <w:rFonts w:ascii="黑体" w:eastAsia="黑体" w:cs="黑体"/>
          <w:color w:val="000000"/>
          <w:kern w:val="0"/>
          <w:sz w:val="72"/>
          <w:szCs w:val="72"/>
        </w:rPr>
      </w:pPr>
    </w:p>
    <w:p w14:paraId="4042B43D">
      <w:pPr>
        <w:widowControl/>
        <w:jc w:val="left"/>
        <w:rPr>
          <w:rFonts w:ascii="黑体" w:eastAsia="黑体" w:cs="黑体"/>
          <w:color w:val="000000"/>
          <w:kern w:val="0"/>
          <w:sz w:val="72"/>
          <w:szCs w:val="72"/>
        </w:rPr>
      </w:pPr>
    </w:p>
    <w:p w14:paraId="507DAF37">
      <w:pPr>
        <w:widowControl/>
        <w:jc w:val="center"/>
        <w:rPr>
          <w:rFonts w:eastAsia="方正小标宋_GBK"/>
          <w:color w:val="000000"/>
          <w:kern w:val="0"/>
          <w:sz w:val="36"/>
          <w:szCs w:val="36"/>
        </w:rPr>
      </w:pPr>
      <w:r>
        <w:rPr>
          <w:rFonts w:hint="eastAsia" w:eastAsia="方正小标宋_GBK"/>
          <w:color w:val="000000"/>
          <w:kern w:val="0"/>
          <w:sz w:val="36"/>
          <w:szCs w:val="36"/>
        </w:rPr>
        <w:t>财政拨款“三公”经费支出决算表</w:t>
      </w:r>
    </w:p>
    <w:p w14:paraId="0138A214">
      <w:pPr>
        <w:widowControl/>
        <w:jc w:val="left"/>
        <w:rPr>
          <w:rFonts w:eastAsia="仿宋_GB2312"/>
          <w:color w:val="000000"/>
          <w:kern w:val="0"/>
          <w:szCs w:val="21"/>
        </w:rPr>
      </w:pPr>
      <w:r>
        <w:rPr>
          <w:rFonts w:hint="eastAsia" w:eastAsia="仿宋_GB2312"/>
          <w:color w:val="000000"/>
          <w:kern w:val="0"/>
          <w:szCs w:val="21"/>
        </w:rPr>
        <w:t>部门：会同县库区移民事务中心</w:t>
      </w:r>
      <w:r>
        <w:rPr>
          <w:rFonts w:hint="eastAsia" w:eastAsia="仿宋_GB2312"/>
          <w:color w:val="000000"/>
          <w:kern w:val="0"/>
          <w:szCs w:val="21"/>
          <w:lang w:val="en-US" w:eastAsia="zh-CN"/>
        </w:rPr>
        <w:t xml:space="preserve">                                                                                                           </w:t>
      </w: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9</w:t>
      </w:r>
      <w:r>
        <w:rPr>
          <w:rFonts w:hint="eastAsia" w:eastAsia="仿宋_GB2312"/>
          <w:color w:val="000000"/>
          <w:kern w:val="0"/>
          <w:szCs w:val="21"/>
        </w:rPr>
        <w:t>表</w:t>
      </w:r>
    </w:p>
    <w:p w14:paraId="30B68A61">
      <w:pPr>
        <w:widowControl/>
        <w:ind w:right="420"/>
        <w:jc w:val="right"/>
        <w:rPr>
          <w:rFonts w:eastAsia="仿宋_GB2312"/>
          <w:color w:val="000000"/>
          <w:kern w:val="0"/>
          <w:szCs w:val="21"/>
        </w:rPr>
      </w:pPr>
      <w:r>
        <w:rPr>
          <w:rFonts w:hint="eastAsia" w:eastAsia="仿宋_GB2312"/>
          <w:color w:val="000000"/>
          <w:kern w:val="0"/>
          <w:szCs w:val="21"/>
        </w:rPr>
        <w:t>单位：万元</w:t>
      </w:r>
    </w:p>
    <w:p w14:paraId="08A6CDCA">
      <w:pPr>
        <w:widowControl/>
        <w:ind w:right="420"/>
        <w:jc w:val="right"/>
        <w:rPr>
          <w:rFonts w:eastAsia="仿宋_GB2312"/>
          <w:color w:val="000000"/>
          <w:kern w:val="0"/>
          <w:szCs w:val="21"/>
        </w:rPr>
      </w:pPr>
    </w:p>
    <w:tbl>
      <w:tblPr>
        <w:tblStyle w:val="12"/>
        <w:tblW w:w="14640" w:type="dxa"/>
        <w:jc w:val="center"/>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14:paraId="1DC34F42">
        <w:tblPrEx>
          <w:tblCellMar>
            <w:top w:w="0" w:type="dxa"/>
            <w:left w:w="108" w:type="dxa"/>
            <w:bottom w:w="0" w:type="dxa"/>
            <w:right w:w="108" w:type="dxa"/>
          </w:tblCellMar>
        </w:tblPrEx>
        <w:trPr>
          <w:trHeight w:val="443" w:hRule="atLeast"/>
          <w:jc w:val="center"/>
        </w:trPr>
        <w:tc>
          <w:tcPr>
            <w:tcW w:w="7320" w:type="dxa"/>
            <w:gridSpan w:val="6"/>
            <w:tcBorders>
              <w:top w:val="single" w:color="auto" w:sz="8" w:space="0"/>
              <w:left w:val="single" w:color="auto" w:sz="8" w:space="0"/>
              <w:bottom w:val="single" w:color="auto" w:sz="4" w:space="0"/>
              <w:right w:val="single" w:color="000000" w:sz="4" w:space="0"/>
            </w:tcBorders>
            <w:noWrap/>
            <w:vAlign w:val="center"/>
          </w:tcPr>
          <w:p w14:paraId="3ED019FB">
            <w:pPr>
              <w:widowControl/>
              <w:jc w:val="center"/>
              <w:rPr>
                <w:rFonts w:eastAsia="仿宋_GB2312"/>
                <w:kern w:val="0"/>
                <w:szCs w:val="21"/>
              </w:rPr>
            </w:pPr>
            <w:r>
              <w:rPr>
                <w:rFonts w:hint="eastAsia" w:eastAsia="仿宋_GB2312"/>
                <w:kern w:val="0"/>
                <w:szCs w:val="21"/>
              </w:rPr>
              <w:t>预算数</w:t>
            </w:r>
          </w:p>
        </w:tc>
        <w:tc>
          <w:tcPr>
            <w:tcW w:w="7320" w:type="dxa"/>
            <w:gridSpan w:val="6"/>
            <w:tcBorders>
              <w:top w:val="single" w:color="auto" w:sz="8" w:space="0"/>
              <w:left w:val="nil"/>
              <w:bottom w:val="single" w:color="auto" w:sz="4" w:space="0"/>
              <w:right w:val="single" w:color="000000" w:sz="8" w:space="0"/>
            </w:tcBorders>
            <w:noWrap/>
            <w:vAlign w:val="center"/>
          </w:tcPr>
          <w:p w14:paraId="25B0287A">
            <w:pPr>
              <w:widowControl/>
              <w:jc w:val="center"/>
              <w:rPr>
                <w:rFonts w:eastAsia="仿宋_GB2312"/>
                <w:kern w:val="0"/>
                <w:szCs w:val="21"/>
              </w:rPr>
            </w:pPr>
            <w:r>
              <w:rPr>
                <w:rFonts w:hint="eastAsia" w:eastAsia="仿宋_GB2312"/>
                <w:kern w:val="0"/>
                <w:szCs w:val="21"/>
              </w:rPr>
              <w:t>决算数</w:t>
            </w:r>
          </w:p>
        </w:tc>
      </w:tr>
      <w:tr w14:paraId="39B3931A">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noWrap/>
            <w:vAlign w:val="center"/>
          </w:tcPr>
          <w:p w14:paraId="3B3B0B97">
            <w:pPr>
              <w:widowControl/>
              <w:jc w:val="center"/>
              <w:rPr>
                <w:rFonts w:eastAsia="仿宋_GB2312"/>
                <w:kern w:val="0"/>
                <w:szCs w:val="21"/>
              </w:rPr>
            </w:pPr>
            <w:r>
              <w:rPr>
                <w:rFonts w:hint="eastAsia" w:eastAsia="仿宋_GB2312"/>
                <w:kern w:val="0"/>
                <w:szCs w:val="21"/>
              </w:rPr>
              <w:t>合计</w:t>
            </w:r>
          </w:p>
        </w:tc>
        <w:tc>
          <w:tcPr>
            <w:tcW w:w="1220" w:type="dxa"/>
            <w:vMerge w:val="restart"/>
            <w:tcBorders>
              <w:top w:val="nil"/>
              <w:left w:val="single" w:color="auto" w:sz="4" w:space="0"/>
              <w:bottom w:val="single" w:color="000000" w:sz="4" w:space="0"/>
              <w:right w:val="single" w:color="auto" w:sz="4" w:space="0"/>
            </w:tcBorders>
            <w:noWrap/>
            <w:vAlign w:val="center"/>
          </w:tcPr>
          <w:p w14:paraId="5A38591F">
            <w:pPr>
              <w:widowControl/>
              <w:jc w:val="center"/>
              <w:rPr>
                <w:rFonts w:eastAsia="仿宋_GB2312"/>
                <w:kern w:val="0"/>
                <w:szCs w:val="21"/>
              </w:rPr>
            </w:pPr>
            <w:r>
              <w:rPr>
                <w:rFonts w:hint="eastAsia" w:eastAsia="仿宋_GB2312"/>
                <w:kern w:val="0"/>
                <w:szCs w:val="21"/>
              </w:rPr>
              <w:t>因公出国（境）费</w:t>
            </w:r>
          </w:p>
        </w:tc>
        <w:tc>
          <w:tcPr>
            <w:tcW w:w="3660" w:type="dxa"/>
            <w:gridSpan w:val="3"/>
            <w:tcBorders>
              <w:top w:val="single" w:color="auto" w:sz="4" w:space="0"/>
              <w:left w:val="nil"/>
              <w:bottom w:val="single" w:color="auto" w:sz="4" w:space="0"/>
              <w:right w:val="single" w:color="000000" w:sz="4" w:space="0"/>
            </w:tcBorders>
            <w:noWrap/>
            <w:vAlign w:val="center"/>
          </w:tcPr>
          <w:p w14:paraId="7576D1C4">
            <w:pPr>
              <w:widowControl/>
              <w:jc w:val="center"/>
              <w:rPr>
                <w:rFonts w:eastAsia="仿宋_GB2312"/>
                <w:kern w:val="0"/>
                <w:szCs w:val="21"/>
              </w:rPr>
            </w:pPr>
            <w:r>
              <w:rPr>
                <w:rFonts w:hint="eastAsia" w:eastAsia="仿宋_GB2312"/>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noWrap/>
            <w:vAlign w:val="center"/>
          </w:tcPr>
          <w:p w14:paraId="765594A8">
            <w:pPr>
              <w:widowControl/>
              <w:jc w:val="center"/>
              <w:rPr>
                <w:rFonts w:eastAsia="仿宋_GB2312"/>
                <w:kern w:val="0"/>
                <w:szCs w:val="21"/>
              </w:rPr>
            </w:pPr>
            <w:r>
              <w:rPr>
                <w:rFonts w:hint="eastAsia" w:eastAsia="仿宋_GB2312"/>
                <w:kern w:val="0"/>
                <w:szCs w:val="21"/>
              </w:rPr>
              <w:t>公务</w:t>
            </w:r>
          </w:p>
          <w:p w14:paraId="760F1B60">
            <w:pPr>
              <w:widowControl/>
              <w:jc w:val="center"/>
              <w:rPr>
                <w:rFonts w:eastAsia="仿宋_GB2312"/>
                <w:kern w:val="0"/>
                <w:szCs w:val="21"/>
              </w:rPr>
            </w:pPr>
            <w:r>
              <w:rPr>
                <w:rFonts w:hint="eastAsia" w:eastAsia="仿宋_GB2312"/>
                <w:kern w:val="0"/>
                <w:szCs w:val="21"/>
              </w:rPr>
              <w:t>接待费</w:t>
            </w:r>
          </w:p>
        </w:tc>
        <w:tc>
          <w:tcPr>
            <w:tcW w:w="1220" w:type="dxa"/>
            <w:vMerge w:val="restart"/>
            <w:tcBorders>
              <w:top w:val="nil"/>
              <w:left w:val="nil"/>
              <w:bottom w:val="single" w:color="000000" w:sz="4" w:space="0"/>
              <w:right w:val="single" w:color="auto" w:sz="4" w:space="0"/>
            </w:tcBorders>
            <w:noWrap/>
            <w:vAlign w:val="center"/>
          </w:tcPr>
          <w:p w14:paraId="26ED93D9">
            <w:pPr>
              <w:widowControl/>
              <w:jc w:val="center"/>
              <w:rPr>
                <w:rFonts w:eastAsia="仿宋_GB2312"/>
                <w:kern w:val="0"/>
                <w:szCs w:val="21"/>
              </w:rPr>
            </w:pPr>
            <w:r>
              <w:rPr>
                <w:rFonts w:hint="eastAsia" w:eastAsia="仿宋_GB2312"/>
                <w:kern w:val="0"/>
                <w:szCs w:val="21"/>
              </w:rPr>
              <w:t>合计</w:t>
            </w:r>
          </w:p>
        </w:tc>
        <w:tc>
          <w:tcPr>
            <w:tcW w:w="1220" w:type="dxa"/>
            <w:vMerge w:val="restart"/>
            <w:tcBorders>
              <w:top w:val="nil"/>
              <w:left w:val="single" w:color="auto" w:sz="4" w:space="0"/>
              <w:bottom w:val="single" w:color="000000" w:sz="4" w:space="0"/>
              <w:right w:val="single" w:color="auto" w:sz="4" w:space="0"/>
            </w:tcBorders>
            <w:noWrap/>
            <w:vAlign w:val="center"/>
          </w:tcPr>
          <w:p w14:paraId="31094841">
            <w:pPr>
              <w:widowControl/>
              <w:jc w:val="center"/>
              <w:rPr>
                <w:rFonts w:eastAsia="仿宋_GB2312"/>
                <w:kern w:val="0"/>
                <w:szCs w:val="21"/>
              </w:rPr>
            </w:pPr>
            <w:r>
              <w:rPr>
                <w:rFonts w:hint="eastAsia" w:eastAsia="仿宋_GB2312"/>
                <w:kern w:val="0"/>
                <w:szCs w:val="21"/>
              </w:rPr>
              <w:t>因公出国（境）费</w:t>
            </w:r>
          </w:p>
        </w:tc>
        <w:tc>
          <w:tcPr>
            <w:tcW w:w="3660" w:type="dxa"/>
            <w:gridSpan w:val="3"/>
            <w:tcBorders>
              <w:top w:val="single" w:color="auto" w:sz="4" w:space="0"/>
              <w:left w:val="nil"/>
              <w:bottom w:val="single" w:color="auto" w:sz="4" w:space="0"/>
              <w:right w:val="single" w:color="000000" w:sz="4" w:space="0"/>
            </w:tcBorders>
            <w:noWrap/>
            <w:vAlign w:val="center"/>
          </w:tcPr>
          <w:p w14:paraId="34580299">
            <w:pPr>
              <w:widowControl/>
              <w:jc w:val="center"/>
              <w:rPr>
                <w:rFonts w:eastAsia="仿宋_GB2312"/>
                <w:kern w:val="0"/>
                <w:szCs w:val="21"/>
              </w:rPr>
            </w:pPr>
            <w:r>
              <w:rPr>
                <w:rFonts w:hint="eastAsia" w:eastAsia="仿宋_GB2312"/>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noWrap/>
            <w:vAlign w:val="center"/>
          </w:tcPr>
          <w:p w14:paraId="5C5A8C34">
            <w:pPr>
              <w:widowControl/>
              <w:jc w:val="center"/>
              <w:rPr>
                <w:rFonts w:eastAsia="仿宋_GB2312"/>
                <w:kern w:val="0"/>
                <w:szCs w:val="21"/>
              </w:rPr>
            </w:pPr>
            <w:r>
              <w:rPr>
                <w:rFonts w:hint="eastAsia" w:eastAsia="仿宋_GB2312"/>
                <w:kern w:val="0"/>
                <w:szCs w:val="21"/>
              </w:rPr>
              <w:t>公务</w:t>
            </w:r>
          </w:p>
          <w:p w14:paraId="5ADEE481">
            <w:pPr>
              <w:widowControl/>
              <w:jc w:val="center"/>
              <w:rPr>
                <w:rFonts w:eastAsia="仿宋_GB2312"/>
                <w:kern w:val="0"/>
                <w:szCs w:val="21"/>
              </w:rPr>
            </w:pPr>
            <w:r>
              <w:rPr>
                <w:rFonts w:hint="eastAsia" w:eastAsia="仿宋_GB2312"/>
                <w:kern w:val="0"/>
                <w:szCs w:val="21"/>
              </w:rPr>
              <w:t>接待费</w:t>
            </w:r>
          </w:p>
        </w:tc>
      </w:tr>
      <w:tr w14:paraId="260D13DA">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noWrap/>
            <w:vAlign w:val="center"/>
          </w:tcPr>
          <w:p w14:paraId="0C9BBAD0">
            <w:pPr>
              <w:widowControl/>
              <w:jc w:val="left"/>
              <w:rPr>
                <w:rFonts w:eastAsia="仿宋_GB2312"/>
                <w:kern w:val="0"/>
                <w:szCs w:val="21"/>
              </w:rPr>
            </w:pPr>
          </w:p>
        </w:tc>
        <w:tc>
          <w:tcPr>
            <w:tcW w:w="1220" w:type="dxa"/>
            <w:vMerge w:val="continue"/>
            <w:tcBorders>
              <w:top w:val="nil"/>
              <w:left w:val="single" w:color="auto" w:sz="4" w:space="0"/>
              <w:bottom w:val="single" w:color="000000" w:sz="4" w:space="0"/>
              <w:right w:val="single" w:color="auto" w:sz="4" w:space="0"/>
            </w:tcBorders>
            <w:noWrap/>
            <w:vAlign w:val="center"/>
          </w:tcPr>
          <w:p w14:paraId="50757ABA">
            <w:pPr>
              <w:widowControl/>
              <w:jc w:val="left"/>
              <w:rPr>
                <w:rFonts w:eastAsia="仿宋_GB2312"/>
                <w:kern w:val="0"/>
                <w:szCs w:val="21"/>
              </w:rPr>
            </w:pPr>
          </w:p>
        </w:tc>
        <w:tc>
          <w:tcPr>
            <w:tcW w:w="1220" w:type="dxa"/>
            <w:tcBorders>
              <w:top w:val="nil"/>
              <w:left w:val="nil"/>
              <w:bottom w:val="single" w:color="auto" w:sz="4" w:space="0"/>
              <w:right w:val="single" w:color="auto" w:sz="4" w:space="0"/>
            </w:tcBorders>
            <w:noWrap/>
            <w:vAlign w:val="center"/>
          </w:tcPr>
          <w:p w14:paraId="7F8D0AB3">
            <w:pPr>
              <w:widowControl/>
              <w:jc w:val="center"/>
              <w:rPr>
                <w:rFonts w:eastAsia="仿宋_GB2312"/>
                <w:kern w:val="0"/>
                <w:szCs w:val="21"/>
              </w:rPr>
            </w:pPr>
            <w:r>
              <w:rPr>
                <w:rFonts w:hint="eastAsia" w:eastAsia="仿宋_GB2312"/>
                <w:kern w:val="0"/>
                <w:szCs w:val="21"/>
              </w:rPr>
              <w:t>小计</w:t>
            </w:r>
          </w:p>
        </w:tc>
        <w:tc>
          <w:tcPr>
            <w:tcW w:w="1220" w:type="dxa"/>
            <w:tcBorders>
              <w:top w:val="nil"/>
              <w:left w:val="nil"/>
              <w:bottom w:val="single" w:color="auto" w:sz="4" w:space="0"/>
              <w:right w:val="single" w:color="auto" w:sz="4" w:space="0"/>
            </w:tcBorders>
            <w:noWrap/>
            <w:vAlign w:val="center"/>
          </w:tcPr>
          <w:p w14:paraId="457FD6C3">
            <w:pPr>
              <w:widowControl/>
              <w:jc w:val="center"/>
              <w:rPr>
                <w:rFonts w:eastAsia="仿宋_GB2312"/>
                <w:kern w:val="0"/>
                <w:szCs w:val="21"/>
              </w:rPr>
            </w:pPr>
            <w:r>
              <w:rPr>
                <w:rFonts w:hint="eastAsia" w:eastAsia="仿宋_GB2312"/>
                <w:kern w:val="0"/>
                <w:szCs w:val="21"/>
              </w:rPr>
              <w:t>公务用车</w:t>
            </w:r>
            <w:r>
              <w:rPr>
                <w:rFonts w:eastAsia="仿宋_GB2312"/>
                <w:kern w:val="0"/>
                <w:szCs w:val="21"/>
              </w:rPr>
              <w:br w:type="textWrapping"/>
            </w:r>
            <w:r>
              <w:rPr>
                <w:rFonts w:hint="eastAsia" w:eastAsia="仿宋_GB2312"/>
                <w:kern w:val="0"/>
                <w:szCs w:val="21"/>
              </w:rPr>
              <w:t>购置费</w:t>
            </w:r>
          </w:p>
        </w:tc>
        <w:tc>
          <w:tcPr>
            <w:tcW w:w="1220" w:type="dxa"/>
            <w:tcBorders>
              <w:top w:val="nil"/>
              <w:left w:val="nil"/>
              <w:bottom w:val="single" w:color="auto" w:sz="4" w:space="0"/>
              <w:right w:val="single" w:color="auto" w:sz="4" w:space="0"/>
            </w:tcBorders>
            <w:noWrap/>
            <w:vAlign w:val="center"/>
          </w:tcPr>
          <w:p w14:paraId="13731549">
            <w:pPr>
              <w:widowControl/>
              <w:jc w:val="center"/>
              <w:rPr>
                <w:rFonts w:eastAsia="仿宋_GB2312"/>
                <w:kern w:val="0"/>
                <w:szCs w:val="21"/>
              </w:rPr>
            </w:pPr>
            <w:r>
              <w:rPr>
                <w:rFonts w:hint="eastAsia" w:eastAsia="仿宋_GB2312"/>
                <w:kern w:val="0"/>
                <w:szCs w:val="21"/>
              </w:rPr>
              <w:t>公务用车</w:t>
            </w:r>
            <w:r>
              <w:rPr>
                <w:rFonts w:eastAsia="仿宋_GB2312"/>
                <w:kern w:val="0"/>
                <w:szCs w:val="21"/>
              </w:rPr>
              <w:br w:type="textWrapping"/>
            </w:r>
            <w:r>
              <w:rPr>
                <w:rFonts w:hint="eastAsia" w:eastAsia="仿宋_GB2312"/>
                <w:kern w:val="0"/>
                <w:szCs w:val="21"/>
              </w:rPr>
              <w:t>运行费</w:t>
            </w:r>
          </w:p>
        </w:tc>
        <w:tc>
          <w:tcPr>
            <w:tcW w:w="1220" w:type="dxa"/>
            <w:vMerge w:val="continue"/>
            <w:tcBorders>
              <w:top w:val="nil"/>
              <w:left w:val="single" w:color="auto" w:sz="4" w:space="0"/>
              <w:bottom w:val="single" w:color="auto" w:sz="4" w:space="0"/>
              <w:right w:val="single" w:color="auto" w:sz="4" w:space="0"/>
            </w:tcBorders>
            <w:noWrap/>
            <w:vAlign w:val="center"/>
          </w:tcPr>
          <w:p w14:paraId="4AB4274A">
            <w:pPr>
              <w:widowControl/>
              <w:jc w:val="left"/>
              <w:rPr>
                <w:rFonts w:eastAsia="仿宋_GB2312"/>
                <w:kern w:val="0"/>
                <w:szCs w:val="21"/>
              </w:rPr>
            </w:pPr>
          </w:p>
        </w:tc>
        <w:tc>
          <w:tcPr>
            <w:tcW w:w="1220" w:type="dxa"/>
            <w:vMerge w:val="continue"/>
            <w:tcBorders>
              <w:top w:val="nil"/>
              <w:left w:val="nil"/>
              <w:bottom w:val="single" w:color="000000" w:sz="4" w:space="0"/>
              <w:right w:val="single" w:color="auto" w:sz="4" w:space="0"/>
            </w:tcBorders>
            <w:noWrap/>
            <w:vAlign w:val="center"/>
          </w:tcPr>
          <w:p w14:paraId="47862F6E">
            <w:pPr>
              <w:widowControl/>
              <w:jc w:val="left"/>
              <w:rPr>
                <w:rFonts w:eastAsia="仿宋_GB2312"/>
                <w:kern w:val="0"/>
                <w:szCs w:val="21"/>
              </w:rPr>
            </w:pPr>
          </w:p>
        </w:tc>
        <w:tc>
          <w:tcPr>
            <w:tcW w:w="1220" w:type="dxa"/>
            <w:vMerge w:val="continue"/>
            <w:tcBorders>
              <w:top w:val="nil"/>
              <w:left w:val="single" w:color="auto" w:sz="4" w:space="0"/>
              <w:bottom w:val="single" w:color="000000" w:sz="4" w:space="0"/>
              <w:right w:val="single" w:color="auto" w:sz="4" w:space="0"/>
            </w:tcBorders>
            <w:noWrap/>
            <w:vAlign w:val="center"/>
          </w:tcPr>
          <w:p w14:paraId="65D94FF6">
            <w:pPr>
              <w:widowControl/>
              <w:jc w:val="left"/>
              <w:rPr>
                <w:rFonts w:eastAsia="仿宋_GB2312"/>
                <w:kern w:val="0"/>
                <w:szCs w:val="21"/>
              </w:rPr>
            </w:pPr>
          </w:p>
        </w:tc>
        <w:tc>
          <w:tcPr>
            <w:tcW w:w="1220" w:type="dxa"/>
            <w:tcBorders>
              <w:top w:val="nil"/>
              <w:left w:val="nil"/>
              <w:bottom w:val="single" w:color="auto" w:sz="4" w:space="0"/>
              <w:right w:val="single" w:color="auto" w:sz="4" w:space="0"/>
            </w:tcBorders>
            <w:noWrap/>
            <w:vAlign w:val="center"/>
          </w:tcPr>
          <w:p w14:paraId="3C4A117E">
            <w:pPr>
              <w:widowControl/>
              <w:jc w:val="center"/>
              <w:rPr>
                <w:rFonts w:eastAsia="仿宋_GB2312"/>
                <w:kern w:val="0"/>
                <w:szCs w:val="21"/>
              </w:rPr>
            </w:pPr>
            <w:r>
              <w:rPr>
                <w:rFonts w:hint="eastAsia" w:eastAsia="仿宋_GB2312"/>
                <w:kern w:val="0"/>
                <w:szCs w:val="21"/>
              </w:rPr>
              <w:t>小计</w:t>
            </w:r>
          </w:p>
        </w:tc>
        <w:tc>
          <w:tcPr>
            <w:tcW w:w="1220" w:type="dxa"/>
            <w:tcBorders>
              <w:top w:val="nil"/>
              <w:left w:val="nil"/>
              <w:bottom w:val="single" w:color="auto" w:sz="4" w:space="0"/>
              <w:right w:val="single" w:color="auto" w:sz="4" w:space="0"/>
            </w:tcBorders>
            <w:noWrap/>
            <w:vAlign w:val="center"/>
          </w:tcPr>
          <w:p w14:paraId="326A506C">
            <w:pPr>
              <w:widowControl/>
              <w:jc w:val="center"/>
              <w:rPr>
                <w:rFonts w:eastAsia="仿宋_GB2312"/>
                <w:kern w:val="0"/>
                <w:szCs w:val="21"/>
              </w:rPr>
            </w:pPr>
            <w:r>
              <w:rPr>
                <w:rFonts w:hint="eastAsia" w:eastAsia="仿宋_GB2312"/>
                <w:kern w:val="0"/>
                <w:szCs w:val="21"/>
              </w:rPr>
              <w:t>公务用车</w:t>
            </w:r>
            <w:r>
              <w:rPr>
                <w:rFonts w:eastAsia="仿宋_GB2312"/>
                <w:kern w:val="0"/>
                <w:szCs w:val="21"/>
              </w:rPr>
              <w:br w:type="textWrapping"/>
            </w:r>
            <w:r>
              <w:rPr>
                <w:rFonts w:hint="eastAsia" w:eastAsia="仿宋_GB2312"/>
                <w:kern w:val="0"/>
                <w:szCs w:val="21"/>
              </w:rPr>
              <w:t>购置费</w:t>
            </w:r>
          </w:p>
        </w:tc>
        <w:tc>
          <w:tcPr>
            <w:tcW w:w="1220" w:type="dxa"/>
            <w:tcBorders>
              <w:top w:val="nil"/>
              <w:left w:val="nil"/>
              <w:bottom w:val="single" w:color="auto" w:sz="4" w:space="0"/>
              <w:right w:val="single" w:color="auto" w:sz="4" w:space="0"/>
            </w:tcBorders>
            <w:noWrap/>
            <w:vAlign w:val="center"/>
          </w:tcPr>
          <w:p w14:paraId="02AE9CE3">
            <w:pPr>
              <w:widowControl/>
              <w:jc w:val="center"/>
              <w:rPr>
                <w:rFonts w:eastAsia="仿宋_GB2312"/>
                <w:kern w:val="0"/>
                <w:szCs w:val="21"/>
              </w:rPr>
            </w:pPr>
            <w:r>
              <w:rPr>
                <w:rFonts w:hint="eastAsia" w:eastAsia="仿宋_GB2312"/>
                <w:kern w:val="0"/>
                <w:szCs w:val="21"/>
              </w:rPr>
              <w:t>公务用车</w:t>
            </w:r>
            <w:r>
              <w:rPr>
                <w:rFonts w:eastAsia="仿宋_GB2312"/>
                <w:kern w:val="0"/>
                <w:szCs w:val="21"/>
              </w:rPr>
              <w:br w:type="textWrapping"/>
            </w:r>
            <w:r>
              <w:rPr>
                <w:rFonts w:hint="eastAsia" w:eastAsia="仿宋_GB2312"/>
                <w:kern w:val="0"/>
                <w:szCs w:val="21"/>
              </w:rPr>
              <w:t>运行费</w:t>
            </w:r>
          </w:p>
        </w:tc>
        <w:tc>
          <w:tcPr>
            <w:tcW w:w="1220" w:type="dxa"/>
            <w:vMerge w:val="continue"/>
            <w:tcBorders>
              <w:top w:val="nil"/>
              <w:left w:val="single" w:color="auto" w:sz="4" w:space="0"/>
              <w:bottom w:val="single" w:color="000000" w:sz="4" w:space="0"/>
              <w:right w:val="single" w:color="auto" w:sz="8" w:space="0"/>
            </w:tcBorders>
            <w:noWrap/>
            <w:vAlign w:val="center"/>
          </w:tcPr>
          <w:p w14:paraId="2A8DA200">
            <w:pPr>
              <w:widowControl/>
              <w:jc w:val="left"/>
              <w:rPr>
                <w:rFonts w:eastAsia="仿宋_GB2312"/>
                <w:kern w:val="0"/>
                <w:szCs w:val="21"/>
              </w:rPr>
            </w:pPr>
          </w:p>
        </w:tc>
      </w:tr>
      <w:tr w14:paraId="5558906E">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noWrap/>
            <w:vAlign w:val="center"/>
          </w:tcPr>
          <w:p w14:paraId="486ED933">
            <w:pPr>
              <w:widowControl/>
              <w:jc w:val="center"/>
              <w:rPr>
                <w:rFonts w:eastAsia="仿宋_GB2312"/>
                <w:kern w:val="0"/>
                <w:szCs w:val="21"/>
              </w:rPr>
            </w:pPr>
            <w:r>
              <w:rPr>
                <w:rFonts w:eastAsia="仿宋_GB2312"/>
                <w:kern w:val="0"/>
                <w:szCs w:val="21"/>
              </w:rPr>
              <w:t>1</w:t>
            </w:r>
          </w:p>
        </w:tc>
        <w:tc>
          <w:tcPr>
            <w:tcW w:w="1220" w:type="dxa"/>
            <w:tcBorders>
              <w:top w:val="nil"/>
              <w:left w:val="nil"/>
              <w:bottom w:val="single" w:color="auto" w:sz="4" w:space="0"/>
              <w:right w:val="single" w:color="auto" w:sz="4" w:space="0"/>
            </w:tcBorders>
            <w:noWrap/>
            <w:vAlign w:val="center"/>
          </w:tcPr>
          <w:p w14:paraId="275DE6C6">
            <w:pPr>
              <w:widowControl/>
              <w:jc w:val="center"/>
              <w:rPr>
                <w:rFonts w:eastAsia="仿宋_GB2312"/>
                <w:kern w:val="0"/>
                <w:szCs w:val="21"/>
              </w:rPr>
            </w:pPr>
            <w:r>
              <w:rPr>
                <w:rFonts w:eastAsia="仿宋_GB2312"/>
                <w:kern w:val="0"/>
                <w:szCs w:val="21"/>
              </w:rPr>
              <w:t>2</w:t>
            </w:r>
          </w:p>
        </w:tc>
        <w:tc>
          <w:tcPr>
            <w:tcW w:w="1220" w:type="dxa"/>
            <w:tcBorders>
              <w:top w:val="nil"/>
              <w:left w:val="nil"/>
              <w:bottom w:val="single" w:color="auto" w:sz="4" w:space="0"/>
              <w:right w:val="single" w:color="auto" w:sz="4" w:space="0"/>
            </w:tcBorders>
            <w:noWrap/>
            <w:vAlign w:val="center"/>
          </w:tcPr>
          <w:p w14:paraId="6CEBBEB0">
            <w:pPr>
              <w:widowControl/>
              <w:jc w:val="center"/>
              <w:rPr>
                <w:rFonts w:eastAsia="仿宋_GB2312"/>
                <w:kern w:val="0"/>
                <w:szCs w:val="21"/>
              </w:rPr>
            </w:pPr>
            <w:r>
              <w:rPr>
                <w:rFonts w:eastAsia="仿宋_GB2312"/>
                <w:kern w:val="0"/>
                <w:szCs w:val="21"/>
              </w:rPr>
              <w:t>3</w:t>
            </w:r>
          </w:p>
        </w:tc>
        <w:tc>
          <w:tcPr>
            <w:tcW w:w="1220" w:type="dxa"/>
            <w:tcBorders>
              <w:top w:val="nil"/>
              <w:left w:val="nil"/>
              <w:bottom w:val="single" w:color="auto" w:sz="4" w:space="0"/>
              <w:right w:val="single" w:color="auto" w:sz="4" w:space="0"/>
            </w:tcBorders>
            <w:noWrap/>
            <w:vAlign w:val="center"/>
          </w:tcPr>
          <w:p w14:paraId="13254CE2">
            <w:pPr>
              <w:widowControl/>
              <w:jc w:val="center"/>
              <w:rPr>
                <w:rFonts w:eastAsia="仿宋_GB2312"/>
                <w:kern w:val="0"/>
                <w:szCs w:val="21"/>
              </w:rPr>
            </w:pPr>
            <w:r>
              <w:rPr>
                <w:rFonts w:eastAsia="仿宋_GB2312"/>
                <w:kern w:val="0"/>
                <w:szCs w:val="21"/>
              </w:rPr>
              <w:t>4</w:t>
            </w:r>
          </w:p>
        </w:tc>
        <w:tc>
          <w:tcPr>
            <w:tcW w:w="1220" w:type="dxa"/>
            <w:tcBorders>
              <w:top w:val="nil"/>
              <w:left w:val="nil"/>
              <w:bottom w:val="single" w:color="auto" w:sz="4" w:space="0"/>
              <w:right w:val="single" w:color="auto" w:sz="4" w:space="0"/>
            </w:tcBorders>
            <w:noWrap/>
            <w:vAlign w:val="center"/>
          </w:tcPr>
          <w:p w14:paraId="1B6495A9">
            <w:pPr>
              <w:widowControl/>
              <w:jc w:val="center"/>
              <w:rPr>
                <w:rFonts w:eastAsia="仿宋_GB2312"/>
                <w:kern w:val="0"/>
                <w:szCs w:val="21"/>
              </w:rPr>
            </w:pPr>
            <w:r>
              <w:rPr>
                <w:rFonts w:eastAsia="仿宋_GB2312"/>
                <w:kern w:val="0"/>
                <w:szCs w:val="21"/>
              </w:rPr>
              <w:t>5</w:t>
            </w:r>
          </w:p>
        </w:tc>
        <w:tc>
          <w:tcPr>
            <w:tcW w:w="1220" w:type="dxa"/>
            <w:tcBorders>
              <w:top w:val="nil"/>
              <w:left w:val="nil"/>
              <w:bottom w:val="single" w:color="auto" w:sz="4" w:space="0"/>
              <w:right w:val="single" w:color="auto" w:sz="4" w:space="0"/>
            </w:tcBorders>
            <w:noWrap/>
            <w:vAlign w:val="center"/>
          </w:tcPr>
          <w:p w14:paraId="6B9F2A7F">
            <w:pPr>
              <w:widowControl/>
              <w:jc w:val="center"/>
              <w:rPr>
                <w:rFonts w:eastAsia="仿宋_GB2312"/>
                <w:kern w:val="0"/>
                <w:szCs w:val="21"/>
              </w:rPr>
            </w:pPr>
            <w:r>
              <w:rPr>
                <w:rFonts w:eastAsia="仿宋_GB2312"/>
                <w:kern w:val="0"/>
                <w:szCs w:val="21"/>
              </w:rPr>
              <w:t>6</w:t>
            </w:r>
          </w:p>
        </w:tc>
        <w:tc>
          <w:tcPr>
            <w:tcW w:w="1220" w:type="dxa"/>
            <w:tcBorders>
              <w:top w:val="nil"/>
              <w:left w:val="nil"/>
              <w:bottom w:val="single" w:color="auto" w:sz="4" w:space="0"/>
              <w:right w:val="single" w:color="auto" w:sz="4" w:space="0"/>
            </w:tcBorders>
            <w:noWrap/>
            <w:vAlign w:val="center"/>
          </w:tcPr>
          <w:p w14:paraId="5FC98A3D">
            <w:pPr>
              <w:widowControl/>
              <w:jc w:val="center"/>
              <w:rPr>
                <w:rFonts w:eastAsia="仿宋_GB2312"/>
                <w:kern w:val="0"/>
                <w:szCs w:val="21"/>
              </w:rPr>
            </w:pPr>
            <w:r>
              <w:rPr>
                <w:rFonts w:eastAsia="仿宋_GB2312"/>
                <w:kern w:val="0"/>
                <w:szCs w:val="21"/>
              </w:rPr>
              <w:t>7</w:t>
            </w:r>
          </w:p>
        </w:tc>
        <w:tc>
          <w:tcPr>
            <w:tcW w:w="1220" w:type="dxa"/>
            <w:tcBorders>
              <w:top w:val="nil"/>
              <w:left w:val="nil"/>
              <w:bottom w:val="single" w:color="auto" w:sz="4" w:space="0"/>
              <w:right w:val="single" w:color="auto" w:sz="4" w:space="0"/>
            </w:tcBorders>
            <w:noWrap/>
            <w:vAlign w:val="center"/>
          </w:tcPr>
          <w:p w14:paraId="7882073C">
            <w:pPr>
              <w:widowControl/>
              <w:jc w:val="center"/>
              <w:rPr>
                <w:rFonts w:eastAsia="仿宋_GB2312"/>
                <w:kern w:val="0"/>
                <w:szCs w:val="21"/>
              </w:rPr>
            </w:pPr>
            <w:r>
              <w:rPr>
                <w:rFonts w:eastAsia="仿宋_GB2312"/>
                <w:kern w:val="0"/>
                <w:szCs w:val="21"/>
              </w:rPr>
              <w:t>8</w:t>
            </w:r>
          </w:p>
        </w:tc>
        <w:tc>
          <w:tcPr>
            <w:tcW w:w="1220" w:type="dxa"/>
            <w:tcBorders>
              <w:top w:val="nil"/>
              <w:left w:val="nil"/>
              <w:bottom w:val="single" w:color="auto" w:sz="4" w:space="0"/>
              <w:right w:val="single" w:color="auto" w:sz="4" w:space="0"/>
            </w:tcBorders>
            <w:noWrap/>
            <w:vAlign w:val="center"/>
          </w:tcPr>
          <w:p w14:paraId="0E6CCF4D">
            <w:pPr>
              <w:widowControl/>
              <w:jc w:val="center"/>
              <w:rPr>
                <w:rFonts w:eastAsia="仿宋_GB2312"/>
                <w:kern w:val="0"/>
                <w:szCs w:val="21"/>
              </w:rPr>
            </w:pPr>
            <w:r>
              <w:rPr>
                <w:rFonts w:eastAsia="仿宋_GB2312"/>
                <w:kern w:val="0"/>
                <w:szCs w:val="21"/>
              </w:rPr>
              <w:t>9</w:t>
            </w:r>
          </w:p>
        </w:tc>
        <w:tc>
          <w:tcPr>
            <w:tcW w:w="1220" w:type="dxa"/>
            <w:tcBorders>
              <w:top w:val="nil"/>
              <w:left w:val="nil"/>
              <w:bottom w:val="single" w:color="auto" w:sz="4" w:space="0"/>
              <w:right w:val="single" w:color="auto" w:sz="4" w:space="0"/>
            </w:tcBorders>
            <w:noWrap/>
            <w:vAlign w:val="center"/>
          </w:tcPr>
          <w:p w14:paraId="7A40E185">
            <w:pPr>
              <w:widowControl/>
              <w:jc w:val="center"/>
              <w:rPr>
                <w:rFonts w:eastAsia="仿宋_GB2312"/>
                <w:kern w:val="0"/>
                <w:szCs w:val="21"/>
              </w:rPr>
            </w:pPr>
            <w:r>
              <w:rPr>
                <w:rFonts w:eastAsia="仿宋_GB2312"/>
                <w:kern w:val="0"/>
                <w:szCs w:val="21"/>
              </w:rPr>
              <w:t>10</w:t>
            </w:r>
          </w:p>
        </w:tc>
        <w:tc>
          <w:tcPr>
            <w:tcW w:w="1220" w:type="dxa"/>
            <w:tcBorders>
              <w:top w:val="nil"/>
              <w:left w:val="nil"/>
              <w:bottom w:val="single" w:color="auto" w:sz="4" w:space="0"/>
              <w:right w:val="single" w:color="auto" w:sz="4" w:space="0"/>
            </w:tcBorders>
            <w:noWrap/>
            <w:vAlign w:val="center"/>
          </w:tcPr>
          <w:p w14:paraId="51032F59">
            <w:pPr>
              <w:widowControl/>
              <w:jc w:val="center"/>
              <w:rPr>
                <w:rFonts w:eastAsia="仿宋_GB2312"/>
                <w:kern w:val="0"/>
                <w:szCs w:val="21"/>
              </w:rPr>
            </w:pPr>
            <w:r>
              <w:rPr>
                <w:rFonts w:eastAsia="仿宋_GB2312"/>
                <w:kern w:val="0"/>
                <w:szCs w:val="21"/>
              </w:rPr>
              <w:t>11</w:t>
            </w:r>
          </w:p>
        </w:tc>
        <w:tc>
          <w:tcPr>
            <w:tcW w:w="1220" w:type="dxa"/>
            <w:tcBorders>
              <w:top w:val="nil"/>
              <w:left w:val="nil"/>
              <w:bottom w:val="single" w:color="auto" w:sz="4" w:space="0"/>
              <w:right w:val="single" w:color="auto" w:sz="8" w:space="0"/>
            </w:tcBorders>
            <w:noWrap/>
            <w:vAlign w:val="center"/>
          </w:tcPr>
          <w:p w14:paraId="5A204859">
            <w:pPr>
              <w:widowControl/>
              <w:jc w:val="center"/>
              <w:rPr>
                <w:rFonts w:eastAsia="仿宋_GB2312"/>
                <w:kern w:val="0"/>
                <w:szCs w:val="21"/>
              </w:rPr>
            </w:pPr>
            <w:r>
              <w:rPr>
                <w:rFonts w:eastAsia="仿宋_GB2312"/>
                <w:kern w:val="0"/>
                <w:szCs w:val="21"/>
              </w:rPr>
              <w:t>12</w:t>
            </w:r>
          </w:p>
        </w:tc>
      </w:tr>
      <w:tr w14:paraId="5B00FA7C">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FFFFFF"/>
            <w:noWrap/>
            <w:vAlign w:val="center"/>
          </w:tcPr>
          <w:p w14:paraId="528D3F74">
            <w:pPr>
              <w:widowControl/>
              <w:jc w:val="right"/>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0.81</w:t>
            </w:r>
          </w:p>
        </w:tc>
        <w:tc>
          <w:tcPr>
            <w:tcW w:w="1220" w:type="dxa"/>
            <w:tcBorders>
              <w:top w:val="nil"/>
              <w:left w:val="nil"/>
              <w:bottom w:val="single" w:color="auto" w:sz="8" w:space="0"/>
              <w:right w:val="single" w:color="auto" w:sz="4" w:space="0"/>
            </w:tcBorders>
            <w:shd w:val="clear" w:color="auto" w:fill="FFFFFF"/>
            <w:noWrap/>
            <w:vAlign w:val="center"/>
          </w:tcPr>
          <w:p w14:paraId="7E426E4C">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20" w:type="dxa"/>
            <w:tcBorders>
              <w:top w:val="nil"/>
              <w:left w:val="nil"/>
              <w:bottom w:val="single" w:color="auto" w:sz="8" w:space="0"/>
              <w:right w:val="single" w:color="auto" w:sz="4" w:space="0"/>
            </w:tcBorders>
            <w:shd w:val="clear" w:color="auto" w:fill="FFFFFF"/>
            <w:noWrap/>
            <w:vAlign w:val="center"/>
          </w:tcPr>
          <w:p w14:paraId="0CBBF408">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20" w:type="dxa"/>
            <w:tcBorders>
              <w:top w:val="nil"/>
              <w:left w:val="nil"/>
              <w:bottom w:val="single" w:color="auto" w:sz="8" w:space="0"/>
              <w:right w:val="single" w:color="auto" w:sz="4" w:space="0"/>
            </w:tcBorders>
            <w:shd w:val="clear" w:color="auto" w:fill="FFFFFF"/>
            <w:noWrap/>
            <w:vAlign w:val="center"/>
          </w:tcPr>
          <w:p w14:paraId="231930D3">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20" w:type="dxa"/>
            <w:tcBorders>
              <w:top w:val="nil"/>
              <w:left w:val="nil"/>
              <w:bottom w:val="single" w:color="auto" w:sz="8" w:space="0"/>
              <w:right w:val="single" w:color="auto" w:sz="4" w:space="0"/>
            </w:tcBorders>
            <w:shd w:val="clear" w:color="auto" w:fill="FFFFFF"/>
            <w:noWrap/>
            <w:vAlign w:val="center"/>
          </w:tcPr>
          <w:p w14:paraId="4B2664CD">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20" w:type="dxa"/>
            <w:tcBorders>
              <w:top w:val="nil"/>
              <w:left w:val="nil"/>
              <w:bottom w:val="single" w:color="auto" w:sz="8" w:space="0"/>
              <w:right w:val="single" w:color="auto" w:sz="4" w:space="0"/>
            </w:tcBorders>
            <w:shd w:val="clear" w:color="auto" w:fill="FFFFFF"/>
            <w:noWrap/>
            <w:vAlign w:val="center"/>
          </w:tcPr>
          <w:p w14:paraId="1856C030">
            <w:pPr>
              <w:widowControl/>
              <w:jc w:val="right"/>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0.81</w:t>
            </w:r>
          </w:p>
        </w:tc>
        <w:tc>
          <w:tcPr>
            <w:tcW w:w="1220" w:type="dxa"/>
            <w:tcBorders>
              <w:top w:val="nil"/>
              <w:left w:val="nil"/>
              <w:bottom w:val="single" w:color="auto" w:sz="8" w:space="0"/>
              <w:right w:val="single" w:color="auto" w:sz="4" w:space="0"/>
            </w:tcBorders>
            <w:shd w:val="clear" w:color="auto" w:fill="FFFFFF"/>
            <w:noWrap/>
            <w:vAlign w:val="center"/>
          </w:tcPr>
          <w:p w14:paraId="237E5ECD">
            <w:pPr>
              <w:widowControl/>
              <w:jc w:val="right"/>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rPr>
              <w:t>0.</w:t>
            </w:r>
            <w:r>
              <w:rPr>
                <w:rFonts w:hint="eastAsia" w:ascii="宋体" w:hAnsi="宋体" w:cs="宋体"/>
                <w:color w:val="000000"/>
                <w:kern w:val="0"/>
                <w:sz w:val="22"/>
                <w:szCs w:val="22"/>
                <w:lang w:val="en-US" w:eastAsia="zh-CN"/>
              </w:rPr>
              <w:t>81</w:t>
            </w:r>
          </w:p>
        </w:tc>
        <w:tc>
          <w:tcPr>
            <w:tcW w:w="1220" w:type="dxa"/>
            <w:tcBorders>
              <w:top w:val="nil"/>
              <w:left w:val="nil"/>
              <w:bottom w:val="single" w:color="auto" w:sz="8" w:space="0"/>
              <w:right w:val="single" w:color="auto" w:sz="4" w:space="0"/>
            </w:tcBorders>
            <w:shd w:val="clear" w:color="auto" w:fill="FFFFFF"/>
            <w:noWrap/>
            <w:vAlign w:val="center"/>
          </w:tcPr>
          <w:p w14:paraId="69561A75">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20" w:type="dxa"/>
            <w:tcBorders>
              <w:top w:val="nil"/>
              <w:left w:val="nil"/>
              <w:bottom w:val="single" w:color="auto" w:sz="8" w:space="0"/>
              <w:right w:val="single" w:color="auto" w:sz="4" w:space="0"/>
            </w:tcBorders>
            <w:shd w:val="clear" w:color="auto" w:fill="FFFFFF"/>
            <w:noWrap/>
            <w:vAlign w:val="center"/>
          </w:tcPr>
          <w:p w14:paraId="2AA56003">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20" w:type="dxa"/>
            <w:tcBorders>
              <w:top w:val="nil"/>
              <w:left w:val="nil"/>
              <w:bottom w:val="single" w:color="auto" w:sz="8" w:space="0"/>
              <w:right w:val="single" w:color="auto" w:sz="4" w:space="0"/>
            </w:tcBorders>
            <w:shd w:val="clear" w:color="auto" w:fill="FFFFFF"/>
            <w:noWrap/>
            <w:vAlign w:val="center"/>
          </w:tcPr>
          <w:p w14:paraId="4B231910">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20" w:type="dxa"/>
            <w:tcBorders>
              <w:top w:val="nil"/>
              <w:left w:val="nil"/>
              <w:bottom w:val="single" w:color="auto" w:sz="8" w:space="0"/>
              <w:right w:val="nil"/>
            </w:tcBorders>
            <w:shd w:val="clear" w:color="auto" w:fill="FFFFFF"/>
            <w:noWrap/>
            <w:vAlign w:val="center"/>
          </w:tcPr>
          <w:p w14:paraId="2F0D0B37">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20" w:type="dxa"/>
            <w:tcBorders>
              <w:top w:val="nil"/>
              <w:left w:val="single" w:color="auto" w:sz="4" w:space="0"/>
              <w:bottom w:val="single" w:color="auto" w:sz="8" w:space="0"/>
              <w:right w:val="single" w:color="auto" w:sz="8" w:space="0"/>
            </w:tcBorders>
            <w:shd w:val="clear" w:color="auto" w:fill="FFFFFF"/>
            <w:noWrap/>
            <w:vAlign w:val="center"/>
          </w:tcPr>
          <w:p w14:paraId="2C8EFFA5">
            <w:pPr>
              <w:widowControl/>
              <w:jc w:val="right"/>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rPr>
              <w:t>0.</w:t>
            </w:r>
            <w:r>
              <w:rPr>
                <w:rFonts w:hint="eastAsia" w:ascii="宋体" w:hAnsi="宋体" w:cs="宋体"/>
                <w:color w:val="000000"/>
                <w:kern w:val="0"/>
                <w:sz w:val="22"/>
                <w:szCs w:val="22"/>
                <w:lang w:val="en-US" w:eastAsia="zh-CN"/>
              </w:rPr>
              <w:t>81</w:t>
            </w:r>
          </w:p>
        </w:tc>
      </w:tr>
    </w:tbl>
    <w:p w14:paraId="5DA363B4">
      <w:pPr>
        <w:autoSpaceDE w:val="0"/>
        <w:autoSpaceDN w:val="0"/>
        <w:adjustRightInd w:val="0"/>
        <w:ind w:left="315" w:leftChars="150"/>
        <w:jc w:val="left"/>
        <w:rPr>
          <w:rFonts w:ascii="楷体_GB2312" w:hAnsi="Calibri" w:eastAsia="楷体_GB2312" w:cs="宋体"/>
          <w:kern w:val="0"/>
          <w:sz w:val="24"/>
        </w:rPr>
      </w:pPr>
      <w:r>
        <w:rPr>
          <w:rFonts w:hint="eastAsia" w:ascii="楷体_GB2312" w:eastAsia="楷体_GB2312" w:cs="宋体"/>
          <w:kern w:val="0"/>
          <w:sz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14:paraId="0D871C97">
      <w:pPr>
        <w:widowControl/>
        <w:jc w:val="left"/>
        <w:rPr>
          <w:rFonts w:ascii="宋体" w:cs="宋体"/>
          <w:kern w:val="0"/>
          <w:sz w:val="24"/>
        </w:rPr>
      </w:pPr>
      <w:r>
        <w:rPr>
          <w:rFonts w:hint="eastAsia" w:ascii="宋体" w:cs="宋体"/>
          <w:kern w:val="0"/>
          <w:sz w:val="24"/>
        </w:rPr>
        <w:br w:type="page"/>
      </w:r>
    </w:p>
    <w:p w14:paraId="0B8641CF">
      <w:pPr>
        <w:widowControl/>
        <w:jc w:val="left"/>
        <w:rPr>
          <w:rFonts w:ascii="黑体" w:eastAsia="黑体" w:cs="黑体"/>
          <w:color w:val="000000"/>
          <w:kern w:val="0"/>
          <w:sz w:val="72"/>
          <w:szCs w:val="72"/>
        </w:rPr>
        <w:sectPr>
          <w:pgSz w:w="16838" w:h="11906" w:orient="landscape"/>
          <w:pgMar w:top="720" w:right="720" w:bottom="720" w:left="720" w:header="851" w:footer="992" w:gutter="0"/>
          <w:cols w:space="720" w:num="1"/>
          <w:docGrid w:type="lines" w:linePitch="312" w:charSpace="0"/>
        </w:sectPr>
      </w:pPr>
    </w:p>
    <w:p w14:paraId="416C78B1">
      <w:pPr>
        <w:pStyle w:val="15"/>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第三部分 202</w:t>
      </w:r>
      <w:r>
        <w:rPr>
          <w:rFonts w:hint="eastAsia" w:ascii="Times New Roman" w:hAnsi="Times New Roman" w:eastAsia="方正小标宋_GBK" w:cs="Times New Roman"/>
          <w:sz w:val="52"/>
          <w:szCs w:val="52"/>
          <w:lang w:val="en-US" w:eastAsia="zh-CN"/>
        </w:rPr>
        <w:t>4</w:t>
      </w:r>
      <w:r>
        <w:rPr>
          <w:rFonts w:hint="eastAsia" w:ascii="Times New Roman" w:hAnsi="Times New Roman" w:eastAsia="方正小标宋_GBK" w:cs="Times New Roman"/>
          <w:sz w:val="52"/>
          <w:szCs w:val="52"/>
        </w:rPr>
        <w:t>年度部门决算情况说明</w:t>
      </w:r>
    </w:p>
    <w:p w14:paraId="54932702">
      <w:pPr>
        <w:widowControl/>
        <w:jc w:val="left"/>
        <w:rPr>
          <w:rFonts w:ascii="黑体" w:eastAsia="黑体" w:cs="黑体"/>
          <w:color w:val="000000"/>
          <w:kern w:val="0"/>
          <w:sz w:val="70"/>
          <w:szCs w:val="70"/>
        </w:rPr>
      </w:pPr>
    </w:p>
    <w:p w14:paraId="61534067">
      <w:pPr>
        <w:pStyle w:val="15"/>
        <w:spacing w:line="600" w:lineRule="exact"/>
        <w:ind w:firstLine="640" w:firstLineChars="200"/>
        <w:rPr>
          <w:rFonts w:hAnsi="黑体" w:cs="Times New Roman"/>
          <w:color w:val="auto"/>
          <w:sz w:val="32"/>
          <w:szCs w:val="32"/>
        </w:rPr>
      </w:pPr>
      <w:r>
        <w:rPr>
          <w:rFonts w:hAnsi="黑体" w:cs="Times New Roman"/>
          <w:color w:val="auto"/>
          <w:sz w:val="32"/>
          <w:szCs w:val="32"/>
        </w:rPr>
        <w:t>一、收入支出决算总体情况说明</w:t>
      </w:r>
    </w:p>
    <w:p w14:paraId="1E719A00">
      <w:pPr>
        <w:pStyle w:val="15"/>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rPr>
        <w:t>年度</w:t>
      </w:r>
      <w:r>
        <w:rPr>
          <w:rFonts w:ascii="Times New Roman" w:hAnsi="Times New Roman" w:eastAsia="仿宋_GB2312" w:cs="Times New Roman"/>
          <w:color w:val="auto"/>
          <w:sz w:val="32"/>
          <w:szCs w:val="32"/>
        </w:rPr>
        <w:t>收、支总计</w:t>
      </w:r>
      <w:r>
        <w:rPr>
          <w:rFonts w:hint="eastAsia" w:ascii="Times New Roman" w:hAnsi="Times New Roman" w:eastAsia="仿宋_GB2312" w:cs="Times New Roman"/>
          <w:color w:val="auto"/>
          <w:sz w:val="32"/>
          <w:szCs w:val="32"/>
          <w:lang w:val="en-US" w:eastAsia="zh-CN"/>
        </w:rPr>
        <w:t>8460.47</w:t>
      </w:r>
      <w:r>
        <w:rPr>
          <w:rFonts w:ascii="Times New Roman" w:hAnsi="Times New Roman" w:eastAsia="仿宋_GB2312" w:cs="Times New Roman"/>
          <w:color w:val="auto"/>
          <w:sz w:val="32"/>
          <w:szCs w:val="32"/>
        </w:rPr>
        <w:t>万元。与</w:t>
      </w:r>
      <w:r>
        <w:rPr>
          <w:rFonts w:hint="eastAsia"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rPr>
        <w:t>5216.73</w:t>
      </w:r>
      <w:r>
        <w:rPr>
          <w:rFonts w:hint="eastAsia" w:ascii="Times New Roman" w:hAnsi="Times New Roman" w:eastAsia="仿宋_GB2312"/>
          <w:sz w:val="32"/>
          <w:szCs w:val="32"/>
        </w:rPr>
        <w:t>万元</w:t>
      </w:r>
      <w:r>
        <w:rPr>
          <w:rFonts w:ascii="Times New Roman" w:hAnsi="Times New Roman" w:eastAsia="仿宋_GB2312" w:cs="Times New Roman"/>
          <w:color w:val="auto"/>
          <w:sz w:val="32"/>
          <w:szCs w:val="32"/>
        </w:rPr>
        <w:t>相比，增加</w:t>
      </w:r>
      <w:r>
        <w:rPr>
          <w:rFonts w:hint="eastAsia" w:ascii="Times New Roman" w:hAnsi="Times New Roman" w:eastAsia="仿宋_GB2312" w:cs="Times New Roman"/>
          <w:color w:val="auto"/>
          <w:sz w:val="32"/>
          <w:szCs w:val="32"/>
          <w:lang w:val="en-US" w:eastAsia="zh-CN"/>
        </w:rPr>
        <w:t>3243.74</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62.18</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lang w:val="en-US" w:eastAsia="zh-CN"/>
        </w:rPr>
        <w:t>本年度</w:t>
      </w:r>
      <w:r>
        <w:rPr>
          <w:rFonts w:hint="eastAsia" w:ascii="仿宋_GB2312" w:hAnsi="仿宋" w:eastAsia="仿宋_GB2312" w:cs="Times New Roman"/>
          <w:sz w:val="32"/>
          <w:szCs w:val="32"/>
          <w:lang w:val="en-US" w:eastAsia="zh-CN"/>
        </w:rPr>
        <w:t>政府性基金预算资金后扶项目增多</w:t>
      </w:r>
      <w:r>
        <w:rPr>
          <w:rFonts w:hint="eastAsia" w:ascii="Times New Roman" w:hAnsi="Times New Roman" w:eastAsia="仿宋_GB2312" w:cs="Times New Roman"/>
          <w:color w:val="auto"/>
          <w:sz w:val="32"/>
          <w:szCs w:val="32"/>
        </w:rPr>
        <w:t>。</w:t>
      </w:r>
    </w:p>
    <w:p w14:paraId="3D9883E0">
      <w:pPr>
        <w:pStyle w:val="15"/>
        <w:spacing w:line="600" w:lineRule="exact"/>
        <w:ind w:firstLine="640" w:firstLineChars="200"/>
        <w:rPr>
          <w:rFonts w:hAnsi="黑体" w:cs="Times New Roman"/>
          <w:color w:val="auto"/>
          <w:sz w:val="32"/>
          <w:szCs w:val="32"/>
        </w:rPr>
      </w:pPr>
      <w:r>
        <w:rPr>
          <w:rFonts w:hAnsi="黑体" w:cs="Times New Roman"/>
          <w:color w:val="auto"/>
          <w:sz w:val="32"/>
          <w:szCs w:val="32"/>
        </w:rPr>
        <w:t>二、收入决算情况说明</w:t>
      </w:r>
    </w:p>
    <w:p w14:paraId="5621176E">
      <w:pPr>
        <w:pStyle w:val="15"/>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本年收入合计</w:t>
      </w:r>
      <w:r>
        <w:rPr>
          <w:rFonts w:hint="eastAsia" w:ascii="Times New Roman" w:hAnsi="Times New Roman" w:eastAsia="仿宋_GB2312" w:cs="Times New Roman"/>
          <w:color w:val="auto"/>
          <w:sz w:val="32"/>
          <w:szCs w:val="32"/>
          <w:lang w:val="en-US" w:eastAsia="zh-CN"/>
        </w:rPr>
        <w:t>8460.47</w:t>
      </w:r>
      <w:r>
        <w:rPr>
          <w:rFonts w:ascii="Times New Roman" w:hAnsi="Times New Roman" w:eastAsia="仿宋_GB2312" w:cs="Times New Roman"/>
          <w:color w:val="auto"/>
          <w:sz w:val="32"/>
          <w:szCs w:val="32"/>
        </w:rPr>
        <w:t>万元，其中：财政拨款收入</w:t>
      </w:r>
      <w:r>
        <w:rPr>
          <w:rFonts w:hint="eastAsia" w:ascii="Times New Roman" w:hAnsi="Times New Roman" w:eastAsia="仿宋_GB2312" w:cs="Times New Roman"/>
          <w:color w:val="auto"/>
          <w:sz w:val="32"/>
          <w:szCs w:val="32"/>
          <w:lang w:val="en-US" w:eastAsia="zh-CN"/>
        </w:rPr>
        <w:t>6139.85</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72.57</w:t>
      </w:r>
      <w:r>
        <w:rPr>
          <w:rFonts w:ascii="Times New Roman" w:hAnsi="Times New Roman" w:eastAsia="仿宋_GB2312" w:cs="Times New Roman"/>
          <w:color w:val="auto"/>
          <w:sz w:val="32"/>
          <w:szCs w:val="32"/>
        </w:rPr>
        <w:t>%；上级补助收入</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%；事业收入</w:t>
      </w:r>
      <w:r>
        <w:rPr>
          <w:rFonts w:hint="eastAsia" w:ascii="Times New Roman" w:hAnsi="Times New Roman" w:eastAsia="仿宋_GB2312" w:cs="Times New Roman"/>
          <w:color w:val="auto"/>
          <w:sz w:val="32"/>
          <w:szCs w:val="32"/>
          <w:lang w:val="en-US" w:eastAsia="zh-CN"/>
        </w:rPr>
        <w:t>2320.62</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27.43</w:t>
      </w:r>
      <w:r>
        <w:rPr>
          <w:rFonts w:ascii="Times New Roman" w:hAnsi="Times New Roman" w:eastAsia="仿宋_GB2312" w:cs="Times New Roman"/>
          <w:color w:val="auto"/>
          <w:sz w:val="32"/>
          <w:szCs w:val="32"/>
        </w:rPr>
        <w:t>%；经营收入</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%；附属单位上缴收入</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%；其他收入</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w:t>
      </w:r>
    </w:p>
    <w:p w14:paraId="6D84FE17">
      <w:pPr>
        <w:pStyle w:val="15"/>
        <w:spacing w:line="600" w:lineRule="exact"/>
        <w:ind w:firstLine="640" w:firstLineChars="200"/>
        <w:rPr>
          <w:rFonts w:hAnsi="黑体" w:cs="Times New Roman"/>
          <w:color w:val="auto"/>
          <w:sz w:val="32"/>
          <w:szCs w:val="32"/>
        </w:rPr>
      </w:pPr>
      <w:r>
        <w:rPr>
          <w:rFonts w:hAnsi="黑体" w:cs="Times New Roman"/>
          <w:color w:val="auto"/>
          <w:sz w:val="32"/>
          <w:szCs w:val="32"/>
        </w:rPr>
        <w:t>三、支出决算情况说明</w:t>
      </w:r>
    </w:p>
    <w:p w14:paraId="33FC1047">
      <w:pPr>
        <w:pStyle w:val="15"/>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本年支出合计</w:t>
      </w:r>
      <w:r>
        <w:rPr>
          <w:rFonts w:hint="eastAsia" w:ascii="Times New Roman" w:hAnsi="Times New Roman" w:eastAsia="仿宋_GB2312" w:cs="Times New Roman"/>
          <w:color w:val="auto"/>
          <w:sz w:val="32"/>
          <w:szCs w:val="32"/>
          <w:lang w:val="en-US" w:eastAsia="zh-CN"/>
        </w:rPr>
        <w:t>8460.47</w:t>
      </w:r>
      <w:r>
        <w:rPr>
          <w:rFonts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lang w:val="en-US" w:eastAsia="zh-CN"/>
        </w:rPr>
        <w:t>371.9</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4.4</w:t>
      </w:r>
      <w:r>
        <w:rPr>
          <w:rFonts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8088.57</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9</w:t>
      </w:r>
      <w:r>
        <w:rPr>
          <w:rFonts w:hint="eastAsia" w:ascii="Times New Roman" w:hAnsi="Times New Roman" w:eastAsia="仿宋_GB2312" w:cs="Times New Roman"/>
          <w:color w:val="auto"/>
          <w:sz w:val="32"/>
          <w:szCs w:val="32"/>
          <w:lang w:val="en-US" w:eastAsia="zh-CN"/>
        </w:rPr>
        <w:t>5.6</w:t>
      </w:r>
      <w:r>
        <w:rPr>
          <w:rFonts w:ascii="Times New Roman" w:hAnsi="Times New Roman" w:eastAsia="仿宋_GB2312" w:cs="Times New Roman"/>
          <w:color w:val="auto"/>
          <w:sz w:val="32"/>
          <w:szCs w:val="32"/>
        </w:rPr>
        <w:t>%；上缴上级支出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%；经营支出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%；对附属单位补助支出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w:t>
      </w:r>
    </w:p>
    <w:p w14:paraId="676BF13F">
      <w:pPr>
        <w:pStyle w:val="15"/>
        <w:spacing w:line="600" w:lineRule="exact"/>
        <w:ind w:firstLine="640" w:firstLineChars="200"/>
        <w:rPr>
          <w:rFonts w:hAnsi="黑体" w:cs="Times New Roman"/>
          <w:color w:val="auto"/>
          <w:sz w:val="32"/>
          <w:szCs w:val="32"/>
        </w:rPr>
      </w:pPr>
      <w:r>
        <w:rPr>
          <w:rFonts w:hAnsi="黑体" w:cs="Times New Roman"/>
          <w:color w:val="auto"/>
          <w:sz w:val="32"/>
          <w:szCs w:val="32"/>
        </w:rPr>
        <w:t>四、财政拨款收入支出决算总体情况说明</w:t>
      </w:r>
    </w:p>
    <w:p w14:paraId="0547B230">
      <w:pPr>
        <w:pStyle w:val="15"/>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年度财政拨款收、支总计</w:t>
      </w:r>
      <w:r>
        <w:rPr>
          <w:rFonts w:hint="eastAsia" w:ascii="Times New Roman" w:hAnsi="Times New Roman" w:eastAsia="仿宋_GB2312" w:cs="Times New Roman"/>
          <w:color w:val="auto"/>
          <w:sz w:val="32"/>
          <w:szCs w:val="32"/>
          <w:lang w:val="en-US" w:eastAsia="zh-CN"/>
        </w:rPr>
        <w:t>6139.85</w:t>
      </w:r>
      <w:r>
        <w:rPr>
          <w:rFonts w:ascii="Times New Roman" w:hAnsi="Times New Roman" w:eastAsia="仿宋_GB2312" w:cs="Times New Roman"/>
          <w:color w:val="auto"/>
          <w:sz w:val="32"/>
          <w:szCs w:val="32"/>
        </w:rPr>
        <w:t>万元，与</w:t>
      </w:r>
      <w:r>
        <w:rPr>
          <w:rFonts w:hint="eastAsia"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年相比，增加</w:t>
      </w:r>
      <w:r>
        <w:rPr>
          <w:rFonts w:hint="eastAsia" w:ascii="Times New Roman" w:hAnsi="Times New Roman" w:eastAsia="仿宋_GB2312" w:cs="Times New Roman"/>
          <w:color w:val="auto"/>
          <w:sz w:val="32"/>
          <w:szCs w:val="32"/>
          <w:lang w:val="en-US" w:eastAsia="zh-CN"/>
        </w:rPr>
        <w:t>923.12</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17.7</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lang w:val="en-US" w:eastAsia="zh-CN"/>
        </w:rPr>
        <w:t>本年度</w:t>
      </w:r>
      <w:r>
        <w:rPr>
          <w:rFonts w:hint="eastAsia" w:ascii="仿宋_GB2312" w:hAnsi="仿宋" w:eastAsia="仿宋_GB2312" w:cs="Times New Roman"/>
          <w:sz w:val="32"/>
          <w:szCs w:val="32"/>
          <w:lang w:val="en-US" w:eastAsia="zh-CN"/>
        </w:rPr>
        <w:t>政府性基金预算资金后扶项目增多</w:t>
      </w:r>
      <w:r>
        <w:rPr>
          <w:rFonts w:hint="eastAsia" w:ascii="Times New Roman" w:hAnsi="Times New Roman" w:eastAsia="仿宋_GB2312" w:cs="Times New Roman"/>
          <w:color w:val="auto"/>
          <w:sz w:val="32"/>
          <w:szCs w:val="32"/>
        </w:rPr>
        <w:t>。</w:t>
      </w:r>
    </w:p>
    <w:p w14:paraId="74B9FF44">
      <w:pPr>
        <w:pStyle w:val="15"/>
        <w:spacing w:line="600" w:lineRule="exact"/>
        <w:ind w:firstLine="640" w:firstLineChars="200"/>
        <w:rPr>
          <w:rFonts w:hAnsi="黑体" w:cs="Times New Roman"/>
          <w:color w:val="auto"/>
          <w:sz w:val="32"/>
          <w:szCs w:val="32"/>
        </w:rPr>
      </w:pPr>
      <w:r>
        <w:rPr>
          <w:rFonts w:hAnsi="黑体" w:cs="Times New Roman"/>
          <w:color w:val="auto"/>
          <w:sz w:val="32"/>
          <w:szCs w:val="32"/>
        </w:rPr>
        <w:t>五、一般公共预算财政拨款支出决算情况说明</w:t>
      </w:r>
    </w:p>
    <w:p w14:paraId="45F8CE20">
      <w:pPr>
        <w:pStyle w:val="15"/>
        <w:spacing w:line="600" w:lineRule="exact"/>
        <w:ind w:firstLine="643" w:firstLineChars="200"/>
        <w:rPr>
          <w:rFonts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（一）财政拨款支出决算总体情况</w:t>
      </w:r>
    </w:p>
    <w:p w14:paraId="53D39E1C">
      <w:pPr>
        <w:pStyle w:val="15"/>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年度财政拨款支出</w:t>
      </w:r>
      <w:r>
        <w:rPr>
          <w:rFonts w:hint="eastAsia" w:ascii="Times New Roman" w:hAnsi="Times New Roman" w:eastAsia="仿宋_GB2312" w:cs="Times New Roman"/>
          <w:color w:val="auto"/>
          <w:sz w:val="32"/>
          <w:szCs w:val="32"/>
          <w:u w:val="none"/>
          <w:lang w:val="en-US" w:eastAsia="zh-CN"/>
        </w:rPr>
        <w:t>6139.85</w:t>
      </w:r>
      <w:r>
        <w:rPr>
          <w:rFonts w:ascii="Times New Roman" w:hAnsi="Times New Roman" w:eastAsia="仿宋_GB2312" w:cs="Times New Roman"/>
          <w:color w:val="auto"/>
          <w:sz w:val="32"/>
          <w:szCs w:val="32"/>
        </w:rPr>
        <w:t>万元，占本年支出合计的</w:t>
      </w:r>
      <w:r>
        <w:rPr>
          <w:rFonts w:hint="eastAsia" w:ascii="Times New Roman" w:hAnsi="Times New Roman" w:eastAsia="仿宋_GB2312" w:cs="Times New Roman"/>
          <w:color w:val="auto"/>
          <w:sz w:val="32"/>
          <w:szCs w:val="32"/>
          <w:lang w:val="en-US" w:eastAsia="zh-CN"/>
        </w:rPr>
        <w:t>72.57</w:t>
      </w:r>
      <w:r>
        <w:rPr>
          <w:rFonts w:ascii="Times New Roman" w:hAnsi="Times New Roman" w:eastAsia="仿宋_GB2312" w:cs="Times New Roman"/>
          <w:color w:val="auto"/>
          <w:sz w:val="32"/>
          <w:szCs w:val="32"/>
        </w:rPr>
        <w:t>%，与</w:t>
      </w:r>
      <w:r>
        <w:rPr>
          <w:rFonts w:hint="eastAsia"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年相比，财政拨款支出增加</w:t>
      </w:r>
      <w:r>
        <w:rPr>
          <w:rFonts w:hint="eastAsia" w:ascii="Times New Roman" w:hAnsi="Times New Roman" w:eastAsia="仿宋_GB2312" w:cs="Times New Roman"/>
          <w:color w:val="auto"/>
          <w:sz w:val="32"/>
          <w:szCs w:val="32"/>
          <w:lang w:val="en-US" w:eastAsia="zh-CN"/>
        </w:rPr>
        <w:t>923.12</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17.7</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lang w:val="en-US" w:eastAsia="zh-CN"/>
        </w:rPr>
        <w:t>本年度</w:t>
      </w:r>
      <w:r>
        <w:rPr>
          <w:rFonts w:hint="eastAsia" w:ascii="仿宋_GB2312" w:hAnsi="仿宋" w:eastAsia="仿宋_GB2312" w:cs="Times New Roman"/>
          <w:sz w:val="32"/>
          <w:szCs w:val="32"/>
          <w:lang w:val="en-US" w:eastAsia="zh-CN"/>
        </w:rPr>
        <w:t>政府性基金预算资金后扶项目增多</w:t>
      </w:r>
      <w:r>
        <w:rPr>
          <w:rFonts w:hint="eastAsia" w:ascii="Times New Roman" w:hAnsi="Times New Roman" w:eastAsia="仿宋_GB2312" w:cs="Times New Roman"/>
          <w:color w:val="auto"/>
          <w:sz w:val="32"/>
          <w:szCs w:val="32"/>
        </w:rPr>
        <w:t>。</w:t>
      </w:r>
    </w:p>
    <w:p w14:paraId="55CF79FE">
      <w:pPr>
        <w:pStyle w:val="15"/>
        <w:spacing w:line="600" w:lineRule="exact"/>
        <w:ind w:firstLine="643" w:firstLineChars="200"/>
        <w:rPr>
          <w:rFonts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（二）财政拨款支出决算结构情况</w:t>
      </w:r>
    </w:p>
    <w:p w14:paraId="0FEB4C98">
      <w:pPr>
        <w:pStyle w:val="15"/>
        <w:spacing w:line="600" w:lineRule="exact"/>
        <w:ind w:firstLine="800" w:firstLineChars="25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年度财政拨款支出</w:t>
      </w:r>
      <w:r>
        <w:rPr>
          <w:rFonts w:hint="eastAsia" w:ascii="Times New Roman" w:hAnsi="Times New Roman" w:eastAsia="仿宋_GB2312" w:cs="Times New Roman"/>
          <w:color w:val="auto"/>
          <w:sz w:val="32"/>
          <w:szCs w:val="32"/>
          <w:u w:val="none"/>
          <w:lang w:val="en-US" w:eastAsia="zh-CN"/>
        </w:rPr>
        <w:t>6139.85</w:t>
      </w:r>
      <w:r>
        <w:rPr>
          <w:rFonts w:ascii="Times New Roman" w:hAnsi="Times New Roman" w:eastAsia="仿宋_GB2312" w:cs="Times New Roman"/>
          <w:color w:val="auto"/>
          <w:sz w:val="32"/>
          <w:szCs w:val="32"/>
        </w:rPr>
        <w:t>万元，主要用于以下方面：</w:t>
      </w:r>
      <w:r>
        <w:rPr>
          <w:rFonts w:hint="eastAsia" w:ascii="Times New Roman" w:hAnsi="Times New Roman" w:eastAsia="仿宋_GB2312"/>
          <w:sz w:val="32"/>
          <w:szCs w:val="32"/>
        </w:rPr>
        <w:t>一般公共服务（类）支出</w:t>
      </w:r>
      <w:r>
        <w:rPr>
          <w:rFonts w:hint="eastAsia" w:ascii="Times New Roman" w:hAnsi="Times New Roman" w:eastAsia="仿宋_GB2312"/>
          <w:sz w:val="32"/>
          <w:szCs w:val="32"/>
          <w:lang w:val="en-US" w:eastAsia="zh-CN"/>
        </w:rPr>
        <w:t>304.97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4.96</w:t>
      </w:r>
      <w:r>
        <w:rPr>
          <w:rFonts w:hint="eastAsia" w:ascii="Times New Roman" w:hAnsi="Times New Roman" w:eastAsia="仿宋_GB2312"/>
          <w:sz w:val="32"/>
          <w:szCs w:val="32"/>
        </w:rPr>
        <w:t>%；社会保障和就业（类）支出</w:t>
      </w:r>
      <w:r>
        <w:rPr>
          <w:rFonts w:hint="eastAsia" w:ascii="Times New Roman" w:hAnsi="Times New Roman" w:eastAsia="仿宋_GB2312"/>
          <w:sz w:val="32"/>
          <w:szCs w:val="32"/>
          <w:lang w:val="en-US" w:eastAsia="zh-CN"/>
        </w:rPr>
        <w:t>28.64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0.47</w:t>
      </w:r>
      <w:r>
        <w:rPr>
          <w:rFonts w:hint="eastAsia" w:ascii="Times New Roman" w:hAnsi="Times New Roman" w:eastAsia="仿宋_GB2312"/>
          <w:sz w:val="32"/>
          <w:szCs w:val="32"/>
        </w:rPr>
        <w:t>%；卫生健康支出</w:t>
      </w:r>
      <w:r>
        <w:rPr>
          <w:rFonts w:hint="eastAsia" w:ascii="Times New Roman" w:hAnsi="Times New Roman" w:eastAsia="仿宋_GB2312"/>
          <w:sz w:val="32"/>
          <w:szCs w:val="32"/>
          <w:lang w:val="en-US" w:eastAsia="zh-CN"/>
        </w:rPr>
        <w:t>10.83万元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0.18</w:t>
      </w:r>
      <w:r>
        <w:rPr>
          <w:rFonts w:hint="eastAsia" w:ascii="Times New Roman" w:hAnsi="Times New Roman" w:eastAsia="仿宋_GB2312"/>
          <w:sz w:val="32"/>
          <w:szCs w:val="32"/>
        </w:rPr>
        <w:t>%；城乡社区支出支出</w:t>
      </w:r>
      <w:r>
        <w:rPr>
          <w:rFonts w:hint="eastAsia" w:ascii="Times New Roman" w:hAnsi="Times New Roman" w:eastAsia="仿宋_GB2312"/>
          <w:sz w:val="32"/>
          <w:szCs w:val="32"/>
          <w:lang w:val="en-US" w:eastAsia="zh-CN"/>
        </w:rPr>
        <w:t>12.33万元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0.2</w:t>
      </w:r>
      <w:r>
        <w:rPr>
          <w:rFonts w:hint="eastAsia" w:ascii="Times New Roman" w:hAnsi="Times New Roman" w:eastAsia="仿宋_GB2312"/>
          <w:sz w:val="32"/>
          <w:szCs w:val="32"/>
        </w:rPr>
        <w:t>%；农林水（类）支出</w:t>
      </w:r>
      <w:r>
        <w:rPr>
          <w:rFonts w:hint="eastAsia" w:ascii="Times New Roman" w:hAnsi="Times New Roman" w:eastAsia="仿宋_GB2312"/>
          <w:sz w:val="32"/>
          <w:szCs w:val="32"/>
          <w:lang w:val="en-US" w:eastAsia="zh-CN"/>
        </w:rPr>
        <w:t>5783.09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94.19</w:t>
      </w:r>
      <w:r>
        <w:rPr>
          <w:rFonts w:hint="eastAsia" w:ascii="Times New Roman" w:hAnsi="Times New Roman" w:eastAsia="仿宋_GB2312"/>
          <w:sz w:val="32"/>
          <w:szCs w:val="32"/>
        </w:rPr>
        <w:t>%。</w:t>
      </w:r>
    </w:p>
    <w:p w14:paraId="0A521365">
      <w:pPr>
        <w:pStyle w:val="15"/>
        <w:spacing w:line="600" w:lineRule="exact"/>
        <w:ind w:firstLine="643" w:firstLineChars="200"/>
        <w:rPr>
          <w:rFonts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（三）财政拨款支出决算具体情况</w:t>
      </w:r>
    </w:p>
    <w:p w14:paraId="246483A1">
      <w:pPr>
        <w:pStyle w:val="15"/>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年度财政拨款支出年初预算数为</w:t>
      </w:r>
      <w:r>
        <w:rPr>
          <w:rFonts w:hint="eastAsia" w:ascii="Times New Roman" w:hAnsi="Times New Roman" w:eastAsia="仿宋_GB2312" w:cs="Times New Roman"/>
          <w:color w:val="auto"/>
          <w:sz w:val="32"/>
          <w:szCs w:val="32"/>
          <w:lang w:val="en-US" w:eastAsia="zh-CN"/>
        </w:rPr>
        <w:t>2837.16</w:t>
      </w:r>
      <w:r>
        <w:rPr>
          <w:rFonts w:ascii="Times New Roman" w:hAnsi="Times New Roman" w:eastAsia="仿宋_GB2312" w:cs="Times New Roman"/>
          <w:color w:val="auto"/>
          <w:sz w:val="32"/>
          <w:szCs w:val="32"/>
        </w:rPr>
        <w:t>万元，支出决算数为</w:t>
      </w:r>
      <w:r>
        <w:rPr>
          <w:rFonts w:hint="eastAsia" w:ascii="Times New Roman" w:hAnsi="Times New Roman" w:eastAsia="仿宋_GB2312" w:cs="Times New Roman"/>
          <w:color w:val="auto"/>
          <w:sz w:val="32"/>
          <w:szCs w:val="32"/>
          <w:lang w:val="en-US" w:eastAsia="zh-CN"/>
        </w:rPr>
        <w:t>6139.85</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216.41</w:t>
      </w:r>
      <w:r>
        <w:rPr>
          <w:rFonts w:ascii="Times New Roman" w:hAnsi="Times New Roman" w:eastAsia="仿宋_GB2312" w:cs="Times New Roman"/>
          <w:color w:val="auto"/>
          <w:sz w:val="32"/>
          <w:szCs w:val="32"/>
        </w:rPr>
        <w:t>%，其中：</w:t>
      </w:r>
    </w:p>
    <w:p w14:paraId="628EAF46">
      <w:pPr>
        <w:pStyle w:val="15"/>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rPr>
        <w:t>一般公共服务（类）政府办公厅（室）相关机构事务（款）行政运行（项）。</w:t>
      </w:r>
    </w:p>
    <w:p w14:paraId="1F6C541D">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288.9</w:t>
      </w:r>
      <w:r>
        <w:rPr>
          <w:rFonts w:hint="eastAsia"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304.97</w:t>
      </w:r>
      <w:r>
        <w:rPr>
          <w:rFonts w:hint="eastAsia"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105.56</w:t>
      </w:r>
      <w:r>
        <w:rPr>
          <w:rFonts w:hint="eastAsia"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sz w:val="32"/>
          <w:szCs w:val="32"/>
        </w:rPr>
        <w:t>公用经费增加。</w:t>
      </w:r>
    </w:p>
    <w:p w14:paraId="4AE991CB">
      <w:pPr>
        <w:pStyle w:val="15"/>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2、社会保障和就业支出（类）行政事业单位养老支出（款）行政单位离退休（项）。</w:t>
      </w:r>
    </w:p>
    <w:p w14:paraId="3DA884C6">
      <w:pPr>
        <w:pStyle w:val="15"/>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Chars="0" w:firstLine="640" w:firstLineChars="200"/>
        <w:jc w:val="both"/>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2.41</w:t>
      </w:r>
      <w:r>
        <w:rPr>
          <w:rFonts w:hint="eastAsia"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由于预算为0，无法计算百分比，</w:t>
      </w:r>
      <w:r>
        <w:rPr>
          <w:rFonts w:hint="eastAsia" w:ascii="Times New Roman" w:hAnsi="Times New Roman" w:eastAsia="仿宋_GB2312" w:cs="Times New Roman"/>
          <w:color w:val="auto"/>
          <w:sz w:val="32"/>
          <w:szCs w:val="32"/>
        </w:rPr>
        <w:t>决算数大于年初预算数的主要原因是：</w:t>
      </w:r>
      <w:r>
        <w:rPr>
          <w:rFonts w:hint="eastAsia" w:ascii="仿宋_GB2312" w:hAnsi="仿宋" w:eastAsia="仿宋_GB2312" w:cs="仿宋_GB2312"/>
          <w:i w:val="0"/>
          <w:iCs w:val="0"/>
          <w:caps w:val="0"/>
          <w:color w:val="000000"/>
          <w:spacing w:val="0"/>
          <w:sz w:val="32"/>
          <w:szCs w:val="32"/>
          <w:shd w:val="clear" w:fill="FFFFFF"/>
        </w:rPr>
        <w:t>本年度该项工作支出增加，相应财政拨款增加。</w:t>
      </w:r>
    </w:p>
    <w:p w14:paraId="5786625F">
      <w:pPr>
        <w:pStyle w:val="15"/>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cs="Times New Roman"/>
          <w:color w:val="auto"/>
          <w:sz w:val="32"/>
          <w:szCs w:val="32"/>
        </w:rPr>
        <w:t>3、社会保障和就业支出（类）行政事业单位养老支出（款）</w:t>
      </w:r>
      <w:r>
        <w:rPr>
          <w:rFonts w:hint="eastAsia" w:ascii="Times New Roman" w:hAnsi="Times New Roman" w:eastAsia="仿宋_GB2312"/>
          <w:sz w:val="32"/>
          <w:szCs w:val="32"/>
        </w:rPr>
        <w:t>机关事业单位基本养老保险缴费支出（项）。</w:t>
      </w:r>
    </w:p>
    <w:p w14:paraId="3C587479">
      <w:pPr>
        <w:pStyle w:val="15"/>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17.18</w:t>
      </w:r>
      <w:r>
        <w:rPr>
          <w:rFonts w:hint="eastAsia" w:ascii="Times New Roman" w:hAnsi="Times New Roman" w:eastAsia="仿宋_GB2312"/>
          <w:sz w:val="32"/>
          <w:szCs w:val="32"/>
        </w:rPr>
        <w:t>元，支出决算为</w:t>
      </w:r>
      <w:r>
        <w:rPr>
          <w:rFonts w:hint="eastAsia" w:ascii="Times New Roman" w:hAnsi="Times New Roman" w:eastAsia="仿宋_GB2312"/>
          <w:sz w:val="32"/>
          <w:szCs w:val="32"/>
          <w:lang w:val="en-US" w:eastAsia="zh-CN"/>
        </w:rPr>
        <w:t>23.91</w:t>
      </w:r>
      <w:r>
        <w:rPr>
          <w:rFonts w:hint="eastAsia" w:ascii="Times New Roman" w:hAnsi="Times New Roman" w:eastAsia="仿宋_GB2312"/>
          <w:sz w:val="32"/>
          <w:szCs w:val="32"/>
        </w:rPr>
        <w:t>万元，</w:t>
      </w:r>
      <w:r>
        <w:rPr>
          <w:rFonts w:ascii="Times New Roman" w:hAnsi="Times New Roman" w:eastAsia="仿宋_GB2312" w:cs="Times New Roman"/>
          <w:color w:val="auto"/>
          <w:sz w:val="32"/>
          <w:szCs w:val="32"/>
        </w:rPr>
        <w:t>完成年初预算的</w:t>
      </w:r>
      <w:r>
        <w:rPr>
          <w:rFonts w:hint="eastAsia" w:ascii="Times New Roman" w:hAnsi="Times New Roman" w:eastAsia="仿宋_GB2312" w:cs="Times New Roman"/>
          <w:color w:val="auto"/>
          <w:sz w:val="32"/>
          <w:szCs w:val="32"/>
          <w:lang w:val="en-US" w:eastAsia="zh-CN"/>
        </w:rPr>
        <w:t>139.17</w:t>
      </w:r>
      <w:r>
        <w:rPr>
          <w:rFonts w:ascii="Times New Roman" w:hAnsi="Times New Roman" w:eastAsia="仿宋_GB2312" w:cs="Times New Roman"/>
          <w:color w:val="auto"/>
          <w:sz w:val="32"/>
          <w:szCs w:val="32"/>
        </w:rPr>
        <w:t>%，</w:t>
      </w:r>
      <w:r>
        <w:rPr>
          <w:rFonts w:hint="eastAsia" w:ascii="Times New Roman" w:hAnsi="Times New Roman" w:eastAsia="仿宋_GB2312"/>
          <w:sz w:val="32"/>
          <w:szCs w:val="32"/>
        </w:rPr>
        <w:t>决算数大于年初预算数的主要原因是：实际养老保险基础略高于预算养老保险基础。。</w:t>
      </w:r>
    </w:p>
    <w:p w14:paraId="08A0CE5D">
      <w:pPr>
        <w:pStyle w:val="15"/>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cs="Times New Roman"/>
          <w:color w:val="auto"/>
          <w:sz w:val="32"/>
          <w:szCs w:val="32"/>
        </w:rPr>
        <w:t>4、社会保障和就业支出（类）就业补助（款）</w:t>
      </w:r>
      <w:r>
        <w:rPr>
          <w:rFonts w:hint="eastAsia" w:ascii="Times New Roman" w:hAnsi="Times New Roman" w:eastAsia="仿宋_GB2312"/>
          <w:sz w:val="32"/>
          <w:szCs w:val="32"/>
        </w:rPr>
        <w:t>社会保险补贴（项）。</w:t>
      </w:r>
    </w:p>
    <w:p w14:paraId="345B0DEA">
      <w:pPr>
        <w:pStyle w:val="15"/>
        <w:spacing w:line="600" w:lineRule="exact"/>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年初预算为0元，支出决算为</w:t>
      </w:r>
      <w:r>
        <w:rPr>
          <w:rFonts w:hint="eastAsia" w:ascii="Times New Roman" w:hAnsi="Times New Roman" w:eastAsia="仿宋_GB2312"/>
          <w:sz w:val="32"/>
          <w:szCs w:val="32"/>
          <w:lang w:val="en-US" w:eastAsia="zh-CN"/>
        </w:rPr>
        <w:t>0.57</w:t>
      </w:r>
      <w:r>
        <w:rPr>
          <w:rFonts w:hint="eastAsia" w:ascii="Times New Roman" w:hAnsi="Times New Roman" w:eastAsia="仿宋_GB2312"/>
          <w:sz w:val="32"/>
          <w:szCs w:val="32"/>
        </w:rPr>
        <w:t>万元，</w:t>
      </w:r>
      <w:r>
        <w:rPr>
          <w:rFonts w:hint="eastAsia" w:ascii="Times New Roman" w:hAnsi="Times New Roman" w:eastAsia="仿宋_GB2312" w:cs="Times New Roman"/>
          <w:color w:val="auto"/>
          <w:sz w:val="32"/>
          <w:szCs w:val="32"/>
          <w:lang w:val="en-US" w:eastAsia="zh-CN"/>
        </w:rPr>
        <w:t>由于预算为0，无法计算百分比，</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cs="Times New Roman"/>
          <w:color w:val="auto"/>
          <w:sz w:val="32"/>
          <w:szCs w:val="32"/>
        </w:rPr>
        <w:t>年初未预算公益性岗位社会保险补贴</w:t>
      </w:r>
      <w:r>
        <w:rPr>
          <w:rFonts w:hint="eastAsia" w:ascii="Times New Roman" w:hAnsi="Times New Roman" w:eastAsia="仿宋_GB2312"/>
          <w:sz w:val="32"/>
          <w:szCs w:val="32"/>
        </w:rPr>
        <w:t>。</w:t>
      </w:r>
    </w:p>
    <w:p w14:paraId="6458A9AC">
      <w:pPr>
        <w:pStyle w:val="15"/>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rPr>
        <w:t>、</w:t>
      </w:r>
      <w:r>
        <w:rPr>
          <w:rFonts w:ascii="仿宋_GB2312" w:hAnsi="宋体" w:eastAsia="仿宋_GB2312" w:cs="仿宋_GB2312"/>
          <w:i w:val="0"/>
          <w:iCs w:val="0"/>
          <w:caps w:val="0"/>
          <w:color w:val="000000"/>
          <w:spacing w:val="0"/>
          <w:sz w:val="32"/>
          <w:szCs w:val="32"/>
          <w:shd w:val="clear" w:fill="FFFFFF"/>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就业补助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其他就业补助支出</w:t>
      </w:r>
      <w:r>
        <w:rPr>
          <w:rFonts w:ascii="Times New Roman" w:hAnsi="Times New Roman" w:eastAsia="仿宋_GB2312" w:cs="Times New Roman"/>
          <w:sz w:val="32"/>
          <w:szCs w:val="32"/>
        </w:rPr>
        <w:t>（项）。</w:t>
      </w:r>
    </w:p>
    <w:p w14:paraId="7F64971C">
      <w:pPr>
        <w:pStyle w:val="15"/>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Chars="0" w:firstLine="640" w:firstLineChars="200"/>
        <w:jc w:val="both"/>
        <w:textAlignment w:val="auto"/>
        <w:rPr>
          <w:rFonts w:hint="eastAsia" w:ascii="仿宋_GB2312" w:hAnsi="仿宋" w:eastAsia="仿宋_GB2312" w:cs="仿宋_GB2312"/>
          <w:i w:val="0"/>
          <w:iCs w:val="0"/>
          <w:caps w:val="0"/>
          <w:color w:val="000000"/>
          <w:spacing w:val="0"/>
          <w:sz w:val="32"/>
          <w:szCs w:val="32"/>
          <w:shd w:val="clear" w:fill="FFFFFF"/>
        </w:rPr>
      </w:pPr>
      <w:r>
        <w:rPr>
          <w:rFonts w:hint="eastAsia" w:ascii="Times New Roman" w:hAnsi="Times New Roman" w:eastAsia="仿宋_GB2312"/>
          <w:sz w:val="32"/>
          <w:szCs w:val="32"/>
        </w:rPr>
        <w:t>年初预算为0元，支出决算为</w:t>
      </w:r>
      <w:r>
        <w:rPr>
          <w:rFonts w:hint="eastAsia" w:ascii="Times New Roman" w:hAnsi="Times New Roman" w:eastAsia="仿宋_GB2312"/>
          <w:sz w:val="32"/>
          <w:szCs w:val="32"/>
          <w:lang w:val="en-US" w:eastAsia="zh-CN"/>
        </w:rPr>
        <w:t>1.74</w:t>
      </w:r>
      <w:r>
        <w:rPr>
          <w:rFonts w:hint="eastAsia" w:ascii="Times New Roman" w:hAnsi="Times New Roman" w:eastAsia="仿宋_GB2312"/>
          <w:sz w:val="32"/>
          <w:szCs w:val="32"/>
        </w:rPr>
        <w:t>万元，</w:t>
      </w:r>
      <w:r>
        <w:rPr>
          <w:rFonts w:hint="eastAsia" w:ascii="Times New Roman" w:hAnsi="Times New Roman" w:eastAsia="仿宋_GB2312" w:cs="Times New Roman"/>
          <w:color w:val="auto"/>
          <w:sz w:val="32"/>
          <w:szCs w:val="32"/>
          <w:lang w:val="en-US" w:eastAsia="zh-CN"/>
        </w:rPr>
        <w:t>由于预算为0，无法计算百分比，</w:t>
      </w:r>
      <w:r>
        <w:rPr>
          <w:rFonts w:hint="eastAsia" w:ascii="Times New Roman" w:hAnsi="Times New Roman" w:eastAsia="仿宋_GB2312"/>
          <w:sz w:val="32"/>
          <w:szCs w:val="32"/>
        </w:rPr>
        <w:t>决算数大于年初预算数的主要原因是：</w:t>
      </w:r>
      <w:r>
        <w:rPr>
          <w:rFonts w:hint="eastAsia" w:ascii="仿宋_GB2312" w:hAnsi="仿宋" w:eastAsia="仿宋_GB2312" w:cs="仿宋_GB2312"/>
          <w:i w:val="0"/>
          <w:iCs w:val="0"/>
          <w:caps w:val="0"/>
          <w:color w:val="000000"/>
          <w:spacing w:val="0"/>
          <w:sz w:val="32"/>
          <w:szCs w:val="32"/>
          <w:shd w:val="clear" w:fill="FFFFFF"/>
        </w:rPr>
        <w:t>本年度该项工作支出增加，相应财政拨款增加。</w:t>
      </w:r>
    </w:p>
    <w:p w14:paraId="6D6240F9">
      <w:pPr>
        <w:pStyle w:val="15"/>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、卫生健康支出（类）行政事业单位医疗（款）事业单位医疗（项）。</w:t>
      </w:r>
    </w:p>
    <w:p w14:paraId="4E7FE889">
      <w:pPr>
        <w:pStyle w:val="15"/>
        <w:spacing w:line="600" w:lineRule="exact"/>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6.7</w:t>
      </w:r>
      <w:r>
        <w:rPr>
          <w:rFonts w:hint="eastAsia" w:ascii="Times New Roman" w:hAnsi="Times New Roman" w:eastAsia="仿宋_GB2312"/>
          <w:sz w:val="32"/>
          <w:szCs w:val="32"/>
        </w:rPr>
        <w:t>元，支出决算为</w:t>
      </w:r>
      <w:r>
        <w:rPr>
          <w:rFonts w:hint="eastAsia" w:ascii="Times New Roman" w:hAnsi="Times New Roman" w:eastAsia="仿宋_GB2312"/>
          <w:sz w:val="32"/>
          <w:szCs w:val="32"/>
          <w:lang w:val="en-US" w:eastAsia="zh-CN"/>
        </w:rPr>
        <w:t>10.83</w:t>
      </w:r>
      <w:r>
        <w:rPr>
          <w:rFonts w:hint="eastAsia" w:ascii="Times New Roman" w:hAnsi="Times New Roman" w:eastAsia="仿宋_GB2312"/>
          <w:sz w:val="32"/>
          <w:szCs w:val="32"/>
        </w:rPr>
        <w:t>万元，</w:t>
      </w:r>
      <w:r>
        <w:rPr>
          <w:rFonts w:ascii="Times New Roman" w:hAnsi="Times New Roman" w:eastAsia="仿宋_GB2312" w:cs="Times New Roman"/>
          <w:color w:val="auto"/>
          <w:sz w:val="32"/>
          <w:szCs w:val="32"/>
        </w:rPr>
        <w:t>完成年初预算的</w:t>
      </w:r>
      <w:r>
        <w:rPr>
          <w:rFonts w:hint="eastAsia" w:ascii="Times New Roman" w:hAnsi="Times New Roman" w:eastAsia="仿宋_GB2312" w:cs="Times New Roman"/>
          <w:color w:val="auto"/>
          <w:sz w:val="32"/>
          <w:szCs w:val="32"/>
        </w:rPr>
        <w:t>106</w:t>
      </w:r>
      <w:r>
        <w:rPr>
          <w:rFonts w:ascii="Times New Roman" w:hAnsi="Times New Roman" w:eastAsia="仿宋_GB2312" w:cs="Times New Roman"/>
          <w:color w:val="auto"/>
          <w:sz w:val="32"/>
          <w:szCs w:val="32"/>
        </w:rPr>
        <w:t>%，</w:t>
      </w:r>
      <w:r>
        <w:rPr>
          <w:rFonts w:hint="eastAsia" w:ascii="Times New Roman" w:hAnsi="Times New Roman" w:eastAsia="仿宋_GB2312"/>
          <w:sz w:val="32"/>
          <w:szCs w:val="32"/>
        </w:rPr>
        <w:t>决算数大于年初预算数的主要原因是：实际医疗保险基础略高于预算医疗保险基础。</w:t>
      </w:r>
    </w:p>
    <w:p w14:paraId="3437399F">
      <w:pPr>
        <w:pStyle w:val="15"/>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cs="Times New Roman"/>
          <w:color w:val="auto"/>
          <w:sz w:val="32"/>
          <w:szCs w:val="32"/>
          <w:lang w:val="en-US" w:eastAsia="zh-CN"/>
        </w:rPr>
        <w:t>7</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城乡社区支出</w:t>
      </w:r>
      <w:r>
        <w:rPr>
          <w:rFonts w:hint="eastAsia"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lang w:val="en-US" w:eastAsia="zh-CN"/>
        </w:rPr>
        <w:t>城乡社区管理事务</w:t>
      </w:r>
      <w:r>
        <w:rPr>
          <w:rFonts w:hint="eastAsia"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lang w:val="en-US" w:eastAsia="zh-CN"/>
        </w:rPr>
        <w:t>其他城乡社区管理事务支出</w:t>
      </w:r>
      <w:r>
        <w:rPr>
          <w:rFonts w:hint="eastAsia" w:ascii="Times New Roman" w:hAnsi="Times New Roman" w:eastAsia="仿宋_GB2312"/>
          <w:sz w:val="32"/>
          <w:szCs w:val="32"/>
        </w:rPr>
        <w:t>（项）。</w:t>
      </w:r>
    </w:p>
    <w:p w14:paraId="272FB145">
      <w:pPr>
        <w:pStyle w:val="15"/>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Chars="0" w:firstLine="640" w:firstLineChars="200"/>
        <w:jc w:val="both"/>
        <w:textAlignment w:val="auto"/>
        <w:rPr>
          <w:rFonts w:hint="eastAsia" w:ascii="仿宋_GB2312" w:hAnsi="仿宋" w:eastAsia="仿宋_GB2312" w:cs="仿宋_GB2312"/>
          <w:i w:val="0"/>
          <w:iCs w:val="0"/>
          <w:caps w:val="0"/>
          <w:color w:val="000000"/>
          <w:spacing w:val="0"/>
          <w:sz w:val="32"/>
          <w:szCs w:val="32"/>
          <w:shd w:val="clear" w:fill="FFFFFF"/>
        </w:rPr>
      </w:pPr>
      <w:r>
        <w:rPr>
          <w:rFonts w:hint="eastAsia" w:ascii="Times New Roman" w:hAnsi="Times New Roman" w:eastAsia="仿宋_GB2312"/>
          <w:sz w:val="32"/>
          <w:szCs w:val="32"/>
        </w:rPr>
        <w:t>年初预算为0元，支出决算为</w:t>
      </w:r>
      <w:r>
        <w:rPr>
          <w:rFonts w:hint="eastAsia" w:ascii="Times New Roman" w:hAnsi="Times New Roman" w:eastAsia="仿宋_GB2312"/>
          <w:sz w:val="32"/>
          <w:szCs w:val="32"/>
          <w:lang w:val="en-US" w:eastAsia="zh-CN"/>
        </w:rPr>
        <w:t>12.33</w:t>
      </w:r>
      <w:r>
        <w:rPr>
          <w:rFonts w:hint="eastAsia" w:ascii="Times New Roman" w:hAnsi="Times New Roman" w:eastAsia="仿宋_GB2312"/>
          <w:sz w:val="32"/>
          <w:szCs w:val="32"/>
        </w:rPr>
        <w:t>万元，</w:t>
      </w:r>
      <w:r>
        <w:rPr>
          <w:rFonts w:hint="eastAsia" w:ascii="Times New Roman" w:hAnsi="Times New Roman" w:eastAsia="仿宋_GB2312" w:cs="Times New Roman"/>
          <w:color w:val="auto"/>
          <w:sz w:val="32"/>
          <w:szCs w:val="32"/>
          <w:lang w:val="en-US" w:eastAsia="zh-CN"/>
        </w:rPr>
        <w:t>由于预算为0，无法计算百分比，</w:t>
      </w:r>
      <w:r>
        <w:rPr>
          <w:rFonts w:hint="eastAsia" w:ascii="Times New Roman" w:hAnsi="Times New Roman" w:eastAsia="仿宋_GB2312"/>
          <w:sz w:val="32"/>
          <w:szCs w:val="32"/>
        </w:rPr>
        <w:t>决算数大于年初预算数的主要原因是：</w:t>
      </w:r>
      <w:r>
        <w:rPr>
          <w:rFonts w:hint="eastAsia" w:ascii="仿宋_GB2312" w:hAnsi="仿宋" w:eastAsia="仿宋_GB2312" w:cs="仿宋_GB2312"/>
          <w:i w:val="0"/>
          <w:iCs w:val="0"/>
          <w:caps w:val="0"/>
          <w:color w:val="000000"/>
          <w:spacing w:val="0"/>
          <w:sz w:val="32"/>
          <w:szCs w:val="32"/>
          <w:shd w:val="clear" w:fill="FFFFFF"/>
        </w:rPr>
        <w:t>本年度该项工作支出增加，相应财政拨款增加。</w:t>
      </w:r>
    </w:p>
    <w:p w14:paraId="3B9DB425">
      <w:pPr>
        <w:pStyle w:val="15"/>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cs="Times New Roman"/>
          <w:color w:val="auto"/>
          <w:sz w:val="32"/>
          <w:szCs w:val="32"/>
          <w:lang w:val="en-US" w:eastAsia="zh-CN"/>
        </w:rPr>
        <w:t>8</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农林水支出</w:t>
      </w:r>
      <w:r>
        <w:rPr>
          <w:rFonts w:hint="eastAsia"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lang w:val="en-US" w:eastAsia="zh-CN"/>
        </w:rPr>
        <w:t>农业农村</w:t>
      </w:r>
      <w:r>
        <w:rPr>
          <w:rFonts w:hint="eastAsia"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lang w:val="en-US" w:eastAsia="zh-CN"/>
        </w:rPr>
        <w:t>其他农业农村支出</w:t>
      </w:r>
      <w:r>
        <w:rPr>
          <w:rFonts w:hint="eastAsia" w:ascii="Times New Roman" w:hAnsi="Times New Roman" w:eastAsia="仿宋_GB2312"/>
          <w:sz w:val="32"/>
          <w:szCs w:val="32"/>
        </w:rPr>
        <w:t>（项）。</w:t>
      </w:r>
    </w:p>
    <w:p w14:paraId="2A328A23">
      <w:pPr>
        <w:pStyle w:val="15"/>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年初预算为0元，支出决算为</w:t>
      </w:r>
      <w:r>
        <w:rPr>
          <w:rFonts w:hint="eastAsia" w:ascii="Times New Roman" w:hAnsi="Times New Roman" w:eastAsia="仿宋_GB2312"/>
          <w:sz w:val="32"/>
          <w:szCs w:val="32"/>
          <w:lang w:val="en-US" w:eastAsia="zh-CN"/>
        </w:rPr>
        <w:t>247.6</w:t>
      </w:r>
      <w:r>
        <w:rPr>
          <w:rFonts w:hint="eastAsia" w:ascii="Times New Roman" w:hAnsi="Times New Roman" w:eastAsia="仿宋_GB2312"/>
          <w:sz w:val="32"/>
          <w:szCs w:val="32"/>
        </w:rPr>
        <w:t>万元，</w:t>
      </w:r>
      <w:r>
        <w:rPr>
          <w:rFonts w:hint="eastAsia" w:ascii="Times New Roman" w:hAnsi="Times New Roman" w:eastAsia="仿宋_GB2312" w:cs="Times New Roman"/>
          <w:color w:val="auto"/>
          <w:sz w:val="32"/>
          <w:szCs w:val="32"/>
          <w:lang w:val="en-US" w:eastAsia="zh-CN"/>
        </w:rPr>
        <w:t>由于预算为0，无法计算百分比，</w:t>
      </w:r>
      <w:r>
        <w:rPr>
          <w:rFonts w:hint="eastAsia" w:ascii="Times New Roman" w:hAnsi="Times New Roman" w:eastAsia="仿宋_GB2312"/>
          <w:sz w:val="32"/>
          <w:szCs w:val="32"/>
        </w:rPr>
        <w:t>决算数大于年初预算数的主要原因是：大中型水库移民后期扶持移民基础设施资金为上级资金。</w:t>
      </w:r>
    </w:p>
    <w:p w14:paraId="55931DB6">
      <w:pPr>
        <w:pStyle w:val="15"/>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10、农林水支出（类）水利（款）大中型水库移民后期扶持专项支出（项）。</w:t>
      </w:r>
    </w:p>
    <w:p w14:paraId="747D5A83">
      <w:pPr>
        <w:pStyle w:val="15"/>
        <w:spacing w:line="600" w:lineRule="exact"/>
        <w:ind w:firstLine="800" w:firstLineChars="250"/>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年初预算为0元，支出决算为</w:t>
      </w:r>
      <w:r>
        <w:rPr>
          <w:rFonts w:hint="eastAsia" w:ascii="Times New Roman" w:hAnsi="Times New Roman" w:eastAsia="仿宋_GB2312"/>
          <w:sz w:val="32"/>
          <w:szCs w:val="32"/>
          <w:lang w:val="en-US" w:eastAsia="zh-CN"/>
        </w:rPr>
        <w:t>1521.67</w:t>
      </w:r>
      <w:r>
        <w:rPr>
          <w:rFonts w:hint="eastAsia" w:ascii="Times New Roman" w:hAnsi="Times New Roman" w:eastAsia="仿宋_GB2312"/>
          <w:sz w:val="32"/>
          <w:szCs w:val="32"/>
        </w:rPr>
        <w:t>万元，</w:t>
      </w:r>
      <w:r>
        <w:rPr>
          <w:rFonts w:hint="eastAsia" w:ascii="Times New Roman" w:hAnsi="Times New Roman" w:eastAsia="仿宋_GB2312" w:cs="Times New Roman"/>
          <w:color w:val="auto"/>
          <w:sz w:val="32"/>
          <w:szCs w:val="32"/>
          <w:lang w:val="en-US" w:eastAsia="zh-CN"/>
        </w:rPr>
        <w:t>由于预算为0，无法计算百分比，</w:t>
      </w:r>
      <w:r>
        <w:rPr>
          <w:rFonts w:hint="eastAsia" w:ascii="Times New Roman" w:hAnsi="Times New Roman" w:eastAsia="仿宋_GB2312"/>
          <w:sz w:val="32"/>
          <w:szCs w:val="32"/>
        </w:rPr>
        <w:t>决算数大于年初预算数的主要原因是：大中型水库移民后期扶持资金为上级资金</w:t>
      </w:r>
      <w:r>
        <w:rPr>
          <w:rFonts w:hint="eastAsia" w:ascii="Times New Roman" w:hAnsi="Times New Roman" w:eastAsia="仿宋_GB2312"/>
          <w:sz w:val="32"/>
          <w:szCs w:val="32"/>
          <w:lang w:eastAsia="zh-CN"/>
        </w:rPr>
        <w:t>。</w:t>
      </w:r>
    </w:p>
    <w:p w14:paraId="3E1955C4">
      <w:pPr>
        <w:pStyle w:val="15"/>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12、农林水支出（类）水利（款）</w:t>
      </w:r>
      <w:r>
        <w:rPr>
          <w:rFonts w:hint="eastAsia" w:ascii="Times New Roman" w:hAnsi="Times New Roman" w:eastAsia="仿宋_GB2312"/>
          <w:sz w:val="32"/>
          <w:szCs w:val="32"/>
          <w:lang w:val="en-US" w:eastAsia="zh-CN"/>
        </w:rPr>
        <w:t>其他水利支出</w:t>
      </w:r>
      <w:r>
        <w:rPr>
          <w:rFonts w:hint="eastAsia" w:ascii="Times New Roman" w:hAnsi="Times New Roman" w:eastAsia="仿宋_GB2312"/>
          <w:sz w:val="32"/>
          <w:szCs w:val="32"/>
        </w:rPr>
        <w:t>（项）。</w:t>
      </w:r>
    </w:p>
    <w:p w14:paraId="4251131B">
      <w:pPr>
        <w:pStyle w:val="15"/>
        <w:spacing w:line="600" w:lineRule="exact"/>
        <w:ind w:firstLine="800" w:firstLineChars="250"/>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年初预算为0元，支出决算为</w:t>
      </w:r>
      <w:r>
        <w:rPr>
          <w:rFonts w:hint="eastAsia" w:ascii="Times New Roman" w:hAnsi="Times New Roman" w:eastAsia="仿宋_GB2312"/>
          <w:sz w:val="32"/>
          <w:szCs w:val="32"/>
          <w:lang w:val="en-US" w:eastAsia="zh-CN"/>
        </w:rPr>
        <w:t>261.41</w:t>
      </w:r>
      <w:r>
        <w:rPr>
          <w:rFonts w:hint="eastAsia" w:ascii="Times New Roman" w:hAnsi="Times New Roman" w:eastAsia="仿宋_GB2312"/>
          <w:sz w:val="32"/>
          <w:szCs w:val="32"/>
        </w:rPr>
        <w:t>万元，</w:t>
      </w:r>
      <w:r>
        <w:rPr>
          <w:rFonts w:hint="eastAsia" w:ascii="Times New Roman" w:hAnsi="Times New Roman" w:eastAsia="仿宋_GB2312" w:cs="Times New Roman"/>
          <w:color w:val="auto"/>
          <w:sz w:val="32"/>
          <w:szCs w:val="32"/>
          <w:lang w:val="en-US" w:eastAsia="zh-CN"/>
        </w:rPr>
        <w:t>由于预算为0，无法计算百分比，</w:t>
      </w:r>
      <w:r>
        <w:rPr>
          <w:rFonts w:hint="eastAsia" w:ascii="Times New Roman" w:hAnsi="Times New Roman" w:eastAsia="仿宋_GB2312"/>
          <w:sz w:val="32"/>
          <w:szCs w:val="32"/>
        </w:rPr>
        <w:t>决算数大于年初预算数的主要原因是：大中型水库移民后期扶持资金为上级资金</w:t>
      </w:r>
      <w:r>
        <w:rPr>
          <w:rFonts w:hint="eastAsia" w:ascii="Times New Roman" w:hAnsi="Times New Roman" w:eastAsia="仿宋_GB2312"/>
          <w:sz w:val="32"/>
          <w:szCs w:val="32"/>
          <w:lang w:eastAsia="zh-CN"/>
        </w:rPr>
        <w:t>。</w:t>
      </w:r>
    </w:p>
    <w:p w14:paraId="4FE7C2D0">
      <w:pPr>
        <w:pStyle w:val="15"/>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农林水支出（类）</w:t>
      </w:r>
      <w:r>
        <w:rPr>
          <w:rFonts w:hint="eastAsia" w:ascii="Times New Roman" w:hAnsi="Times New Roman" w:eastAsia="仿宋_GB2312"/>
          <w:sz w:val="32"/>
          <w:szCs w:val="32"/>
          <w:lang w:val="en-US" w:eastAsia="zh-CN"/>
        </w:rPr>
        <w:t>大中型水库移民后期扶持基金支出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移民补助</w:t>
      </w:r>
      <w:r>
        <w:rPr>
          <w:rFonts w:hint="eastAsia" w:ascii="Times New Roman" w:hAnsi="Times New Roman" w:eastAsia="仿宋_GB2312"/>
          <w:sz w:val="32"/>
          <w:szCs w:val="32"/>
        </w:rPr>
        <w:t>（项）。</w:t>
      </w:r>
    </w:p>
    <w:p w14:paraId="01D5B536">
      <w:pPr>
        <w:pStyle w:val="15"/>
        <w:spacing w:line="600" w:lineRule="exact"/>
        <w:ind w:firstLine="800" w:firstLineChars="250"/>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年初预算为0元，支出决算为</w:t>
      </w:r>
      <w:r>
        <w:rPr>
          <w:rFonts w:hint="eastAsia" w:ascii="Times New Roman" w:hAnsi="Times New Roman" w:eastAsia="仿宋_GB2312"/>
          <w:sz w:val="32"/>
          <w:szCs w:val="32"/>
          <w:lang w:val="en-US" w:eastAsia="zh-CN"/>
        </w:rPr>
        <w:t>1231.91</w:t>
      </w:r>
      <w:r>
        <w:rPr>
          <w:rFonts w:hint="eastAsia" w:ascii="Times New Roman" w:hAnsi="Times New Roman" w:eastAsia="仿宋_GB2312"/>
          <w:sz w:val="32"/>
          <w:szCs w:val="32"/>
        </w:rPr>
        <w:t>万元，</w:t>
      </w:r>
      <w:r>
        <w:rPr>
          <w:rFonts w:hint="eastAsia" w:ascii="Times New Roman" w:hAnsi="Times New Roman" w:eastAsia="仿宋_GB2312" w:cs="Times New Roman"/>
          <w:color w:val="auto"/>
          <w:sz w:val="32"/>
          <w:szCs w:val="32"/>
          <w:lang w:val="en-US" w:eastAsia="zh-CN"/>
        </w:rPr>
        <w:t>由于预算为0，无法计算百分比，</w:t>
      </w:r>
      <w:r>
        <w:rPr>
          <w:rFonts w:hint="eastAsia" w:ascii="Times New Roman" w:hAnsi="Times New Roman" w:eastAsia="仿宋_GB2312"/>
          <w:sz w:val="32"/>
          <w:szCs w:val="32"/>
        </w:rPr>
        <w:t>决算数大于年初预算数的主要原因是：大中型水库移民后期扶持资金为上级资金</w:t>
      </w:r>
      <w:r>
        <w:rPr>
          <w:rFonts w:hint="eastAsia" w:ascii="Times New Roman" w:hAnsi="Times New Roman" w:eastAsia="仿宋_GB2312"/>
          <w:sz w:val="32"/>
          <w:szCs w:val="32"/>
          <w:lang w:eastAsia="zh-CN"/>
        </w:rPr>
        <w:t>。</w:t>
      </w:r>
    </w:p>
    <w:p w14:paraId="05602385">
      <w:pPr>
        <w:pStyle w:val="15"/>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农林水支出（类）</w:t>
      </w:r>
      <w:r>
        <w:rPr>
          <w:rFonts w:hint="eastAsia" w:ascii="Times New Roman" w:hAnsi="Times New Roman" w:eastAsia="仿宋_GB2312"/>
          <w:sz w:val="32"/>
          <w:szCs w:val="32"/>
          <w:lang w:val="en-US" w:eastAsia="zh-CN"/>
        </w:rPr>
        <w:t>大中型水库移民后期扶持基金支出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基础设施建设和经济发展</w:t>
      </w:r>
      <w:r>
        <w:rPr>
          <w:rFonts w:hint="eastAsia" w:ascii="Times New Roman" w:hAnsi="Times New Roman" w:eastAsia="仿宋_GB2312"/>
          <w:sz w:val="32"/>
          <w:szCs w:val="32"/>
        </w:rPr>
        <w:t>（项）。</w:t>
      </w:r>
    </w:p>
    <w:p w14:paraId="0AA5D262">
      <w:pPr>
        <w:pStyle w:val="15"/>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2500</w:t>
      </w:r>
      <w:r>
        <w:rPr>
          <w:rFonts w:hint="eastAsia" w:ascii="Times New Roman" w:hAnsi="Times New Roman" w:eastAsia="仿宋_GB2312"/>
          <w:sz w:val="32"/>
          <w:szCs w:val="32"/>
        </w:rPr>
        <w:t>元，支出决算为</w:t>
      </w:r>
      <w:r>
        <w:rPr>
          <w:rFonts w:hint="eastAsia" w:ascii="Times New Roman" w:hAnsi="Times New Roman" w:eastAsia="仿宋_GB2312"/>
          <w:sz w:val="32"/>
          <w:szCs w:val="32"/>
          <w:lang w:val="en-US" w:eastAsia="zh-CN"/>
        </w:rPr>
        <w:t>2520.5</w:t>
      </w:r>
      <w:r>
        <w:rPr>
          <w:rFonts w:hint="eastAsia" w:ascii="Times New Roman" w:hAnsi="Times New Roman" w:eastAsia="仿宋_GB2312"/>
          <w:sz w:val="32"/>
          <w:szCs w:val="32"/>
        </w:rPr>
        <w:t>万元，决算数大于年初预算数的主要原因是：大中型水库移民后期扶持资金为上级资金</w:t>
      </w:r>
      <w:r>
        <w:rPr>
          <w:rFonts w:hint="eastAsia" w:ascii="Times New Roman" w:hAnsi="Times New Roman" w:eastAsia="仿宋_GB2312"/>
          <w:sz w:val="32"/>
          <w:szCs w:val="32"/>
          <w:lang w:val="en-US" w:eastAsia="zh-CN"/>
        </w:rPr>
        <w:t>和预算有差距</w:t>
      </w:r>
      <w:r>
        <w:rPr>
          <w:rFonts w:hint="eastAsia" w:ascii="Times New Roman" w:hAnsi="Times New Roman" w:eastAsia="仿宋_GB2312"/>
          <w:sz w:val="32"/>
          <w:szCs w:val="32"/>
          <w:lang w:eastAsia="zh-CN"/>
        </w:rPr>
        <w:t>。</w:t>
      </w:r>
    </w:p>
    <w:p w14:paraId="1990CD27">
      <w:pPr>
        <w:pStyle w:val="15"/>
        <w:spacing w:line="600" w:lineRule="exact"/>
        <w:ind w:firstLine="640" w:firstLineChars="200"/>
        <w:rPr>
          <w:rFonts w:hAnsi="黑体" w:cs="Times New Roman"/>
          <w:color w:val="auto"/>
          <w:sz w:val="32"/>
          <w:szCs w:val="32"/>
        </w:rPr>
      </w:pPr>
      <w:r>
        <w:rPr>
          <w:rFonts w:hAnsi="黑体" w:cs="Times New Roman"/>
          <w:color w:val="auto"/>
          <w:sz w:val="32"/>
          <w:szCs w:val="32"/>
        </w:rPr>
        <w:t>六、一般公共预算财政拨款基本支出决算情况说明</w:t>
      </w:r>
    </w:p>
    <w:p w14:paraId="43C4EF21">
      <w:pPr>
        <w:pStyle w:val="15"/>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年度财政拨款基本支出</w:t>
      </w:r>
      <w:r>
        <w:rPr>
          <w:rFonts w:hint="eastAsia" w:ascii="Times New Roman" w:hAnsi="Times New Roman" w:eastAsia="仿宋_GB2312" w:cs="Times New Roman"/>
          <w:color w:val="auto"/>
          <w:sz w:val="32"/>
          <w:szCs w:val="32"/>
          <w:lang w:val="en-US" w:eastAsia="zh-CN"/>
        </w:rPr>
        <w:t>356.76</w:t>
      </w:r>
      <w:r>
        <w:rPr>
          <w:rFonts w:ascii="Times New Roman" w:hAnsi="Times New Roman" w:eastAsia="仿宋_GB2312" w:cs="Times New Roman"/>
          <w:color w:val="auto"/>
          <w:sz w:val="32"/>
          <w:szCs w:val="32"/>
        </w:rPr>
        <w:t>万元，其中：人员经费</w:t>
      </w:r>
      <w:r>
        <w:rPr>
          <w:rFonts w:hint="eastAsia" w:ascii="Times New Roman" w:hAnsi="Times New Roman" w:eastAsia="仿宋_GB2312" w:cs="Times New Roman"/>
          <w:color w:val="auto"/>
          <w:sz w:val="32"/>
          <w:szCs w:val="32"/>
          <w:lang w:val="en-US" w:eastAsia="zh-CN"/>
        </w:rPr>
        <w:t>305.15</w:t>
      </w:r>
      <w:r>
        <w:rPr>
          <w:rFonts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lang w:val="en-US" w:eastAsia="zh-CN"/>
        </w:rPr>
        <w:t>85.53</w:t>
      </w:r>
      <w:r>
        <w:rPr>
          <w:rFonts w:ascii="Times New Roman" w:hAnsi="Times New Roman" w:eastAsia="仿宋_GB2312" w:cs="Times New Roman"/>
          <w:color w:val="auto"/>
          <w:sz w:val="32"/>
          <w:szCs w:val="32"/>
        </w:rPr>
        <w:t>%,主要包括基</w:t>
      </w:r>
      <w:r>
        <w:rPr>
          <w:rFonts w:hint="eastAsia" w:ascii="Times New Roman" w:hAnsi="Times New Roman" w:eastAsia="仿宋_GB2312"/>
          <w:sz w:val="32"/>
          <w:szCs w:val="32"/>
        </w:rPr>
        <w:t>基本工资、津贴补贴、奖金、伙食补助费、机关事业单位基本养老保险缴费、职业年金缴费、公务员医疗补助缴费、住房公积金等</w:t>
      </w:r>
      <w:r>
        <w:rPr>
          <w:rFonts w:ascii="Times New Roman" w:hAnsi="Times New Roman" w:eastAsia="仿宋_GB2312" w:cs="Times New Roman"/>
          <w:color w:val="auto"/>
          <w:sz w:val="32"/>
          <w:szCs w:val="32"/>
        </w:rPr>
        <w:t>；公用经费</w:t>
      </w:r>
      <w:r>
        <w:rPr>
          <w:rFonts w:hint="eastAsia" w:ascii="Times New Roman" w:hAnsi="Times New Roman" w:eastAsia="仿宋_GB2312" w:cs="Times New Roman"/>
          <w:color w:val="auto"/>
          <w:sz w:val="32"/>
          <w:szCs w:val="32"/>
          <w:lang w:val="en-US" w:eastAsia="zh-CN"/>
        </w:rPr>
        <w:t>51.61</w:t>
      </w:r>
      <w:r>
        <w:rPr>
          <w:rFonts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lang w:val="en-US" w:eastAsia="zh-CN"/>
        </w:rPr>
        <w:t>14.47</w:t>
      </w:r>
      <w:r>
        <w:rPr>
          <w:rFonts w:ascii="Times New Roman" w:hAnsi="Times New Roman" w:eastAsia="仿宋_GB2312" w:cs="Times New Roman"/>
          <w:color w:val="auto"/>
          <w:sz w:val="32"/>
          <w:szCs w:val="32"/>
        </w:rPr>
        <w:t>%，主要包括</w:t>
      </w:r>
      <w:r>
        <w:rPr>
          <w:rFonts w:hint="eastAsia" w:ascii="Times New Roman" w:hAnsi="Times New Roman" w:eastAsia="仿宋_GB2312"/>
          <w:sz w:val="32"/>
          <w:szCs w:val="32"/>
        </w:rPr>
        <w:t>办公费、印刷费、差旅费、会议费、培训费、公务接待费、福利费等。</w:t>
      </w:r>
    </w:p>
    <w:p w14:paraId="3E288E62">
      <w:pPr>
        <w:pStyle w:val="15"/>
        <w:spacing w:line="600" w:lineRule="exact"/>
        <w:ind w:firstLine="640" w:firstLineChars="200"/>
        <w:rPr>
          <w:rFonts w:hAnsi="黑体" w:cs="Times New Roman"/>
          <w:color w:val="auto"/>
          <w:sz w:val="32"/>
          <w:szCs w:val="32"/>
        </w:rPr>
      </w:pPr>
      <w:r>
        <w:rPr>
          <w:rFonts w:hAnsi="黑体" w:cs="Times New Roman"/>
          <w:color w:val="auto"/>
          <w:sz w:val="32"/>
          <w:szCs w:val="32"/>
        </w:rPr>
        <w:t>七、财政拨款三公经费支出决算情况说明</w:t>
      </w:r>
    </w:p>
    <w:p w14:paraId="33940B3E">
      <w:pPr>
        <w:pStyle w:val="15"/>
        <w:spacing w:line="600" w:lineRule="exact"/>
        <w:ind w:firstLine="643" w:firstLineChars="200"/>
        <w:rPr>
          <w:rFonts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（一）“三公”经费财政拨款支出决算总体情况说明</w:t>
      </w:r>
    </w:p>
    <w:p w14:paraId="43A59358">
      <w:pPr>
        <w:pStyle w:val="15"/>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“三公”经费财政拨款支出预算为</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0.</w:t>
      </w:r>
      <w:r>
        <w:rPr>
          <w:rFonts w:hint="eastAsia" w:ascii="Times New Roman" w:hAnsi="Times New Roman" w:eastAsia="仿宋_GB2312" w:cs="Times New Roman"/>
          <w:color w:val="auto"/>
          <w:sz w:val="32"/>
          <w:szCs w:val="32"/>
          <w:lang w:val="en-US" w:eastAsia="zh-CN"/>
        </w:rPr>
        <w:t>81</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27</w:t>
      </w:r>
      <w:r>
        <w:rPr>
          <w:rFonts w:ascii="Times New Roman" w:hAnsi="Times New Roman" w:eastAsia="仿宋_GB2312" w:cs="Times New Roman"/>
          <w:color w:val="auto"/>
          <w:sz w:val="32"/>
          <w:szCs w:val="32"/>
        </w:rPr>
        <w:t>%，其中：</w:t>
      </w:r>
    </w:p>
    <w:p w14:paraId="31D255BD">
      <w:pPr>
        <w:pStyle w:val="15"/>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因公出国（境）费支出预算为0万元，支出决算为0万元，</w:t>
      </w:r>
      <w:r>
        <w:rPr>
          <w:rFonts w:hint="eastAsia" w:ascii="Times New Roman" w:hAnsi="Times New Roman" w:eastAsia="仿宋_GB2312" w:cs="Times New Roman"/>
          <w:color w:val="auto"/>
          <w:sz w:val="32"/>
          <w:szCs w:val="32"/>
          <w:lang w:val="en-US" w:eastAsia="zh-CN"/>
        </w:rPr>
        <w:t>由于预算为0，无法计算百分比，</w:t>
      </w:r>
      <w:r>
        <w:rPr>
          <w:rFonts w:hint="eastAsia" w:ascii="Times New Roman" w:hAnsi="Times New Roman" w:eastAsia="仿宋_GB2312"/>
          <w:sz w:val="32"/>
          <w:szCs w:val="32"/>
        </w:rPr>
        <w:t>决算数等于预算数</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主要原因是本单位无此项支出</w:t>
      </w:r>
      <w:r>
        <w:rPr>
          <w:rFonts w:hint="eastAsia" w:ascii="Times New Roman" w:hAnsi="Times New Roman" w:eastAsia="仿宋_GB2312"/>
          <w:sz w:val="32"/>
          <w:szCs w:val="32"/>
        </w:rPr>
        <w:t>。</w:t>
      </w:r>
    </w:p>
    <w:p w14:paraId="374253C5">
      <w:pPr>
        <w:pStyle w:val="15"/>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公务接待费支出预算为3万元，支出决算为0.</w:t>
      </w:r>
      <w:r>
        <w:rPr>
          <w:rFonts w:hint="eastAsia" w:ascii="Times New Roman" w:hAnsi="Times New Roman" w:eastAsia="仿宋_GB2312" w:cs="Times New Roman"/>
          <w:color w:val="auto"/>
          <w:sz w:val="32"/>
          <w:szCs w:val="32"/>
          <w:lang w:val="en-US" w:eastAsia="zh-CN"/>
        </w:rPr>
        <w:t>81</w:t>
      </w:r>
      <w:r>
        <w:rPr>
          <w:rFonts w:hint="eastAsia"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27</w:t>
      </w:r>
      <w:r>
        <w:rPr>
          <w:rFonts w:hint="eastAsia" w:ascii="Times New Roman" w:hAnsi="Times New Roman" w:eastAsia="仿宋_GB2312" w:cs="Times New Roman"/>
          <w:color w:val="auto"/>
          <w:sz w:val="32"/>
          <w:szCs w:val="32"/>
        </w:rPr>
        <w:t>%，决算数小于预算数的主要原因是厉行节约。</w:t>
      </w:r>
    </w:p>
    <w:p w14:paraId="36C4192A">
      <w:pPr>
        <w:pStyle w:val="15"/>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公务用车购置费支出预算为0万元，支出决算为0万元，</w:t>
      </w:r>
      <w:r>
        <w:rPr>
          <w:rFonts w:hint="eastAsia" w:ascii="Times New Roman" w:hAnsi="Times New Roman" w:eastAsia="仿宋_GB2312" w:cs="Times New Roman"/>
          <w:color w:val="auto"/>
          <w:sz w:val="32"/>
          <w:szCs w:val="32"/>
          <w:lang w:val="en-US" w:eastAsia="zh-CN"/>
        </w:rPr>
        <w:t>由于预算为0，无法计算百分比，</w:t>
      </w:r>
      <w:r>
        <w:rPr>
          <w:rFonts w:hint="eastAsia" w:ascii="Times New Roman" w:hAnsi="Times New Roman" w:eastAsia="仿宋_GB2312" w:cs="Times New Roman"/>
          <w:color w:val="auto"/>
          <w:sz w:val="32"/>
          <w:szCs w:val="32"/>
        </w:rPr>
        <w:t>决算数等于预算数</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主要原因是本单位无此项支出</w:t>
      </w:r>
      <w:r>
        <w:rPr>
          <w:rFonts w:hint="eastAsia" w:ascii="Times New Roman" w:hAnsi="Times New Roman" w:eastAsia="仿宋_GB2312" w:cs="Times New Roman"/>
          <w:color w:val="auto"/>
          <w:sz w:val="32"/>
          <w:szCs w:val="32"/>
        </w:rPr>
        <w:t>。</w:t>
      </w:r>
    </w:p>
    <w:p w14:paraId="56284A9F">
      <w:pPr>
        <w:pStyle w:val="15"/>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公务用车运行维护费支出预算为0万元，支出决算为0万元，</w:t>
      </w:r>
      <w:r>
        <w:rPr>
          <w:rFonts w:hint="eastAsia" w:ascii="Times New Roman" w:hAnsi="Times New Roman" w:eastAsia="仿宋_GB2312" w:cs="Times New Roman"/>
          <w:color w:val="auto"/>
          <w:sz w:val="32"/>
          <w:szCs w:val="32"/>
          <w:lang w:val="en-US" w:eastAsia="zh-CN"/>
        </w:rPr>
        <w:t>由于预算为0，无法计算百分比，</w:t>
      </w:r>
      <w:r>
        <w:rPr>
          <w:rFonts w:hint="eastAsia" w:ascii="Times New Roman" w:hAnsi="Times New Roman" w:eastAsia="仿宋_GB2312" w:cs="Times New Roman"/>
          <w:color w:val="auto"/>
          <w:sz w:val="32"/>
          <w:szCs w:val="32"/>
        </w:rPr>
        <w:t>本单位无公务用车。</w:t>
      </w:r>
    </w:p>
    <w:p w14:paraId="13DD8E27">
      <w:pPr>
        <w:pStyle w:val="15"/>
        <w:spacing w:line="600" w:lineRule="exact"/>
        <w:ind w:firstLine="643" w:firstLineChars="200"/>
        <w:rPr>
          <w:rFonts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（二）“三公”经费财政拨款支出决算具体情况说明</w:t>
      </w:r>
    </w:p>
    <w:p w14:paraId="15EA1389">
      <w:pPr>
        <w:pStyle w:val="15"/>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年度“三公”经费财政拨款支出决算中，公务接待费支出决算</w:t>
      </w:r>
      <w:r>
        <w:rPr>
          <w:rFonts w:hint="eastAsia" w:ascii="Times New Roman" w:hAnsi="Times New Roman" w:eastAsia="仿宋_GB2312" w:cs="Times New Roman"/>
          <w:color w:val="auto"/>
          <w:sz w:val="32"/>
          <w:szCs w:val="32"/>
        </w:rPr>
        <w:t>0.</w:t>
      </w:r>
      <w:r>
        <w:rPr>
          <w:rFonts w:hint="eastAsia" w:ascii="Times New Roman" w:hAnsi="Times New Roman" w:eastAsia="仿宋_GB2312" w:cs="Times New Roman"/>
          <w:color w:val="auto"/>
          <w:sz w:val="32"/>
          <w:szCs w:val="32"/>
          <w:lang w:val="en-US" w:eastAsia="zh-CN"/>
        </w:rPr>
        <w:t>81</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 xml:space="preserve"> %,因公出国（境）费支出决算</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%,公务用车购置费及运行维护费支出决算</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%。其中：</w:t>
      </w:r>
    </w:p>
    <w:p w14:paraId="7EE2214D">
      <w:pPr>
        <w:pStyle w:val="15"/>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1、因公出国（境）费支出决算为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万元，全年安排因公出国（境）团组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人次,开支内容包括：</w:t>
      </w:r>
      <w:r>
        <w:rPr>
          <w:rFonts w:hint="eastAsia" w:ascii="Times New Roman" w:hAnsi="Times New Roman" w:eastAsia="仿宋_GB2312"/>
          <w:sz w:val="32"/>
          <w:szCs w:val="32"/>
        </w:rPr>
        <w:t>无相关开支内容。</w:t>
      </w:r>
    </w:p>
    <w:p w14:paraId="0D97E6E3">
      <w:pPr>
        <w:pStyle w:val="15"/>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2、公务接待费支出决算为</w:t>
      </w:r>
      <w:r>
        <w:rPr>
          <w:rFonts w:hint="eastAsia" w:ascii="Times New Roman" w:hAnsi="Times New Roman" w:eastAsia="仿宋_GB2312" w:cs="Times New Roman"/>
          <w:color w:val="auto"/>
          <w:sz w:val="32"/>
          <w:szCs w:val="32"/>
        </w:rPr>
        <w:t>0.</w:t>
      </w:r>
      <w:r>
        <w:rPr>
          <w:rFonts w:hint="eastAsia" w:ascii="Times New Roman" w:hAnsi="Times New Roman" w:eastAsia="仿宋_GB2312" w:cs="Times New Roman"/>
          <w:color w:val="auto"/>
          <w:sz w:val="32"/>
          <w:szCs w:val="32"/>
          <w:lang w:val="en-US" w:eastAsia="zh-CN"/>
        </w:rPr>
        <w:t>81</w:t>
      </w:r>
      <w:r>
        <w:rPr>
          <w:rFonts w:ascii="Times New Roman" w:hAnsi="Times New Roman" w:eastAsia="仿宋_GB2312" w:cs="Times New Roman"/>
          <w:color w:val="auto"/>
          <w:sz w:val="32"/>
          <w:szCs w:val="32"/>
        </w:rPr>
        <w:t xml:space="preserve">万元，全年共接待来访团组   </w:t>
      </w:r>
      <w:r>
        <w:rPr>
          <w:rFonts w:hint="eastAsia" w:ascii="Times New Roman" w:hAnsi="Times New Roman" w:eastAsia="仿宋_GB2312" w:cs="Times New Roman"/>
          <w:color w:val="auto"/>
          <w:sz w:val="32"/>
          <w:szCs w:val="32"/>
          <w:lang w:val="en-US" w:eastAsia="zh-CN"/>
        </w:rPr>
        <w:t>19</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lang w:val="en-US" w:eastAsia="zh-CN"/>
        </w:rPr>
        <w:t>89</w:t>
      </w:r>
      <w:r>
        <w:rPr>
          <w:rFonts w:ascii="Times New Roman" w:hAnsi="Times New Roman" w:eastAsia="仿宋_GB2312" w:cs="Times New Roman"/>
          <w:color w:val="auto"/>
          <w:sz w:val="32"/>
          <w:szCs w:val="32"/>
        </w:rPr>
        <w:t>人次，主要是</w:t>
      </w:r>
      <w:r>
        <w:rPr>
          <w:rFonts w:hint="eastAsia" w:ascii="Times New Roman" w:hAnsi="Times New Roman" w:eastAsia="仿宋_GB2312"/>
          <w:sz w:val="32"/>
          <w:szCs w:val="32"/>
        </w:rPr>
        <w:t>移民相关工作业务发生的接待支出</w:t>
      </w:r>
      <w:r>
        <w:rPr>
          <w:rFonts w:ascii="Times New Roman" w:hAnsi="Times New Roman" w:eastAsia="仿宋_GB2312" w:cs="Times New Roman"/>
          <w:color w:val="auto"/>
          <w:sz w:val="32"/>
          <w:szCs w:val="32"/>
        </w:rPr>
        <w:t>。</w:t>
      </w:r>
    </w:p>
    <w:p w14:paraId="5C170CF5">
      <w:pPr>
        <w:spacing w:line="600" w:lineRule="exact"/>
        <w:ind w:firstLine="800" w:firstLineChars="250"/>
        <w:rPr>
          <w:rFonts w:eastAsia="仿宋_GB2312"/>
          <w:kern w:val="0"/>
          <w:sz w:val="32"/>
          <w:szCs w:val="32"/>
        </w:rPr>
      </w:pPr>
      <w:r>
        <w:rPr>
          <w:rFonts w:eastAsia="仿宋_GB2312"/>
          <w:sz w:val="32"/>
          <w:szCs w:val="32"/>
        </w:rPr>
        <w:t>3、公务用车购置费及运行维护费支出决算为</w:t>
      </w:r>
      <w:r>
        <w:rPr>
          <w:rFonts w:hint="eastAsia" w:eastAsia="仿宋_GB2312"/>
          <w:sz w:val="32"/>
          <w:szCs w:val="32"/>
        </w:rPr>
        <w:t>0</w:t>
      </w:r>
      <w:r>
        <w:rPr>
          <w:rFonts w:eastAsia="仿宋_GB2312"/>
          <w:sz w:val="32"/>
          <w:szCs w:val="32"/>
        </w:rPr>
        <w:t>万元，</w:t>
      </w:r>
      <w:r>
        <w:rPr>
          <w:rFonts w:hint="eastAsia" w:eastAsia="仿宋_GB2312" w:cs="黑体"/>
          <w:color w:val="000000"/>
          <w:kern w:val="0"/>
          <w:sz w:val="32"/>
          <w:szCs w:val="32"/>
        </w:rPr>
        <w:t>其中：公务用车购置费0万元，更新公务用车0辆。公务用车运行维护费0万元，截止202</w:t>
      </w:r>
      <w:r>
        <w:rPr>
          <w:rFonts w:hint="eastAsia" w:eastAsia="仿宋_GB2312" w:cs="黑体"/>
          <w:color w:val="000000"/>
          <w:kern w:val="0"/>
          <w:sz w:val="32"/>
          <w:szCs w:val="32"/>
          <w:lang w:val="en-US" w:eastAsia="zh-CN"/>
        </w:rPr>
        <w:t>4</w:t>
      </w:r>
      <w:r>
        <w:rPr>
          <w:rFonts w:hint="eastAsia" w:eastAsia="仿宋_GB2312" w:cs="黑体"/>
          <w:color w:val="000000"/>
          <w:kern w:val="0"/>
          <w:sz w:val="32"/>
          <w:szCs w:val="32"/>
        </w:rPr>
        <w:t>年12月31日，我单位开支财政拨款的公务用车保有量为0辆。</w:t>
      </w:r>
    </w:p>
    <w:p w14:paraId="3E1E5321">
      <w:pPr>
        <w:pStyle w:val="15"/>
        <w:spacing w:line="600" w:lineRule="exact"/>
        <w:ind w:firstLine="640" w:firstLineChars="200"/>
        <w:rPr>
          <w:rFonts w:hAnsi="黑体" w:cs="Times New Roman"/>
          <w:color w:val="auto"/>
          <w:sz w:val="32"/>
          <w:szCs w:val="32"/>
        </w:rPr>
      </w:pPr>
      <w:r>
        <w:rPr>
          <w:rFonts w:hAnsi="黑体" w:cs="Times New Roman"/>
          <w:color w:val="auto"/>
          <w:sz w:val="32"/>
          <w:szCs w:val="32"/>
        </w:rPr>
        <w:t>八、政府性基金预算收入支出决算情况</w:t>
      </w:r>
    </w:p>
    <w:p w14:paraId="75574027">
      <w:pPr>
        <w:snapToGrid w:val="0"/>
        <w:spacing w:line="520" w:lineRule="exact"/>
        <w:ind w:firstLine="640" w:firstLineChars="200"/>
        <w:jc w:val="both"/>
        <w:rPr>
          <w:rFonts w:hint="eastAsia" w:ascii="仿宋_GB2312" w:hAnsi="仿宋" w:eastAsia="仿宋_GB2312" w:cs="Times New Roman"/>
          <w:sz w:val="32"/>
          <w:szCs w:val="32"/>
          <w:lang w:val="en-US" w:eastAsia="zh-CN"/>
        </w:rPr>
      </w:pPr>
      <w:r>
        <w:rPr>
          <w:rFonts w:hint="eastAsia"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年度</w:t>
      </w:r>
      <w:r>
        <w:rPr>
          <w:rFonts w:hint="eastAsia" w:ascii="仿宋_GB2312" w:hAnsi="仿宋" w:eastAsia="仿宋_GB2312" w:cs="Times New Roman"/>
          <w:sz w:val="32"/>
          <w:szCs w:val="32"/>
          <w:lang w:val="en-US" w:eastAsia="zh-CN"/>
        </w:rPr>
        <w:t>政府性基金预算财政拨款收</w:t>
      </w:r>
      <w:r>
        <w:rPr>
          <w:rFonts w:ascii="Times New Roman" w:hAnsi="Times New Roman" w:eastAsia="仿宋_GB2312" w:cs="Times New Roman"/>
          <w:color w:val="auto"/>
          <w:sz w:val="32"/>
          <w:szCs w:val="32"/>
        </w:rPr>
        <w:t>支总计</w:t>
      </w:r>
      <w:r>
        <w:rPr>
          <w:rFonts w:hint="eastAsia" w:ascii="Times New Roman" w:hAnsi="Times New Roman" w:eastAsia="仿宋_GB2312" w:cs="Times New Roman"/>
          <w:color w:val="auto"/>
          <w:sz w:val="32"/>
          <w:szCs w:val="32"/>
          <w:lang w:val="en-US" w:eastAsia="zh-CN"/>
        </w:rPr>
        <w:t>3752.41</w:t>
      </w:r>
      <w:r>
        <w:rPr>
          <w:rFonts w:ascii="Times New Roman" w:hAnsi="Times New Roman" w:eastAsia="仿宋_GB2312" w:cs="Times New Roman"/>
          <w:color w:val="auto"/>
          <w:sz w:val="32"/>
          <w:szCs w:val="32"/>
        </w:rPr>
        <w:t>万元，</w:t>
      </w:r>
      <w:r>
        <w:rPr>
          <w:rFonts w:hint="eastAsia" w:ascii="仿宋_GB2312" w:hAnsi="仿宋" w:eastAsia="仿宋_GB2312" w:cs="Times New Roman"/>
          <w:sz w:val="32"/>
          <w:szCs w:val="32"/>
          <w:lang w:val="en-US" w:eastAsia="zh-CN"/>
        </w:rPr>
        <w:t>政府性基金预算财政拨款收入决算数比预算数增加</w:t>
      </w:r>
      <w:r>
        <w:rPr>
          <w:rFonts w:hint="eastAsia" w:ascii="Times New Roman" w:hAnsi="Times New Roman" w:eastAsia="仿宋_GB2312" w:cs="Times New Roman"/>
          <w:color w:val="auto"/>
          <w:sz w:val="32"/>
          <w:szCs w:val="32"/>
          <w:lang w:val="en-US" w:eastAsia="zh-CN"/>
        </w:rPr>
        <w:t>3752.41</w:t>
      </w:r>
      <w:r>
        <w:rPr>
          <w:rFonts w:hint="eastAsia" w:ascii="仿宋_GB2312" w:hAnsi="仿宋" w:eastAsia="仿宋_GB2312" w:cs="Times New Roman"/>
          <w:sz w:val="32"/>
          <w:szCs w:val="32"/>
          <w:lang w:val="en-US" w:eastAsia="zh-CN"/>
        </w:rPr>
        <w:t>万元，主要原因：政府性基金预算财政拨款收入的后扶资金增加。</w:t>
      </w:r>
    </w:p>
    <w:p w14:paraId="40CF3282">
      <w:pPr>
        <w:pStyle w:val="15"/>
        <w:spacing w:line="600" w:lineRule="exact"/>
        <w:ind w:firstLine="640" w:firstLineChars="200"/>
        <w:rPr>
          <w:rFonts w:hAnsi="黑体" w:cs="Times New Roman"/>
          <w:color w:val="auto"/>
          <w:sz w:val="32"/>
          <w:szCs w:val="32"/>
        </w:rPr>
      </w:pPr>
      <w:r>
        <w:rPr>
          <w:rFonts w:hAnsi="黑体" w:cs="Times New Roman"/>
          <w:color w:val="auto"/>
          <w:sz w:val="32"/>
          <w:szCs w:val="32"/>
        </w:rPr>
        <w:t>九、关于</w:t>
      </w:r>
      <w:r>
        <w:rPr>
          <w:rFonts w:hint="eastAsia" w:hAnsi="黑体" w:cs="Times New Roman"/>
          <w:color w:val="auto"/>
          <w:sz w:val="32"/>
          <w:szCs w:val="32"/>
        </w:rPr>
        <w:t>202</w:t>
      </w:r>
      <w:r>
        <w:rPr>
          <w:rFonts w:hint="eastAsia" w:hAnsi="黑体" w:cs="Times New Roman"/>
          <w:color w:val="auto"/>
          <w:sz w:val="32"/>
          <w:szCs w:val="32"/>
          <w:lang w:val="en-US" w:eastAsia="zh-CN"/>
        </w:rPr>
        <w:t>4</w:t>
      </w:r>
      <w:r>
        <w:rPr>
          <w:rFonts w:hAnsi="黑体" w:cs="Times New Roman"/>
          <w:color w:val="auto"/>
          <w:sz w:val="32"/>
          <w:szCs w:val="32"/>
        </w:rPr>
        <w:t>年度预算绩效情况说明</w:t>
      </w:r>
    </w:p>
    <w:p w14:paraId="610F0B2E">
      <w:pPr>
        <w:autoSpaceDE w:val="0"/>
        <w:autoSpaceDN w:val="0"/>
        <w:adjustRightInd w:val="0"/>
        <w:spacing w:line="600" w:lineRule="exact"/>
        <w:ind w:firstLine="640" w:firstLineChars="200"/>
        <w:jc w:val="left"/>
        <w:rPr>
          <w:rFonts w:eastAsia="仿宋_GB2312" w:cs="黑体"/>
          <w:color w:val="000000"/>
          <w:kern w:val="0"/>
          <w:sz w:val="32"/>
          <w:szCs w:val="32"/>
        </w:rPr>
      </w:pPr>
      <w:r>
        <w:rPr>
          <w:rFonts w:eastAsia="仿宋_GB2312"/>
          <w:sz w:val="32"/>
          <w:szCs w:val="32"/>
        </w:rPr>
        <w:t>本部门预算绩效管理开展情况、绩效目标和绩效评价报告等</w:t>
      </w:r>
      <w:r>
        <w:rPr>
          <w:rFonts w:hint="eastAsia" w:eastAsia="仿宋_GB2312" w:cs="黑体"/>
          <w:color w:val="000000"/>
          <w:kern w:val="0"/>
          <w:sz w:val="32"/>
          <w:szCs w:val="32"/>
        </w:rPr>
        <w:t>根据预算绩效管理要求，我部门组织对</w:t>
      </w:r>
      <w:r>
        <w:rPr>
          <w:rFonts w:eastAsia="仿宋_GB2312" w:cs="黑体"/>
          <w:color w:val="000000"/>
          <w:kern w:val="0"/>
          <w:sz w:val="32"/>
          <w:szCs w:val="32"/>
        </w:rPr>
        <w:t>202</w:t>
      </w:r>
      <w:r>
        <w:rPr>
          <w:rFonts w:hint="eastAsia" w:eastAsia="仿宋_GB2312" w:cs="黑体"/>
          <w:color w:val="000000"/>
          <w:kern w:val="0"/>
          <w:sz w:val="32"/>
          <w:szCs w:val="32"/>
          <w:lang w:val="en-US" w:eastAsia="zh-CN"/>
        </w:rPr>
        <w:t>4</w:t>
      </w:r>
      <w:r>
        <w:rPr>
          <w:rFonts w:hint="eastAsia" w:eastAsia="仿宋_GB2312" w:cs="黑体"/>
          <w:color w:val="000000"/>
          <w:kern w:val="0"/>
          <w:sz w:val="32"/>
          <w:szCs w:val="32"/>
        </w:rPr>
        <w:t>年度一般公共预算项目支出全面开展绩效自评工作。</w:t>
      </w:r>
    </w:p>
    <w:p w14:paraId="6C65F8AE">
      <w:pPr>
        <w:pStyle w:val="15"/>
        <w:spacing w:line="600" w:lineRule="exact"/>
        <w:ind w:firstLine="640" w:firstLineChars="200"/>
        <w:rPr>
          <w:rFonts w:ascii="Times New Roman" w:hAnsi="Times New Roman" w:eastAsia="仿宋_GB2312" w:cs="Times New Roman"/>
          <w:color w:val="auto"/>
          <w:sz w:val="32"/>
          <w:szCs w:val="32"/>
        </w:rPr>
      </w:pPr>
      <w:r>
        <w:rPr>
          <w:rFonts w:eastAsia="仿宋_GB2312"/>
          <w:bCs/>
          <w:sz w:val="32"/>
          <w:szCs w:val="32"/>
        </w:rPr>
        <w:t>纳入</w:t>
      </w:r>
      <w:r>
        <w:rPr>
          <w:rFonts w:hint="eastAsia" w:eastAsia="仿宋_GB2312"/>
          <w:bCs/>
          <w:sz w:val="32"/>
          <w:szCs w:val="32"/>
        </w:rPr>
        <w:t>202</w:t>
      </w:r>
      <w:r>
        <w:rPr>
          <w:rFonts w:hint="eastAsia" w:eastAsia="仿宋_GB2312"/>
          <w:bCs/>
          <w:sz w:val="32"/>
          <w:szCs w:val="32"/>
          <w:lang w:val="en-US" w:eastAsia="zh-CN"/>
        </w:rPr>
        <w:t>4</w:t>
      </w:r>
      <w:r>
        <w:rPr>
          <w:rFonts w:eastAsia="仿宋_GB2312"/>
          <w:bCs/>
          <w:sz w:val="32"/>
          <w:szCs w:val="32"/>
        </w:rPr>
        <w:t>年部门整体支出绩效目标的金额为</w:t>
      </w:r>
      <w:r>
        <w:rPr>
          <w:rFonts w:hint="eastAsia" w:eastAsia="仿宋_GB2312"/>
          <w:bCs/>
          <w:sz w:val="32"/>
          <w:szCs w:val="32"/>
          <w:lang w:val="en-US" w:eastAsia="zh-CN"/>
        </w:rPr>
        <w:t>8460.47</w:t>
      </w:r>
      <w:r>
        <w:rPr>
          <w:rFonts w:eastAsia="仿宋_GB2312"/>
          <w:bCs/>
          <w:sz w:val="32"/>
          <w:szCs w:val="32"/>
        </w:rPr>
        <w:t>万元，其中，基本支出</w:t>
      </w:r>
      <w:r>
        <w:rPr>
          <w:rFonts w:hint="eastAsia" w:eastAsia="仿宋_GB2312"/>
          <w:sz w:val="32"/>
          <w:szCs w:val="32"/>
          <w:lang w:val="en-US" w:eastAsia="zh-CN"/>
        </w:rPr>
        <w:t>371.9</w:t>
      </w:r>
      <w:r>
        <w:rPr>
          <w:rFonts w:eastAsia="仿宋_GB2312"/>
          <w:bCs/>
          <w:sz w:val="32"/>
          <w:szCs w:val="32"/>
        </w:rPr>
        <w:t>万元，项目支出</w:t>
      </w:r>
      <w:r>
        <w:rPr>
          <w:rFonts w:hint="eastAsia" w:eastAsia="仿宋_GB2312"/>
          <w:sz w:val="32"/>
          <w:szCs w:val="32"/>
          <w:lang w:val="en-US" w:eastAsia="zh-CN"/>
        </w:rPr>
        <w:t>8088.57</w:t>
      </w:r>
      <w:r>
        <w:rPr>
          <w:rFonts w:eastAsia="仿宋_GB2312"/>
          <w:bCs/>
          <w:sz w:val="32"/>
          <w:szCs w:val="32"/>
        </w:rPr>
        <w:t>万元。</w:t>
      </w:r>
      <w:r>
        <w:rPr>
          <w:rFonts w:hint="eastAsia" w:eastAsia="仿宋_GB2312"/>
          <w:bCs/>
          <w:sz w:val="32"/>
          <w:szCs w:val="32"/>
        </w:rPr>
        <w:t>本年度无重点项目支出。</w:t>
      </w:r>
    </w:p>
    <w:p w14:paraId="2AD26ED5">
      <w:pPr>
        <w:pStyle w:val="15"/>
        <w:spacing w:line="600" w:lineRule="exact"/>
        <w:ind w:firstLine="640" w:firstLineChars="200"/>
        <w:rPr>
          <w:rFonts w:hAnsi="黑体" w:cs="Times New Roman"/>
          <w:color w:val="auto"/>
          <w:sz w:val="32"/>
          <w:szCs w:val="32"/>
        </w:rPr>
      </w:pPr>
      <w:r>
        <w:rPr>
          <w:rFonts w:hAnsi="黑体" w:cs="Times New Roman"/>
          <w:color w:val="auto"/>
          <w:sz w:val="32"/>
          <w:szCs w:val="32"/>
        </w:rPr>
        <w:t>十、其他重要事项情况说明</w:t>
      </w:r>
    </w:p>
    <w:p w14:paraId="68E6E240">
      <w:pPr>
        <w:spacing w:line="600" w:lineRule="exact"/>
        <w:ind w:firstLine="643" w:firstLineChars="200"/>
        <w:rPr>
          <w:rFonts w:ascii="楷体_GB2312" w:eastAsia="楷体_GB2312"/>
          <w:b/>
          <w:kern w:val="0"/>
          <w:sz w:val="32"/>
          <w:szCs w:val="32"/>
        </w:rPr>
      </w:pPr>
      <w:r>
        <w:rPr>
          <w:rFonts w:hint="eastAsia" w:ascii="楷体_GB2312" w:eastAsia="楷体_GB2312"/>
          <w:b/>
          <w:kern w:val="0"/>
          <w:sz w:val="32"/>
          <w:szCs w:val="32"/>
        </w:rPr>
        <w:t>（一）机关运行经费支出情况</w:t>
      </w:r>
    </w:p>
    <w:p w14:paraId="758D5090">
      <w:pPr>
        <w:spacing w:line="520" w:lineRule="exact"/>
        <w:ind w:firstLine="640" w:firstLineChars="200"/>
        <w:jc w:val="both"/>
        <w:rPr>
          <w:rFonts w:eastAsia="仿宋_GB2312"/>
          <w:kern w:val="0"/>
          <w:sz w:val="32"/>
          <w:szCs w:val="32"/>
        </w:rPr>
      </w:pPr>
      <w:r>
        <w:rPr>
          <w:rFonts w:eastAsia="仿宋_GB2312"/>
          <w:kern w:val="0"/>
          <w:sz w:val="32"/>
          <w:szCs w:val="32"/>
        </w:rPr>
        <w:t>本部门</w:t>
      </w:r>
      <w:r>
        <w:rPr>
          <w:rFonts w:hint="eastAsia" w:eastAsia="仿宋_GB2312"/>
          <w:kern w:val="0"/>
          <w:sz w:val="32"/>
          <w:szCs w:val="32"/>
        </w:rPr>
        <w:t>202</w:t>
      </w:r>
      <w:r>
        <w:rPr>
          <w:rFonts w:hint="eastAsia" w:eastAsia="仿宋_GB2312"/>
          <w:kern w:val="0"/>
          <w:sz w:val="32"/>
          <w:szCs w:val="32"/>
          <w:lang w:val="en-US" w:eastAsia="zh-CN"/>
        </w:rPr>
        <w:t>4</w:t>
      </w:r>
      <w:r>
        <w:rPr>
          <w:rFonts w:eastAsia="仿宋_GB2312"/>
          <w:kern w:val="0"/>
          <w:sz w:val="32"/>
          <w:szCs w:val="32"/>
        </w:rPr>
        <w:t>年度机关运行经费支出</w:t>
      </w:r>
      <w:r>
        <w:rPr>
          <w:rFonts w:hint="eastAsia" w:eastAsia="仿宋_GB2312"/>
          <w:kern w:val="0"/>
          <w:sz w:val="32"/>
          <w:szCs w:val="32"/>
          <w:lang w:val="en-US" w:eastAsia="zh-CN"/>
        </w:rPr>
        <w:t>51.61</w:t>
      </w:r>
      <w:r>
        <w:rPr>
          <w:rFonts w:eastAsia="仿宋_GB2312"/>
          <w:kern w:val="0"/>
          <w:sz w:val="32"/>
          <w:szCs w:val="32"/>
        </w:rPr>
        <w:t>万元，比年初预算数</w:t>
      </w:r>
      <w:r>
        <w:rPr>
          <w:rFonts w:hint="eastAsia" w:eastAsia="仿宋_GB2312"/>
          <w:kern w:val="0"/>
          <w:sz w:val="32"/>
          <w:szCs w:val="32"/>
          <w:lang w:val="en-US" w:eastAsia="zh-CN"/>
        </w:rPr>
        <w:t>27.5</w:t>
      </w:r>
      <w:r>
        <w:rPr>
          <w:rFonts w:hint="eastAsia" w:eastAsia="仿宋_GB2312"/>
          <w:kern w:val="0"/>
          <w:sz w:val="32"/>
          <w:szCs w:val="32"/>
        </w:rPr>
        <w:t>万元</w:t>
      </w:r>
      <w:r>
        <w:rPr>
          <w:rFonts w:hint="eastAsia" w:eastAsia="仿宋_GB2312"/>
          <w:kern w:val="0"/>
          <w:sz w:val="32"/>
          <w:szCs w:val="32"/>
          <w:lang w:val="en-US" w:eastAsia="zh-CN"/>
        </w:rPr>
        <w:t>增加24.11</w:t>
      </w:r>
      <w:r>
        <w:rPr>
          <w:rFonts w:eastAsia="仿宋_GB2312"/>
          <w:kern w:val="0"/>
          <w:sz w:val="32"/>
          <w:szCs w:val="32"/>
        </w:rPr>
        <w:t>万元，</w:t>
      </w:r>
      <w:r>
        <w:rPr>
          <w:rFonts w:hint="eastAsia" w:eastAsia="仿宋_GB2312"/>
          <w:kern w:val="0"/>
          <w:sz w:val="32"/>
          <w:szCs w:val="32"/>
          <w:lang w:val="en-US" w:eastAsia="zh-CN"/>
        </w:rPr>
        <w:t>增加87.67</w:t>
      </w:r>
      <w:r>
        <w:rPr>
          <w:rFonts w:eastAsia="仿宋_GB2312"/>
          <w:kern w:val="0"/>
          <w:sz w:val="32"/>
          <w:szCs w:val="32"/>
        </w:rPr>
        <w:t>%。主要原因是：</w:t>
      </w:r>
      <w:r>
        <w:rPr>
          <w:rFonts w:hint="eastAsia" w:eastAsia="仿宋_GB2312"/>
          <w:kern w:val="0"/>
          <w:sz w:val="32"/>
          <w:szCs w:val="32"/>
          <w:highlight w:val="none"/>
          <w:lang w:eastAsia="zh-CN"/>
        </w:rPr>
        <w:t>业务增多。</w:t>
      </w:r>
    </w:p>
    <w:p w14:paraId="0DD653CE">
      <w:pPr>
        <w:spacing w:line="600" w:lineRule="exact"/>
        <w:ind w:firstLine="643" w:firstLineChars="200"/>
        <w:rPr>
          <w:rFonts w:ascii="楷体_GB2312" w:eastAsia="楷体_GB2312"/>
          <w:b/>
          <w:kern w:val="0"/>
          <w:sz w:val="32"/>
          <w:szCs w:val="32"/>
        </w:rPr>
      </w:pPr>
      <w:r>
        <w:rPr>
          <w:rFonts w:hint="eastAsia" w:ascii="楷体_GB2312" w:eastAsia="楷体_GB2312"/>
          <w:b/>
          <w:kern w:val="0"/>
          <w:sz w:val="32"/>
          <w:szCs w:val="32"/>
        </w:rPr>
        <w:t>（二）一般性支出情况</w:t>
      </w:r>
    </w:p>
    <w:p w14:paraId="0A3DB4A4">
      <w:pPr>
        <w:pStyle w:val="15"/>
        <w:spacing w:line="600" w:lineRule="exact"/>
        <w:ind w:firstLine="640" w:firstLineChars="200"/>
        <w:rPr>
          <w:rFonts w:ascii="Times New Roman" w:hAnsi="Times New Roman" w:eastAsia="仿宋_GB2312"/>
          <w:sz w:val="32"/>
          <w:szCs w:val="32"/>
        </w:rPr>
      </w:pPr>
      <w:r>
        <w:rPr>
          <w:rFonts w:hint="eastAsia" w:eastAsia="仿宋_GB2312"/>
          <w:sz w:val="32"/>
          <w:szCs w:val="32"/>
        </w:rPr>
        <w:t>202</w:t>
      </w:r>
      <w:r>
        <w:rPr>
          <w:rFonts w:hint="eastAsia" w:eastAsia="仿宋_GB2312"/>
          <w:sz w:val="32"/>
          <w:szCs w:val="32"/>
          <w:lang w:val="en-US" w:eastAsia="zh-CN"/>
        </w:rPr>
        <w:t>4</w:t>
      </w:r>
      <w:r>
        <w:rPr>
          <w:rFonts w:eastAsia="仿宋_GB2312"/>
          <w:sz w:val="32"/>
          <w:szCs w:val="32"/>
        </w:rPr>
        <w:t>年本部门开支会议费</w:t>
      </w:r>
      <w:r>
        <w:rPr>
          <w:rFonts w:hint="eastAsia" w:eastAsia="仿宋_GB2312"/>
          <w:sz w:val="32"/>
          <w:szCs w:val="32"/>
        </w:rPr>
        <w:t>0</w:t>
      </w:r>
      <w:r>
        <w:rPr>
          <w:rFonts w:eastAsia="仿宋_GB2312"/>
          <w:sz w:val="32"/>
          <w:szCs w:val="32"/>
        </w:rPr>
        <w:t>万元，</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434502FE">
      <w:pPr>
        <w:spacing w:line="600" w:lineRule="exact"/>
        <w:ind w:firstLine="643" w:firstLineChars="200"/>
        <w:rPr>
          <w:rFonts w:ascii="楷体_GB2312" w:eastAsia="楷体_GB2312"/>
          <w:b/>
          <w:kern w:val="0"/>
          <w:sz w:val="32"/>
          <w:szCs w:val="32"/>
        </w:rPr>
      </w:pPr>
      <w:r>
        <w:rPr>
          <w:rFonts w:hint="eastAsia" w:ascii="楷体_GB2312" w:eastAsia="楷体_GB2312"/>
          <w:b/>
          <w:kern w:val="0"/>
          <w:sz w:val="32"/>
          <w:szCs w:val="32"/>
        </w:rPr>
        <w:t>（三）政府采购支出情况</w:t>
      </w:r>
    </w:p>
    <w:p w14:paraId="26F2CE7D">
      <w:pPr>
        <w:spacing w:line="600" w:lineRule="exact"/>
        <w:ind w:firstLine="640" w:firstLineChars="200"/>
        <w:rPr>
          <w:rFonts w:eastAsia="仿宋_GB2312"/>
          <w:kern w:val="0"/>
          <w:sz w:val="32"/>
          <w:szCs w:val="32"/>
        </w:rPr>
      </w:pPr>
      <w:r>
        <w:rPr>
          <w:rFonts w:eastAsia="仿宋_GB2312"/>
          <w:kern w:val="0"/>
          <w:sz w:val="32"/>
          <w:szCs w:val="32"/>
        </w:rPr>
        <w:t>本部门</w:t>
      </w:r>
      <w:r>
        <w:rPr>
          <w:rFonts w:hint="eastAsia" w:eastAsia="仿宋_GB2312"/>
          <w:kern w:val="0"/>
          <w:sz w:val="32"/>
          <w:szCs w:val="32"/>
        </w:rPr>
        <w:t>202</w:t>
      </w:r>
      <w:r>
        <w:rPr>
          <w:rFonts w:hint="eastAsia" w:eastAsia="仿宋_GB2312"/>
          <w:kern w:val="0"/>
          <w:sz w:val="32"/>
          <w:szCs w:val="32"/>
          <w:lang w:val="en-US" w:eastAsia="zh-CN"/>
        </w:rPr>
        <w:t>4</w:t>
      </w:r>
      <w:r>
        <w:rPr>
          <w:rFonts w:eastAsia="仿宋_GB2312"/>
          <w:kern w:val="0"/>
          <w:sz w:val="32"/>
          <w:szCs w:val="32"/>
        </w:rPr>
        <w:t>年度政府采购支出总额</w:t>
      </w:r>
      <w:r>
        <w:rPr>
          <w:rFonts w:hint="eastAsia" w:eastAsia="仿宋_GB2312"/>
          <w:sz w:val="32"/>
          <w:szCs w:val="32"/>
          <w:lang w:val="en-US" w:eastAsia="zh-CN"/>
        </w:rPr>
        <w:t>960</w:t>
      </w:r>
      <w:r>
        <w:rPr>
          <w:rFonts w:eastAsia="仿宋_GB2312"/>
          <w:kern w:val="0"/>
          <w:sz w:val="32"/>
          <w:szCs w:val="32"/>
        </w:rPr>
        <w:t>万元，其中：政府采购货物支出</w:t>
      </w:r>
      <w:r>
        <w:rPr>
          <w:rFonts w:hint="eastAsia" w:eastAsia="仿宋_GB2312"/>
          <w:sz w:val="32"/>
          <w:szCs w:val="32"/>
        </w:rPr>
        <w:t>0</w:t>
      </w:r>
      <w:r>
        <w:rPr>
          <w:rFonts w:eastAsia="仿宋_GB2312"/>
          <w:kern w:val="0"/>
          <w:sz w:val="32"/>
          <w:szCs w:val="32"/>
        </w:rPr>
        <w:t>万元、政府采购工程支出</w:t>
      </w:r>
      <w:r>
        <w:rPr>
          <w:rFonts w:hint="eastAsia" w:eastAsia="仿宋_GB2312"/>
          <w:sz w:val="32"/>
          <w:szCs w:val="32"/>
          <w:lang w:val="en-US" w:eastAsia="zh-CN"/>
        </w:rPr>
        <w:t>960</w:t>
      </w:r>
      <w:r>
        <w:rPr>
          <w:rFonts w:eastAsia="仿宋_GB2312"/>
          <w:kern w:val="0"/>
          <w:sz w:val="32"/>
          <w:szCs w:val="32"/>
        </w:rPr>
        <w:t>万元、政府采购服务支出</w:t>
      </w:r>
      <w:r>
        <w:rPr>
          <w:rFonts w:hint="eastAsia" w:eastAsia="仿宋_GB2312"/>
          <w:sz w:val="32"/>
          <w:szCs w:val="32"/>
        </w:rPr>
        <w:t>0</w:t>
      </w:r>
      <w:r>
        <w:rPr>
          <w:rFonts w:eastAsia="仿宋_GB2312"/>
          <w:kern w:val="0"/>
          <w:sz w:val="32"/>
          <w:szCs w:val="32"/>
        </w:rPr>
        <w:t>万元。授予中小企业合同金额</w:t>
      </w:r>
      <w:r>
        <w:rPr>
          <w:rFonts w:hint="eastAsia" w:eastAsia="仿宋_GB2312"/>
          <w:sz w:val="32"/>
          <w:szCs w:val="32"/>
          <w:lang w:val="en-US" w:eastAsia="zh-CN"/>
        </w:rPr>
        <w:t>130</w:t>
      </w:r>
      <w:r>
        <w:rPr>
          <w:rFonts w:eastAsia="仿宋_GB2312"/>
          <w:kern w:val="0"/>
          <w:sz w:val="32"/>
          <w:szCs w:val="32"/>
        </w:rPr>
        <w:t>万元，占政府采购支出总额的</w:t>
      </w:r>
      <w:r>
        <w:rPr>
          <w:rFonts w:hint="eastAsia" w:eastAsia="仿宋_GB2312"/>
          <w:sz w:val="32"/>
          <w:szCs w:val="32"/>
          <w:lang w:val="en-US" w:eastAsia="zh-CN"/>
        </w:rPr>
        <w:t>13.54</w:t>
      </w:r>
      <w:r>
        <w:rPr>
          <w:rFonts w:eastAsia="仿宋_GB2312"/>
          <w:kern w:val="0"/>
          <w:sz w:val="32"/>
          <w:szCs w:val="32"/>
        </w:rPr>
        <w:t>%，其中：授予小微企业合同金额</w:t>
      </w:r>
      <w:r>
        <w:rPr>
          <w:rFonts w:hint="eastAsia" w:eastAsia="仿宋_GB2312"/>
          <w:sz w:val="32"/>
          <w:szCs w:val="32"/>
          <w:lang w:val="en-US" w:eastAsia="zh-CN"/>
        </w:rPr>
        <w:t>130</w:t>
      </w:r>
      <w:r>
        <w:rPr>
          <w:rFonts w:eastAsia="仿宋_GB2312"/>
          <w:kern w:val="0"/>
          <w:sz w:val="32"/>
          <w:szCs w:val="32"/>
        </w:rPr>
        <w:t>万元，占政府采购支出总额的</w:t>
      </w:r>
      <w:r>
        <w:rPr>
          <w:rFonts w:hint="eastAsia" w:eastAsia="仿宋_GB2312"/>
          <w:sz w:val="32"/>
          <w:szCs w:val="32"/>
          <w:lang w:val="en-US" w:eastAsia="zh-CN"/>
        </w:rPr>
        <w:t>13.54</w:t>
      </w:r>
      <w:r>
        <w:rPr>
          <w:rFonts w:eastAsia="仿宋_GB2312"/>
          <w:kern w:val="0"/>
          <w:sz w:val="32"/>
          <w:szCs w:val="32"/>
        </w:rPr>
        <w:t xml:space="preserve"> %。</w:t>
      </w:r>
    </w:p>
    <w:p w14:paraId="492C7069">
      <w:pPr>
        <w:spacing w:line="600" w:lineRule="exact"/>
        <w:ind w:firstLine="643" w:firstLineChars="200"/>
        <w:rPr>
          <w:rFonts w:ascii="楷体_GB2312" w:eastAsia="楷体_GB2312"/>
          <w:b/>
          <w:kern w:val="0"/>
          <w:sz w:val="32"/>
          <w:szCs w:val="32"/>
        </w:rPr>
      </w:pPr>
      <w:r>
        <w:rPr>
          <w:rFonts w:hint="eastAsia" w:ascii="楷体_GB2312" w:eastAsia="楷体_GB2312"/>
          <w:b/>
          <w:kern w:val="0"/>
          <w:sz w:val="32"/>
          <w:szCs w:val="32"/>
        </w:rPr>
        <w:t>（四）国有资产占用情况</w:t>
      </w:r>
    </w:p>
    <w:p w14:paraId="7255374F">
      <w:pPr>
        <w:pStyle w:val="15"/>
        <w:spacing w:line="600" w:lineRule="exact"/>
        <w:ind w:firstLine="640" w:firstLineChars="200"/>
        <w:rPr>
          <w:rFonts w:ascii="Times New Roman" w:hAnsi="Times New Roman" w:eastAsia="仿宋_GB2312"/>
          <w:sz w:val="32"/>
          <w:szCs w:val="32"/>
        </w:rPr>
      </w:pPr>
      <w:r>
        <w:rPr>
          <w:rFonts w:eastAsia="仿宋_GB2312"/>
          <w:sz w:val="32"/>
          <w:szCs w:val="32"/>
        </w:rPr>
        <w:t>截至</w:t>
      </w:r>
      <w:r>
        <w:rPr>
          <w:rFonts w:hint="eastAsia" w:eastAsia="仿宋_GB2312"/>
          <w:sz w:val="32"/>
          <w:szCs w:val="32"/>
        </w:rPr>
        <w:t>202</w:t>
      </w:r>
      <w:r>
        <w:rPr>
          <w:rFonts w:hint="eastAsia" w:eastAsia="仿宋_GB2312"/>
          <w:sz w:val="32"/>
          <w:szCs w:val="32"/>
          <w:lang w:val="en-US" w:eastAsia="zh-CN"/>
        </w:rPr>
        <w:t>4</w:t>
      </w:r>
      <w:r>
        <w:rPr>
          <w:rFonts w:eastAsia="仿宋_GB2312"/>
          <w:sz w:val="32"/>
          <w:szCs w:val="32"/>
        </w:rPr>
        <w:t>年12月31日，</w:t>
      </w:r>
      <w:r>
        <w:rPr>
          <w:rFonts w:hint="eastAsia" w:ascii="Times New Roman" w:hAnsi="Times New Roman" w:eastAsia="仿宋_GB2312"/>
          <w:sz w:val="32"/>
          <w:szCs w:val="32"/>
        </w:rPr>
        <w:t>本单位共有车辆0辆，其中，主要领导干部用车0辆，机要通信用车0辆、应急保障用车0辆、执法执勤用车0辆、特种专业技术用车0辆、其他用车0辆0；单位价值50万元以上通用设备0台（套）；单位价值100万元以上专用设备0台（套）。</w:t>
      </w:r>
    </w:p>
    <w:p w14:paraId="6A7E537A">
      <w:pPr>
        <w:spacing w:line="600" w:lineRule="exact"/>
        <w:ind w:firstLine="640" w:firstLineChars="200"/>
        <w:rPr>
          <w:rFonts w:eastAsia="仿宋_GB2312"/>
          <w:kern w:val="0"/>
          <w:sz w:val="32"/>
          <w:szCs w:val="32"/>
        </w:rPr>
      </w:pPr>
    </w:p>
    <w:p w14:paraId="180520C9">
      <w:pPr>
        <w:pStyle w:val="15"/>
        <w:jc w:val="both"/>
        <w:rPr>
          <w:sz w:val="72"/>
          <w:szCs w:val="72"/>
        </w:rPr>
      </w:pPr>
    </w:p>
    <w:p w14:paraId="5AB871B7">
      <w:pPr>
        <w:pStyle w:val="15"/>
        <w:jc w:val="center"/>
        <w:rPr>
          <w:rFonts w:hint="eastAsia"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第四部分 名词解释</w:t>
      </w:r>
    </w:p>
    <w:p w14:paraId="4AA4A67E">
      <w:pPr>
        <w:widowControl/>
        <w:jc w:val="left"/>
        <w:rPr>
          <w:rFonts w:ascii="宋体" w:hAnsi="宋体" w:cs="黑体"/>
          <w:color w:val="000000"/>
          <w:kern w:val="0"/>
          <w:sz w:val="32"/>
          <w:szCs w:val="32"/>
        </w:rPr>
      </w:pPr>
    </w:p>
    <w:p w14:paraId="1828589A">
      <w:pPr>
        <w:spacing w:line="600" w:lineRule="exact"/>
        <w:ind w:firstLine="640" w:firstLineChars="200"/>
        <w:rPr>
          <w:rFonts w:eastAsia="仿宋_GB2312"/>
          <w:kern w:val="0"/>
          <w:sz w:val="32"/>
          <w:szCs w:val="32"/>
        </w:rPr>
      </w:pPr>
      <w:r>
        <w:rPr>
          <w:rFonts w:hint="eastAsia" w:eastAsia="仿宋_GB2312"/>
          <w:kern w:val="0"/>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6F0ECC57">
      <w:pPr>
        <w:spacing w:line="600" w:lineRule="exact"/>
        <w:ind w:firstLine="640" w:firstLineChars="200"/>
        <w:rPr>
          <w:rFonts w:eastAsia="仿宋_GB2312"/>
          <w:kern w:val="0"/>
          <w:sz w:val="32"/>
          <w:szCs w:val="32"/>
        </w:rPr>
      </w:pPr>
      <w:r>
        <w:rPr>
          <w:rFonts w:hint="eastAsia" w:eastAsia="仿宋_GB2312"/>
          <w:kern w:val="0"/>
          <w:sz w:val="32"/>
          <w:szCs w:val="32"/>
        </w:rPr>
        <w:t>2、“三公”经费：纳入省（市/县）财政预算管理的“三公“经费，是指用财政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7911C79E"/>
    <w:p w14:paraId="007200FF">
      <w:pPr>
        <w:widowControl/>
        <w:jc w:val="left"/>
        <w:rPr>
          <w:rFonts w:ascii="宋体" w:hAnsi="宋体"/>
          <w:i/>
          <w:color w:val="FF0000"/>
          <w:kern w:val="0"/>
          <w:sz w:val="32"/>
          <w:szCs w:val="32"/>
        </w:rPr>
      </w:pPr>
    </w:p>
    <w:p w14:paraId="0A8EEA64">
      <w:pPr>
        <w:pStyle w:val="15"/>
        <w:jc w:val="center"/>
        <w:rPr>
          <w:rFonts w:hint="eastAsia"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第五部分 附件</w:t>
      </w:r>
    </w:p>
    <w:p w14:paraId="53FC26D4">
      <w:pPr>
        <w:jc w:val="center"/>
        <w:rPr>
          <w:rFonts w:ascii="黑体" w:eastAsia="黑体"/>
          <w:b/>
          <w:sz w:val="44"/>
          <w:szCs w:val="44"/>
        </w:rPr>
      </w:pPr>
      <w:r>
        <w:rPr>
          <w:rFonts w:hint="eastAsia" w:ascii="黑体" w:eastAsia="黑体"/>
          <w:bCs/>
          <w:sz w:val="44"/>
          <w:szCs w:val="44"/>
        </w:rPr>
        <w:t>202</w:t>
      </w:r>
      <w:r>
        <w:rPr>
          <w:rFonts w:hint="eastAsia" w:ascii="黑体" w:eastAsia="黑体"/>
          <w:bCs/>
          <w:sz w:val="44"/>
          <w:szCs w:val="44"/>
          <w:lang w:val="en-US" w:eastAsia="zh-CN"/>
        </w:rPr>
        <w:t>4</w:t>
      </w:r>
      <w:r>
        <w:rPr>
          <w:rFonts w:hint="eastAsia" w:ascii="黑体" w:eastAsia="黑体"/>
          <w:bCs/>
          <w:sz w:val="44"/>
          <w:szCs w:val="44"/>
        </w:rPr>
        <w:t>年整体支出绩效目标自评报告</w:t>
      </w:r>
    </w:p>
    <w:p w14:paraId="33778CD3">
      <w:pPr>
        <w:ind w:firstLine="600" w:firstLineChars="200"/>
        <w:rPr>
          <w:sz w:val="30"/>
          <w:szCs w:val="30"/>
        </w:rPr>
      </w:pPr>
    </w:p>
    <w:p w14:paraId="269CDE71">
      <w:pPr>
        <w:spacing w:line="560" w:lineRule="exact"/>
        <w:ind w:firstLine="640" w:firstLineChars="200"/>
        <w:jc w:val="both"/>
        <w:outlineLvl w:val="1"/>
        <w:rPr>
          <w:rFonts w:ascii="黑体" w:hAnsi="黑体" w:eastAsia="黑体" w:cs="黑体"/>
          <w:sz w:val="32"/>
          <w:szCs w:val="32"/>
          <w:lang w:eastAsia="zh-CN"/>
        </w:rPr>
      </w:pPr>
      <w:r>
        <w:rPr>
          <w:rFonts w:ascii="黑体" w:hAnsi="黑体" w:eastAsia="黑体" w:cs="黑体"/>
          <w:sz w:val="32"/>
          <w:szCs w:val="32"/>
          <w:lang w:eastAsia="zh-CN"/>
        </w:rPr>
        <w:t>一、基本情况</w:t>
      </w:r>
    </w:p>
    <w:p w14:paraId="7C9FFDE0">
      <w:pPr>
        <w:spacing w:line="560" w:lineRule="exact"/>
        <w:ind w:firstLine="643" w:firstLineChars="200"/>
        <w:jc w:val="both"/>
        <w:rPr>
          <w:rFonts w:ascii="楷体_GB2312" w:hAnsi="宋体" w:eastAsia="楷体_GB2312" w:cs="楷体_GB2312"/>
          <w:b/>
          <w:bCs/>
          <w:snapToGrid/>
          <w:sz w:val="32"/>
          <w:szCs w:val="32"/>
          <w:lang w:eastAsia="zh-CN"/>
        </w:rPr>
      </w:pPr>
      <w:r>
        <w:rPr>
          <w:rFonts w:hint="eastAsia" w:ascii="楷体_GB2312" w:hAnsi="宋体" w:eastAsia="楷体_GB2312" w:cs="楷体_GB2312"/>
          <w:b/>
          <w:bCs/>
          <w:snapToGrid/>
          <w:sz w:val="32"/>
          <w:szCs w:val="32"/>
          <w:lang w:eastAsia="zh-CN"/>
        </w:rPr>
        <w:t>(一)部门(单位)基本情况</w:t>
      </w:r>
    </w:p>
    <w:p w14:paraId="13E9DD79">
      <w:pPr>
        <w:pStyle w:val="10"/>
        <w:widowControl/>
        <w:numPr>
          <w:ilvl w:val="0"/>
          <w:numId w:val="1"/>
        </w:numPr>
        <w:shd w:val="clear" w:color="auto" w:fill="FFFFFF"/>
        <w:spacing w:before="0" w:beforeAutospacing="0" w:after="0" w:afterAutospacing="0" w:line="560" w:lineRule="exact"/>
        <w:ind w:firstLine="640" w:firstLineChars="200"/>
        <w:rPr>
          <w:rFonts w:ascii="楷体_GB2312" w:eastAsia="楷体_GB2312" w:cs="楷体_GB2312"/>
          <w:sz w:val="32"/>
          <w:szCs w:val="32"/>
          <w:shd w:val="clear" w:color="auto" w:fill="FFFFFF"/>
        </w:rPr>
      </w:pPr>
      <w:r>
        <w:rPr>
          <w:rFonts w:ascii="楷体_GB2312" w:eastAsia="楷体_GB2312" w:cs="楷体_GB2312"/>
          <w:sz w:val="32"/>
          <w:szCs w:val="32"/>
          <w:shd w:val="clear" w:color="auto" w:fill="FFFFFF"/>
        </w:rPr>
        <w:t>机构设置情况</w:t>
      </w:r>
    </w:p>
    <w:p w14:paraId="61D37CF3">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我中心设有办公室、搬迁安置部、后期扶持部、资金财务部、信访维权部5个职能科室。</w:t>
      </w:r>
    </w:p>
    <w:p w14:paraId="6D241E55">
      <w:pPr>
        <w:pStyle w:val="9"/>
        <w:spacing w:line="560" w:lineRule="exact"/>
        <w:ind w:firstLine="640" w:firstLineChars="200"/>
        <w:rPr>
          <w:rFonts w:ascii="楷体_GB2312" w:eastAsia="楷体_GB2312" w:cs="楷体_GB2312"/>
          <w:sz w:val="32"/>
          <w:szCs w:val="32"/>
          <w:shd w:val="clear" w:color="auto" w:fill="FFFFFF"/>
          <w:lang w:eastAsia="zh-CN"/>
        </w:rPr>
      </w:pPr>
      <w:r>
        <w:rPr>
          <w:rFonts w:hint="eastAsia" w:ascii="楷体_GB2312" w:eastAsia="楷体_GB2312" w:cs="楷体_GB2312"/>
          <w:sz w:val="32"/>
          <w:szCs w:val="32"/>
          <w:shd w:val="clear" w:color="auto" w:fill="FFFFFF"/>
          <w:lang w:eastAsia="zh-CN"/>
        </w:rPr>
        <w:t>（二）人员编制</w:t>
      </w:r>
      <w:r>
        <w:rPr>
          <w:rFonts w:ascii="楷体_GB2312" w:eastAsia="楷体_GB2312" w:cs="楷体_GB2312"/>
          <w:sz w:val="32"/>
          <w:szCs w:val="32"/>
          <w:shd w:val="clear" w:color="auto" w:fill="FFFFFF"/>
          <w:lang w:eastAsia="zh-CN"/>
        </w:rPr>
        <w:t>情况</w:t>
      </w:r>
    </w:p>
    <w:p w14:paraId="211DB595">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现有全额拨款事业编制29个，差额事业编9个，实有在职人数26人，退休人员7人。实有在职人数与编制数少3人。</w:t>
      </w:r>
    </w:p>
    <w:p w14:paraId="00DC474C">
      <w:pPr>
        <w:pStyle w:val="10"/>
        <w:widowControl/>
        <w:shd w:val="clear" w:color="auto" w:fill="FFFFFF"/>
        <w:spacing w:before="0" w:beforeAutospacing="0" w:after="0" w:afterAutospacing="0" w:line="560" w:lineRule="exact"/>
        <w:ind w:firstLine="640" w:firstLineChars="200"/>
        <w:rPr>
          <w:rFonts w:ascii="楷体_GB2312" w:eastAsia="楷体_GB2312" w:cs="楷体_GB2312"/>
          <w:sz w:val="32"/>
          <w:szCs w:val="32"/>
          <w:shd w:val="clear" w:color="auto" w:fill="FFFFFF"/>
        </w:rPr>
      </w:pPr>
      <w:r>
        <w:rPr>
          <w:rFonts w:hint="eastAsia" w:ascii="楷体_GB2312" w:eastAsia="楷体_GB2312" w:cs="楷体_GB2312"/>
          <w:sz w:val="32"/>
          <w:szCs w:val="32"/>
          <w:shd w:val="clear" w:color="auto" w:fill="FFFFFF"/>
        </w:rPr>
        <w:t>（三） 主要职能职责</w:t>
      </w:r>
    </w:p>
    <w:p w14:paraId="161BD43F">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1.为大中型水库工程建设征地实物调查细则、移民安置规划大纲、移民安置规划、移民后期扶持规划审查提供技术支持；承担大中型水库移民安置阶段验收及竣工验收和后期扶持规划实施验收的事务性工作。</w:t>
      </w:r>
    </w:p>
    <w:p w14:paraId="79D19260">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2.承担移民系统信息化管理和综合统计工作。</w:t>
      </w:r>
    </w:p>
    <w:p w14:paraId="4387195C">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3.承担大中型水库移民安置和后期扶持的事务性工作。</w:t>
      </w:r>
    </w:p>
    <w:p w14:paraId="1D902F98">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4.协助有关部门拟订本级水库移民资金年度预算方案和安排方案；承担移民资金内部审计和绩效评价的事务性工作；承担水库移民后期扶持政策实施情况监测评估的事务性工作；为水库移民资金管理提供服务保障。</w:t>
      </w:r>
    </w:p>
    <w:p w14:paraId="775BB54B">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5.协助开展水库移民工作法规、规章的研究和起草工作；承担大中型水库移民信访维权、行政复方议、行政诉讼的事务性工作。</w:t>
      </w:r>
    </w:p>
    <w:p w14:paraId="5093EF28">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6.协助推动水库稀移民对口帮扶工作；承担水库移民计划生育、综合治理、扶贫攻坚、安全生产的事务性工作。</w:t>
      </w:r>
    </w:p>
    <w:p w14:paraId="25E0DC6F">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7.承担大中型水库移民培训的事务性工作。</w:t>
      </w:r>
    </w:p>
    <w:p w14:paraId="487530D9">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8.承办县水利局交办的其他工作。</w:t>
      </w:r>
    </w:p>
    <w:p w14:paraId="5AEE83D1">
      <w:pPr>
        <w:spacing w:line="560" w:lineRule="exact"/>
        <w:ind w:firstLine="643" w:firstLineChars="200"/>
        <w:jc w:val="both"/>
        <w:rPr>
          <w:rFonts w:ascii="楷体_GB2312" w:hAnsi="宋体" w:eastAsia="楷体_GB2312" w:cs="楷体_GB2312"/>
          <w:b/>
          <w:bCs/>
          <w:snapToGrid/>
          <w:sz w:val="32"/>
          <w:szCs w:val="32"/>
          <w:lang w:eastAsia="zh-CN"/>
        </w:rPr>
      </w:pPr>
      <w:r>
        <w:rPr>
          <w:rFonts w:hint="eastAsia" w:ascii="楷体_GB2312" w:hAnsi="宋体" w:eastAsia="楷体_GB2312" w:cs="楷体_GB2312"/>
          <w:b/>
          <w:bCs/>
          <w:snapToGrid/>
          <w:sz w:val="32"/>
          <w:szCs w:val="32"/>
          <w:lang w:eastAsia="zh-CN"/>
        </w:rPr>
        <w:t>(二)部门(单位)年度整体支出绩效目标</w:t>
      </w:r>
    </w:p>
    <w:p w14:paraId="7A06E674">
      <w:pPr>
        <w:spacing w:line="360" w:lineRule="auto"/>
        <w:ind w:firstLine="643" w:firstLineChars="200"/>
        <w:rPr>
          <w:rFonts w:ascii="仿宋_GB2312" w:eastAsia="仿宋_GB2312"/>
          <w:sz w:val="32"/>
          <w:szCs w:val="32"/>
          <w:lang w:eastAsia="zh-CN"/>
        </w:rPr>
      </w:pPr>
      <w:r>
        <w:rPr>
          <w:rFonts w:hint="eastAsia" w:ascii="仿宋_GB2312" w:hAnsi="仿宋" w:eastAsia="仿宋_GB2312" w:cs="仿宋"/>
          <w:b/>
          <w:bCs/>
          <w:sz w:val="32"/>
          <w:szCs w:val="32"/>
          <w:lang w:eastAsia="zh-CN"/>
        </w:rPr>
        <w:t>1.年初预算安排情况</w:t>
      </w:r>
    </w:p>
    <w:p w14:paraId="63CD4DF4">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2024年单位年初预算收入2837.16万元，其中工资福利支出239.26万元；日常公用经费27.5万元，基本支出占预算总额的9.4%；项目支出2570.4万元（大中型水库移民后期扶持项目实施工作经费支出6.4万元，差额拨款经常性补助支出64万元，大中型水库后期扶持项目实施工作经费支出2500万元），项目支出占预算总额的90.6%。主要围绕移民工作进行安排，基本能够保障县审计局履行主要工作职责。</w:t>
      </w:r>
    </w:p>
    <w:p w14:paraId="75D06599">
      <w:pPr>
        <w:pStyle w:val="4"/>
        <w:numPr>
          <w:ilvl w:val="0"/>
          <w:numId w:val="2"/>
        </w:numPr>
        <w:ind w:firstLine="643" w:firstLineChars="200"/>
        <w:rPr>
          <w:rFonts w:hint="default" w:ascii="仿宋_GB2312" w:hAnsi="仿宋" w:eastAsia="仿宋_GB2312" w:cs="仿宋"/>
          <w:b/>
          <w:bCs/>
          <w:sz w:val="32"/>
          <w:szCs w:val="32"/>
        </w:rPr>
      </w:pPr>
      <w:r>
        <w:rPr>
          <w:rFonts w:ascii="仿宋_GB2312" w:hAnsi="仿宋" w:eastAsia="仿宋_GB2312" w:cs="仿宋"/>
          <w:b/>
          <w:bCs/>
          <w:sz w:val="32"/>
          <w:szCs w:val="32"/>
        </w:rPr>
        <w:t>本年预算执行情况</w:t>
      </w:r>
    </w:p>
    <w:p w14:paraId="248FCE29">
      <w:pPr>
        <w:spacing w:line="520" w:lineRule="exact"/>
        <w:ind w:firstLine="640" w:firstLineChars="200"/>
        <w:jc w:val="both"/>
        <w:rPr>
          <w:rFonts w:ascii="仿宋_GB2312" w:hAnsi="仿宋" w:eastAsia="仿宋_GB2312"/>
          <w:sz w:val="32"/>
          <w:szCs w:val="32"/>
          <w:lang w:eastAsia="zh-CN"/>
        </w:rPr>
      </w:pPr>
      <w:r>
        <w:rPr>
          <w:rFonts w:hint="eastAsia" w:ascii="仿宋_GB2312" w:hAnsi="仿宋" w:eastAsia="仿宋_GB2312"/>
          <w:sz w:val="32"/>
          <w:szCs w:val="32"/>
          <w:lang w:eastAsia="zh-CN"/>
        </w:rPr>
        <w:t>收入方面：</w:t>
      </w:r>
      <w:r>
        <w:rPr>
          <w:rFonts w:hint="eastAsia" w:ascii="仿宋_GB2312" w:eastAsia="仿宋_GB2312"/>
          <w:sz w:val="32"/>
          <w:szCs w:val="32"/>
          <w:lang w:eastAsia="zh-CN"/>
        </w:rPr>
        <w:t>在实际执行中，本单位全年</w:t>
      </w:r>
      <w:r>
        <w:rPr>
          <w:rFonts w:hint="eastAsia" w:ascii="仿宋_GB2312" w:hAnsi="仿宋" w:eastAsia="仿宋_GB2312"/>
          <w:sz w:val="32"/>
          <w:szCs w:val="32"/>
          <w:lang w:eastAsia="zh-CN"/>
        </w:rPr>
        <w:t>收入为8460.47万元，主要来源于一般公共预算财政拨款收入、</w:t>
      </w:r>
      <w:r>
        <w:rPr>
          <w:rFonts w:hint="eastAsia" w:ascii="仿宋_GB2312" w:hAnsi="仿宋" w:eastAsia="仿宋_GB2312" w:cs="Times New Roman"/>
          <w:sz w:val="32"/>
          <w:szCs w:val="32"/>
          <w:lang w:eastAsia="zh-CN"/>
        </w:rPr>
        <w:t>政府性基金预算财政拨款收入和</w:t>
      </w:r>
      <w:r>
        <w:rPr>
          <w:rFonts w:hint="eastAsia" w:ascii="仿宋_GB2312" w:hAnsi="仿宋" w:eastAsia="仿宋_GB2312"/>
          <w:sz w:val="32"/>
          <w:szCs w:val="32"/>
          <w:lang w:eastAsia="zh-CN"/>
        </w:rPr>
        <w:t>事业收入三项。</w:t>
      </w:r>
    </w:p>
    <w:p w14:paraId="6C6B6433">
      <w:pPr>
        <w:spacing w:line="520" w:lineRule="exact"/>
        <w:ind w:firstLine="640" w:firstLineChars="200"/>
        <w:jc w:val="both"/>
        <w:rPr>
          <w:rFonts w:ascii="仿宋_GB2312" w:hAnsi="仿宋" w:eastAsia="仿宋_GB2312"/>
          <w:sz w:val="32"/>
          <w:szCs w:val="32"/>
          <w:lang w:eastAsia="zh-CN"/>
        </w:rPr>
      </w:pPr>
      <w:r>
        <w:rPr>
          <w:rFonts w:hint="eastAsia" w:ascii="仿宋_GB2312" w:hAnsi="仿宋" w:eastAsia="仿宋_GB2312"/>
          <w:sz w:val="32"/>
          <w:szCs w:val="32"/>
          <w:lang w:eastAsia="zh-CN"/>
        </w:rPr>
        <w:t>其中：</w:t>
      </w:r>
    </w:p>
    <w:p w14:paraId="1CFE9AC7">
      <w:pPr>
        <w:spacing w:line="520" w:lineRule="exact"/>
        <w:ind w:firstLine="640" w:firstLineChars="200"/>
        <w:jc w:val="both"/>
        <w:rPr>
          <w:rFonts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一般公共预算财政拨款收入为2387.44万元</w:t>
      </w:r>
      <w:r>
        <w:rPr>
          <w:rFonts w:hint="eastAsia" w:ascii="仿宋_GB2312" w:hAnsi="仿宋" w:eastAsia="仿宋_GB2312"/>
          <w:sz w:val="32"/>
          <w:szCs w:val="32"/>
          <w:lang w:eastAsia="zh-CN"/>
        </w:rPr>
        <w:t>，占总收入的28.22%</w:t>
      </w:r>
      <w:r>
        <w:rPr>
          <w:rFonts w:hint="eastAsia" w:ascii="仿宋_GB2312" w:hAnsi="仿宋" w:eastAsia="仿宋_GB2312" w:cs="Times New Roman"/>
          <w:sz w:val="32"/>
          <w:szCs w:val="32"/>
          <w:lang w:eastAsia="zh-CN"/>
        </w:rPr>
        <w:t>。与2023年度相比，减少1337.53万元。一般公共预算财政拨款收入主要变动原因：一般公共预算资金款后扶项目减少。</w:t>
      </w:r>
    </w:p>
    <w:p w14:paraId="04302E35">
      <w:pPr>
        <w:spacing w:line="520" w:lineRule="exact"/>
        <w:ind w:firstLine="640" w:firstLineChars="200"/>
        <w:jc w:val="both"/>
        <w:rPr>
          <w:rFonts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政府性基金预算财政拨款收入为3752.41万元</w:t>
      </w:r>
      <w:r>
        <w:rPr>
          <w:rFonts w:hint="eastAsia" w:ascii="仿宋_GB2312" w:hAnsi="仿宋" w:eastAsia="仿宋_GB2312"/>
          <w:sz w:val="32"/>
          <w:szCs w:val="32"/>
          <w:lang w:eastAsia="zh-CN"/>
        </w:rPr>
        <w:t>，占总收入的44.35%</w:t>
      </w:r>
      <w:r>
        <w:rPr>
          <w:rFonts w:hint="eastAsia" w:ascii="仿宋_GB2312" w:hAnsi="仿宋" w:eastAsia="仿宋_GB2312" w:cs="Times New Roman"/>
          <w:sz w:val="32"/>
          <w:szCs w:val="32"/>
          <w:lang w:eastAsia="zh-CN"/>
        </w:rPr>
        <w:t>。与2023年度相比，增加3752.41万元。政府性基金预算财政拨款收入主要变动原因：政府性基金预算资金后扶项目增多。</w:t>
      </w:r>
    </w:p>
    <w:p w14:paraId="0564339F">
      <w:pPr>
        <w:spacing w:line="520" w:lineRule="exact"/>
        <w:ind w:firstLine="640" w:firstLineChars="200"/>
        <w:jc w:val="both"/>
        <w:rPr>
          <w:rFonts w:ascii="仿宋_GB2312" w:hAnsi="仿宋" w:eastAsia="仿宋_GB2312"/>
          <w:sz w:val="32"/>
          <w:szCs w:val="32"/>
          <w:lang w:eastAsia="zh-CN"/>
        </w:rPr>
      </w:pPr>
      <w:r>
        <w:rPr>
          <w:rFonts w:hint="eastAsia" w:ascii="仿宋_GB2312" w:hAnsi="仿宋" w:eastAsia="仿宋_GB2312"/>
          <w:sz w:val="32"/>
          <w:szCs w:val="32"/>
          <w:lang w:eastAsia="zh-CN"/>
        </w:rPr>
        <w:t>事业收入2320.62万元，占总收入的27.43%；</w:t>
      </w:r>
    </w:p>
    <w:p w14:paraId="5CF11E18">
      <w:pPr>
        <w:spacing w:line="520" w:lineRule="exact"/>
        <w:ind w:firstLine="640" w:firstLineChars="200"/>
        <w:jc w:val="both"/>
        <w:rPr>
          <w:rFonts w:ascii="仿宋_GB2312" w:hAnsi="仿宋" w:eastAsia="仿宋_GB2312" w:cs="Times New Roman"/>
          <w:sz w:val="32"/>
          <w:szCs w:val="32"/>
          <w:lang w:eastAsia="zh-CN"/>
        </w:rPr>
      </w:pPr>
      <w:r>
        <w:rPr>
          <w:rFonts w:hint="eastAsia" w:ascii="仿宋_GB2312" w:hAnsi="仿宋" w:eastAsia="仿宋_GB2312"/>
          <w:sz w:val="32"/>
          <w:szCs w:val="32"/>
          <w:lang w:eastAsia="zh-CN"/>
        </w:rPr>
        <w:t>支出方面：</w:t>
      </w:r>
      <w:r>
        <w:rPr>
          <w:rFonts w:hint="eastAsia" w:ascii="仿宋_GB2312" w:hAnsi="仿宋" w:eastAsia="仿宋_GB2312" w:cs="Times New Roman"/>
          <w:sz w:val="32"/>
          <w:szCs w:val="32"/>
          <w:lang w:eastAsia="zh-CN"/>
        </w:rPr>
        <w:t>2024年度总支出为8460.47万元。与2023年度相比，增加3243.74万元，增长62.18%。</w:t>
      </w:r>
    </w:p>
    <w:p w14:paraId="00FF79CC">
      <w:pPr>
        <w:spacing w:line="520" w:lineRule="exact"/>
        <w:ind w:firstLine="640" w:firstLineChars="200"/>
        <w:jc w:val="both"/>
        <w:rPr>
          <w:lang w:eastAsia="zh-CN"/>
        </w:rPr>
      </w:pPr>
      <w:r>
        <w:rPr>
          <w:rFonts w:hint="eastAsia" w:ascii="仿宋_GB2312" w:hAnsi="仿宋" w:eastAsia="仿宋_GB2312" w:cs="Times New Roman"/>
          <w:sz w:val="32"/>
          <w:szCs w:val="32"/>
          <w:lang w:eastAsia="zh-CN"/>
        </w:rPr>
        <w:t>基本支出为371.90万元。与2023年度相比，增加28.44万元，增长8.28%。其中：人员经费支出比上年减少3.8万元，公用经费支出比上年增加32.23万元，主要原因：因后扶项目增多导致差旅费及印刷费增多。</w:t>
      </w:r>
    </w:p>
    <w:p w14:paraId="6584E8F1">
      <w:pPr>
        <w:spacing w:line="560" w:lineRule="exact"/>
        <w:ind w:firstLine="640" w:firstLineChars="200"/>
        <w:jc w:val="both"/>
        <w:outlineLvl w:val="1"/>
        <w:rPr>
          <w:rFonts w:ascii="黑体" w:hAnsi="黑体" w:eastAsia="黑体" w:cs="黑体"/>
          <w:sz w:val="32"/>
          <w:szCs w:val="32"/>
          <w:lang w:eastAsia="zh-CN"/>
        </w:rPr>
      </w:pPr>
      <w:r>
        <w:rPr>
          <w:rFonts w:ascii="黑体" w:hAnsi="黑体" w:eastAsia="黑体" w:cs="黑体"/>
          <w:sz w:val="32"/>
          <w:szCs w:val="32"/>
          <w:lang w:eastAsia="zh-CN"/>
        </w:rPr>
        <w:t>二、一般公共预算支出情况</w:t>
      </w:r>
    </w:p>
    <w:p w14:paraId="60E91A22">
      <w:pPr>
        <w:spacing w:line="560" w:lineRule="exact"/>
        <w:ind w:firstLine="643" w:firstLineChars="200"/>
        <w:jc w:val="both"/>
        <w:rPr>
          <w:rFonts w:ascii="楷体_GB2312" w:hAnsi="宋体" w:eastAsia="楷体_GB2312" w:cs="楷体_GB2312"/>
          <w:b/>
          <w:bCs/>
          <w:snapToGrid/>
          <w:sz w:val="32"/>
          <w:szCs w:val="32"/>
          <w:lang w:eastAsia="zh-CN"/>
        </w:rPr>
      </w:pPr>
      <w:r>
        <w:rPr>
          <w:rFonts w:hint="eastAsia" w:ascii="楷体_GB2312" w:hAnsi="宋体" w:eastAsia="楷体_GB2312" w:cs="楷体_GB2312"/>
          <w:b/>
          <w:bCs/>
          <w:snapToGrid/>
          <w:sz w:val="32"/>
          <w:szCs w:val="32"/>
          <w:lang w:eastAsia="zh-CN"/>
        </w:rPr>
        <w:t>(一)基本支出及项目支出情况</w:t>
      </w:r>
    </w:p>
    <w:p w14:paraId="323E5C81">
      <w:pPr>
        <w:spacing w:line="520" w:lineRule="exact"/>
        <w:ind w:firstLine="640" w:firstLineChars="200"/>
        <w:jc w:val="both"/>
        <w:rPr>
          <w:rFonts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2024年，一般公共预算财政拨款支出2387.44万元。一般公共预算财政拨款基本支出为356.76万元，与2023年度相比，增长3.87%，一般公共预算财政拨款项目支出为2030.68万元。与2023年度相比，下降39.95%。</w:t>
      </w:r>
    </w:p>
    <w:p w14:paraId="5DBACCEE">
      <w:pPr>
        <w:spacing w:line="520" w:lineRule="exact"/>
        <w:ind w:firstLine="640" w:firstLineChars="200"/>
        <w:jc w:val="both"/>
        <w:rPr>
          <w:rFonts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基本支出356.76万元，占财政拨款支出的14.94%。其中，工资福利支出301.78万元，商品和服务支出51.61万元，对个人和家庭的补助3.37万元。</w:t>
      </w:r>
    </w:p>
    <w:p w14:paraId="28E37947">
      <w:pPr>
        <w:spacing w:line="520" w:lineRule="exact"/>
        <w:ind w:firstLine="640" w:firstLineChars="200"/>
        <w:jc w:val="both"/>
        <w:rPr>
          <w:rFonts w:ascii="仿宋_GB2312" w:hAnsi="Calibri" w:eastAsia="仿宋_GB2312"/>
          <w:sz w:val="32"/>
          <w:szCs w:val="32"/>
          <w:lang w:eastAsia="zh-CN"/>
        </w:rPr>
      </w:pPr>
      <w:r>
        <w:rPr>
          <w:rFonts w:hint="eastAsia" w:ascii="仿宋_GB2312" w:hAnsi="仿宋" w:eastAsia="仿宋_GB2312" w:cs="Times New Roman"/>
          <w:sz w:val="32"/>
          <w:szCs w:val="32"/>
          <w:lang w:eastAsia="zh-CN"/>
        </w:rPr>
        <w:t>项目支出2030.68万元，占财政拨款支出的85.06%。其中，</w:t>
      </w:r>
      <w:r>
        <w:rPr>
          <w:rFonts w:hint="eastAsia" w:ascii="仿宋_GB2312" w:hAnsi="Calibri" w:eastAsia="仿宋_GB2312"/>
          <w:sz w:val="32"/>
          <w:szCs w:val="32"/>
          <w:lang w:eastAsia="zh-CN"/>
        </w:rPr>
        <w:t>2024年差额拨款工作人员工资支出64万元, 占全年</w:t>
      </w:r>
      <w:r>
        <w:rPr>
          <w:rFonts w:hint="eastAsia" w:ascii="仿宋_GB2312" w:hAnsi="仿宋" w:eastAsia="仿宋_GB2312" w:cs="Times New Roman"/>
          <w:sz w:val="32"/>
          <w:szCs w:val="32"/>
          <w:lang w:eastAsia="zh-CN"/>
        </w:rPr>
        <w:t>一般公共预算财政拨款</w:t>
      </w:r>
      <w:r>
        <w:rPr>
          <w:rFonts w:hint="eastAsia" w:ascii="仿宋_GB2312" w:hAnsi="Calibri" w:eastAsia="仿宋_GB2312"/>
          <w:sz w:val="32"/>
          <w:szCs w:val="32"/>
          <w:lang w:eastAsia="zh-CN"/>
        </w:rPr>
        <w:t>总支出的2.68%；大中型水库后期扶持项目实施管理工作经费出6.4万元，占全年总支出的0.27%；大中型水库后期扶持项目（上级资金）支出1960.28万元，占全年总支出的82.11%。</w:t>
      </w:r>
    </w:p>
    <w:p w14:paraId="60F7AFB6">
      <w:pPr>
        <w:pStyle w:val="4"/>
        <w:rPr>
          <w:rFonts w:hint="default"/>
          <w:lang w:eastAsia="zh-CN"/>
        </w:rPr>
      </w:pPr>
    </w:p>
    <w:p w14:paraId="0574564A">
      <w:pPr>
        <w:numPr>
          <w:ilvl w:val="0"/>
          <w:numId w:val="3"/>
        </w:numPr>
        <w:spacing w:line="560" w:lineRule="exact"/>
        <w:ind w:firstLine="640" w:firstLineChars="200"/>
        <w:jc w:val="both"/>
        <w:outlineLvl w:val="1"/>
        <w:rPr>
          <w:rFonts w:ascii="黑体" w:hAnsi="黑体" w:eastAsia="黑体" w:cs="黑体"/>
          <w:sz w:val="32"/>
          <w:szCs w:val="32"/>
          <w:lang w:eastAsia="zh-CN"/>
        </w:rPr>
      </w:pPr>
      <w:r>
        <w:rPr>
          <w:rFonts w:ascii="黑体" w:hAnsi="黑体" w:eastAsia="黑体" w:cs="黑体"/>
          <w:sz w:val="32"/>
          <w:szCs w:val="32"/>
          <w:lang w:eastAsia="zh-CN"/>
        </w:rPr>
        <w:t>政府性基金预算支出情况</w:t>
      </w:r>
    </w:p>
    <w:p w14:paraId="2B096B89">
      <w:pPr>
        <w:spacing w:line="520" w:lineRule="exact"/>
        <w:ind w:firstLine="640" w:firstLineChars="200"/>
        <w:jc w:val="both"/>
        <w:rPr>
          <w:lang w:eastAsia="zh-CN"/>
        </w:rPr>
      </w:pPr>
      <w:r>
        <w:rPr>
          <w:rFonts w:hint="eastAsia" w:ascii="仿宋_GB2312" w:hAnsi="仿宋" w:eastAsia="仿宋_GB2312" w:cs="Times New Roman"/>
          <w:sz w:val="32"/>
          <w:szCs w:val="32"/>
          <w:lang w:eastAsia="zh-CN"/>
        </w:rPr>
        <w:t>政府性基金预算财政拨款支出为3752.41万元</w:t>
      </w:r>
      <w:r>
        <w:rPr>
          <w:rFonts w:hint="eastAsia" w:ascii="仿宋_GB2312" w:hAnsi="仿宋" w:eastAsia="仿宋_GB2312"/>
          <w:sz w:val="32"/>
          <w:szCs w:val="32"/>
          <w:lang w:eastAsia="zh-CN"/>
        </w:rPr>
        <w:t>，占总支出的44.35%</w:t>
      </w:r>
      <w:r>
        <w:rPr>
          <w:rFonts w:hint="eastAsia" w:ascii="仿宋_GB2312" w:hAnsi="仿宋" w:eastAsia="仿宋_GB2312" w:cs="Times New Roman"/>
          <w:sz w:val="32"/>
          <w:szCs w:val="32"/>
          <w:lang w:eastAsia="zh-CN"/>
        </w:rPr>
        <w:t>。其中：移民补助支出1231.91万元，基础设施建设和经济发展支出2520.5万元。与2023年度相比，增加3752.41万元。政府性基金预算财政拨款支出主要变动原因：政府性基金预算资金后扶项目增多。</w:t>
      </w:r>
    </w:p>
    <w:p w14:paraId="1F20B4CB">
      <w:pPr>
        <w:numPr>
          <w:ilvl w:val="0"/>
          <w:numId w:val="3"/>
        </w:numPr>
        <w:spacing w:line="560" w:lineRule="exact"/>
        <w:ind w:firstLine="640" w:firstLineChars="200"/>
        <w:jc w:val="both"/>
        <w:outlineLvl w:val="1"/>
        <w:rPr>
          <w:rFonts w:ascii="黑体" w:hAnsi="黑体" w:eastAsia="黑体" w:cs="黑体"/>
          <w:sz w:val="32"/>
          <w:szCs w:val="32"/>
          <w:lang w:eastAsia="zh-CN"/>
        </w:rPr>
      </w:pPr>
      <w:r>
        <w:rPr>
          <w:rFonts w:ascii="黑体" w:hAnsi="黑体" w:eastAsia="黑体" w:cs="黑体"/>
          <w:sz w:val="32"/>
          <w:szCs w:val="32"/>
          <w:lang w:eastAsia="zh-CN"/>
        </w:rPr>
        <w:t>国有资本经营预算支出情况</w:t>
      </w:r>
    </w:p>
    <w:p w14:paraId="5BFA57C3">
      <w:pPr>
        <w:spacing w:line="520" w:lineRule="exact"/>
        <w:ind w:firstLine="640" w:firstLineChars="200"/>
        <w:jc w:val="both"/>
        <w:rPr>
          <w:rFonts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无</w:t>
      </w:r>
    </w:p>
    <w:p w14:paraId="6C04FEF5">
      <w:pPr>
        <w:numPr>
          <w:ilvl w:val="0"/>
          <w:numId w:val="3"/>
        </w:numPr>
        <w:spacing w:line="560" w:lineRule="exact"/>
        <w:ind w:firstLine="640" w:firstLineChars="200"/>
        <w:jc w:val="both"/>
        <w:outlineLvl w:val="1"/>
        <w:rPr>
          <w:rFonts w:ascii="黑体" w:hAnsi="黑体" w:eastAsia="黑体" w:cs="黑体"/>
          <w:sz w:val="32"/>
          <w:szCs w:val="32"/>
          <w:lang w:eastAsia="zh-CN"/>
        </w:rPr>
      </w:pPr>
      <w:r>
        <w:rPr>
          <w:rFonts w:ascii="黑体" w:hAnsi="黑体" w:eastAsia="黑体" w:cs="黑体"/>
          <w:sz w:val="32"/>
          <w:szCs w:val="32"/>
          <w:lang w:eastAsia="zh-CN"/>
        </w:rPr>
        <w:t>社会保险基金预算支出情况</w:t>
      </w:r>
    </w:p>
    <w:p w14:paraId="024CECE1">
      <w:pPr>
        <w:spacing w:line="520" w:lineRule="exact"/>
        <w:ind w:firstLine="640" w:firstLineChars="200"/>
        <w:jc w:val="both"/>
        <w:rPr>
          <w:lang w:eastAsia="zh-CN"/>
        </w:rPr>
      </w:pPr>
      <w:r>
        <w:rPr>
          <w:rFonts w:hint="eastAsia" w:ascii="仿宋_GB2312" w:hAnsi="仿宋" w:eastAsia="仿宋_GB2312" w:cs="Times New Roman"/>
          <w:sz w:val="32"/>
          <w:szCs w:val="32"/>
          <w:lang w:eastAsia="zh-CN"/>
        </w:rPr>
        <w:t>无</w:t>
      </w:r>
    </w:p>
    <w:p w14:paraId="59F0BA51">
      <w:pPr>
        <w:spacing w:line="560" w:lineRule="exact"/>
        <w:ind w:firstLine="640" w:firstLineChars="200"/>
        <w:jc w:val="both"/>
        <w:outlineLvl w:val="1"/>
        <w:rPr>
          <w:rFonts w:ascii="黑体" w:hAnsi="黑体" w:eastAsia="黑体" w:cs="黑体"/>
          <w:sz w:val="32"/>
          <w:szCs w:val="32"/>
          <w:lang w:eastAsia="zh-CN"/>
        </w:rPr>
      </w:pPr>
      <w:r>
        <w:rPr>
          <w:rFonts w:ascii="黑体" w:hAnsi="黑体" w:eastAsia="黑体" w:cs="黑体"/>
          <w:sz w:val="32"/>
          <w:szCs w:val="32"/>
          <w:lang w:eastAsia="zh-CN"/>
        </w:rPr>
        <w:t>六、部门整体支出绩效情况</w:t>
      </w:r>
    </w:p>
    <w:p w14:paraId="132779BF">
      <w:pPr>
        <w:pStyle w:val="10"/>
        <w:widowControl/>
        <w:shd w:val="clear" w:color="auto" w:fill="FFFFFF"/>
        <w:spacing w:before="0" w:beforeAutospacing="0" w:after="0" w:afterAutospacing="0" w:line="560" w:lineRule="exact"/>
        <w:ind w:firstLine="548" w:firstLineChars="200"/>
        <w:rPr>
          <w:rFonts w:ascii="楷体_GB2312" w:eastAsia="楷体_GB2312" w:cs="楷体_GB2312"/>
          <w:sz w:val="32"/>
          <w:szCs w:val="32"/>
          <w:shd w:val="clear" w:color="auto" w:fill="FFFFFF"/>
        </w:rPr>
      </w:pPr>
      <w:r>
        <w:rPr>
          <w:rFonts w:ascii="楷体_GB2312" w:eastAsia="楷体_GB2312" w:cs="楷体_GB2312"/>
          <w:spacing w:val="-23"/>
          <w:sz w:val="32"/>
          <w:szCs w:val="32"/>
          <w:shd w:val="clear" w:color="auto" w:fill="FFFFFF"/>
        </w:rPr>
        <w:t>（一）</w:t>
      </w:r>
      <w:r>
        <w:rPr>
          <w:rFonts w:ascii="楷体_GB2312" w:eastAsia="楷体_GB2312" w:cs="楷体_GB2312"/>
          <w:sz w:val="32"/>
          <w:szCs w:val="32"/>
          <w:shd w:val="clear" w:color="auto" w:fill="FFFFFF"/>
        </w:rPr>
        <w:t>综合评价结论。</w:t>
      </w:r>
    </w:p>
    <w:p w14:paraId="057FFDAD">
      <w:pPr>
        <w:pStyle w:val="10"/>
        <w:widowControl/>
        <w:shd w:val="clear" w:color="auto" w:fill="FFFFFF"/>
        <w:spacing w:before="0" w:beforeAutospacing="0" w:after="0" w:afterAutospacing="0"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经自评，2024年度我中心部门整体支出绩效评价结论为“优”， 自查评分为96分。</w:t>
      </w:r>
    </w:p>
    <w:p w14:paraId="7B514750">
      <w:pPr>
        <w:pStyle w:val="10"/>
        <w:widowControl/>
        <w:shd w:val="clear" w:color="auto" w:fill="FFFFFF"/>
        <w:spacing w:before="0" w:beforeAutospacing="0" w:after="0" w:afterAutospacing="0"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（二）综合评价情况。</w:t>
      </w:r>
    </w:p>
    <w:p w14:paraId="5D08CCC3">
      <w:pPr>
        <w:pStyle w:val="10"/>
        <w:widowControl/>
        <w:shd w:val="clear" w:color="auto" w:fill="FFFFFF"/>
        <w:spacing w:before="0" w:beforeAutospacing="0" w:after="0" w:afterAutospacing="0"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由于年初预算安排及有目的进行了预算调整，有效的保障了各项业务工作顺利开展，反映良好，主要表现在：</w:t>
      </w:r>
    </w:p>
    <w:p w14:paraId="0ED573B7">
      <w:pPr>
        <w:pStyle w:val="10"/>
        <w:widowControl/>
        <w:shd w:val="clear" w:color="auto" w:fill="FFFFFF"/>
        <w:spacing w:before="0" w:beforeAutospacing="0" w:after="0" w:afterAutospacing="0"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（1）移民培训工作 。</w:t>
      </w:r>
    </w:p>
    <w:p w14:paraId="7F5E7343">
      <w:pPr>
        <w:pStyle w:val="10"/>
        <w:widowControl/>
        <w:shd w:val="clear" w:color="auto" w:fill="FFFFFF"/>
        <w:spacing w:before="0" w:beforeAutospacing="0" w:after="0" w:afterAutospacing="0" w:line="560" w:lineRule="exact"/>
        <w:ind w:firstLine="640" w:firstLineChars="200"/>
        <w:rPr>
          <w:rFonts w:ascii="仿宋_GB2312" w:hAnsi="Calibri" w:eastAsia="仿宋_GB2312"/>
          <w:sz w:val="32"/>
          <w:szCs w:val="32"/>
        </w:rPr>
      </w:pPr>
      <w:r>
        <w:rPr>
          <w:rFonts w:hint="eastAsia" w:ascii="仿宋_GB2312" w:hAnsi="仿宋_GB2312" w:eastAsia="仿宋_GB2312" w:cs="仿宋_GB2312"/>
          <w:sz w:val="32"/>
          <w:szCs w:val="32"/>
        </w:rPr>
        <w:t>2024年我县移民培训全年任务490人，已全部完成。其中完成转移就业技能培训280人次、完成农业技能实用技术培训210人次，</w:t>
      </w:r>
      <w:r>
        <w:rPr>
          <w:rFonts w:hint="eastAsia" w:ascii="仿宋_GB2312" w:hAnsi="Calibri" w:eastAsia="仿宋_GB2312"/>
          <w:sz w:val="32"/>
          <w:szCs w:val="32"/>
        </w:rPr>
        <w:t>并积极向省、市中心举办的各类培训输送人员。</w:t>
      </w:r>
    </w:p>
    <w:p w14:paraId="523E9DCB">
      <w:pPr>
        <w:pStyle w:val="10"/>
        <w:widowControl/>
        <w:shd w:val="clear" w:color="auto" w:fill="FFFFFF"/>
        <w:spacing w:before="0" w:beforeAutospacing="0" w:after="0" w:afterAutospacing="0"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（2）移民产业开发工作。</w:t>
      </w:r>
    </w:p>
    <w:p w14:paraId="5B292E4D">
      <w:pPr>
        <w:pStyle w:val="10"/>
        <w:widowControl/>
        <w:shd w:val="clear" w:color="auto" w:fill="FFFFFF"/>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我县移民库区水果种植2000余亩、中药种植达4800余亩；二是积极探索移民光伏+产业发展，2024年投资834.7万元在会同县水坪溪工业园利用7栋闲置的屋顶新建会同县水坪溪工业园+水库移民光伏电站，电站装机容量2.46兆瓦，现光伏板全部装好，正在进行并网工作，预计可获得10%以上的投资收益。应市库区移民事务中心要求，我中心又在怀化高新区投入1100万元</w:t>
      </w:r>
      <w:r>
        <w:rPr>
          <w:rFonts w:hint="eastAsia" w:ascii="仿宋_GB2312" w:hAnsi="仿宋_GB2312" w:eastAsia="仿宋_GB2312" w:cs="仿宋_GB2312"/>
          <w:color w:val="auto"/>
          <w:sz w:val="32"/>
          <w:szCs w:val="32"/>
        </w:rPr>
        <w:t>建设屋顶光伏电站项目，该项目目前已签订相关协议，预计2025年下半年可以产生收益，</w:t>
      </w:r>
      <w:r>
        <w:rPr>
          <w:rFonts w:hint="eastAsia" w:ascii="仿宋_GB2312" w:hAnsi="仿宋_GB2312" w:eastAsia="仿宋_GB2312" w:cs="仿宋_GB2312"/>
          <w:sz w:val="32"/>
          <w:szCs w:val="32"/>
        </w:rPr>
        <w:t xml:space="preserve">光伏电站有25年的稳定收益。             </w:t>
      </w:r>
    </w:p>
    <w:p w14:paraId="2F1F9660">
      <w:pPr>
        <w:pStyle w:val="10"/>
        <w:widowControl/>
        <w:shd w:val="clear" w:color="auto" w:fill="FFFFFF"/>
        <w:spacing w:before="0" w:beforeAutospacing="0" w:after="0" w:afterAutospacing="0" w:line="560" w:lineRule="exact"/>
        <w:ind w:firstLine="640" w:firstLineChars="200"/>
        <w:rPr>
          <w:rFonts w:ascii="仿宋_GB2312" w:hAnsi="Calibri" w:eastAsia="仿宋_GB2312"/>
          <w:sz w:val="32"/>
          <w:szCs w:val="32"/>
        </w:rPr>
      </w:pPr>
      <w:r>
        <w:rPr>
          <w:rFonts w:hint="eastAsia" w:ascii="仿宋_GB2312" w:hAnsi="仿宋_GB2312" w:eastAsia="仿宋_GB2312" w:cs="仿宋_GB2312"/>
          <w:sz w:val="32"/>
          <w:szCs w:val="32"/>
        </w:rPr>
        <w:t>（</w:t>
      </w:r>
      <w:r>
        <w:rPr>
          <w:rFonts w:hint="eastAsia" w:ascii="仿宋_GB2312" w:hAnsi="Calibri" w:eastAsia="仿宋_GB2312"/>
          <w:sz w:val="32"/>
          <w:szCs w:val="32"/>
        </w:rPr>
        <w:t>3）移民后期扶持项目工作。</w:t>
      </w:r>
    </w:p>
    <w:p w14:paraId="1B70E211">
      <w:pPr>
        <w:pStyle w:val="10"/>
        <w:widowControl/>
        <w:shd w:val="clear" w:color="auto" w:fill="FFFFFF"/>
        <w:spacing w:before="0" w:beforeAutospacing="0" w:after="0" w:afterAutospacing="0"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移民美丽家园建设项目完成26个；完成生产开发及配套设施项目11个；实际其他项目1个。</w:t>
      </w:r>
    </w:p>
    <w:p w14:paraId="52818498">
      <w:pPr>
        <w:pStyle w:val="10"/>
        <w:widowControl/>
        <w:shd w:val="clear" w:color="auto" w:fill="FFFFFF"/>
        <w:spacing w:before="0" w:beforeAutospacing="0" w:after="0" w:afterAutospacing="0"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（4）关于维稳和安全生产工作。</w:t>
      </w:r>
    </w:p>
    <w:p w14:paraId="4A721EB9">
      <w:pPr>
        <w:spacing w:line="560" w:lineRule="exact"/>
        <w:ind w:firstLine="640" w:firstLineChars="200"/>
        <w:jc w:val="both"/>
        <w:outlineLvl w:val="1"/>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我中心2024年共办理国家信访局转交件一件，省信访局转交件一件，省委第一巡视组交办件24件，一般来访，当面解释12起，处理市民热线“12345”8起（满意度100%），红网答复3起，成功化解积案1起。</w:t>
      </w:r>
    </w:p>
    <w:p w14:paraId="687A19D6">
      <w:pPr>
        <w:spacing w:line="560" w:lineRule="exact"/>
        <w:ind w:firstLine="640" w:firstLineChars="200"/>
        <w:jc w:val="both"/>
        <w:outlineLvl w:val="1"/>
        <w:rPr>
          <w:rFonts w:ascii="黑体" w:hAnsi="宋体" w:eastAsia="黑体" w:cs="黑体"/>
          <w:snapToGrid/>
          <w:sz w:val="32"/>
          <w:szCs w:val="32"/>
          <w:lang w:eastAsia="zh-CN"/>
        </w:rPr>
      </w:pPr>
      <w:r>
        <w:rPr>
          <w:rFonts w:hint="eastAsia" w:ascii="黑体" w:hAnsi="宋体" w:eastAsia="黑体" w:cs="黑体"/>
          <w:snapToGrid/>
          <w:sz w:val="32"/>
          <w:szCs w:val="32"/>
          <w:lang w:eastAsia="zh-CN"/>
        </w:rPr>
        <w:t>七、存在的问题及原因分析</w:t>
      </w:r>
    </w:p>
    <w:p w14:paraId="7C2CF7DC">
      <w:pPr>
        <w:pStyle w:val="10"/>
        <w:widowControl/>
        <w:shd w:val="clear" w:color="auto" w:fill="FFFFFF"/>
        <w:spacing w:before="0" w:beforeAutospacing="0" w:after="0" w:afterAutospacing="0" w:line="560" w:lineRule="exact"/>
        <w:ind w:firstLine="640" w:firstLineChars="200"/>
        <w:rPr>
          <w:rFonts w:ascii="仿宋" w:hAnsi="仿宋" w:eastAsia="仿宋" w:cs="仿宋"/>
          <w:sz w:val="32"/>
          <w:szCs w:val="32"/>
          <w:shd w:val="clear" w:color="auto" w:fill="FFFFFF"/>
        </w:rPr>
      </w:pPr>
      <w:r>
        <w:rPr>
          <w:rFonts w:ascii="仿宋_GB2312" w:eastAsia="仿宋_GB2312" w:cs="仿宋_GB2312"/>
          <w:sz w:val="32"/>
          <w:szCs w:val="32"/>
          <w:shd w:val="clear" w:color="auto" w:fill="FFFFFF"/>
        </w:rPr>
        <w:t>通过对我</w:t>
      </w:r>
      <w:r>
        <w:rPr>
          <w:rFonts w:hint="eastAsia" w:ascii="仿宋_GB2312" w:eastAsia="仿宋_GB2312" w:cs="仿宋_GB2312"/>
          <w:sz w:val="32"/>
          <w:szCs w:val="32"/>
          <w:shd w:val="clear" w:color="auto" w:fill="FFFFFF"/>
        </w:rPr>
        <w:t>中心</w:t>
      </w:r>
      <w:r>
        <w:rPr>
          <w:rFonts w:ascii="仿宋_GB2312" w:eastAsia="仿宋_GB2312" w:cs="仿宋_GB2312"/>
          <w:sz w:val="32"/>
          <w:szCs w:val="32"/>
          <w:shd w:val="clear" w:color="auto" w:fill="FFFFFF"/>
        </w:rPr>
        <w:t>整体支出绩效完成情况进行分析，在整体支出绩效管理过程中还存在一些差距：一是预算编制前瞻性有待加强。主要原因是预算编制工作严谨，需要把握全局科学编制；二是绩效指标评价运用不够熟练。主要原因是对绩效评价制度的认识和学习不够。</w:t>
      </w:r>
    </w:p>
    <w:p w14:paraId="2628CAD0">
      <w:pPr>
        <w:numPr>
          <w:ilvl w:val="0"/>
          <w:numId w:val="4"/>
        </w:numPr>
        <w:spacing w:line="560" w:lineRule="exact"/>
        <w:ind w:firstLine="640" w:firstLineChars="200"/>
        <w:jc w:val="both"/>
        <w:outlineLvl w:val="1"/>
        <w:rPr>
          <w:rFonts w:ascii="黑体" w:hAnsi="宋体" w:eastAsia="黑体" w:cs="黑体"/>
          <w:snapToGrid/>
          <w:sz w:val="32"/>
          <w:szCs w:val="32"/>
          <w:lang w:eastAsia="zh-CN"/>
        </w:rPr>
      </w:pPr>
      <w:r>
        <w:rPr>
          <w:rFonts w:hint="eastAsia" w:ascii="黑体" w:hAnsi="宋体" w:eastAsia="黑体" w:cs="黑体"/>
          <w:snapToGrid/>
          <w:sz w:val="32"/>
          <w:szCs w:val="32"/>
          <w:lang w:eastAsia="zh-CN"/>
        </w:rPr>
        <w:t>下一步改进措施</w:t>
      </w:r>
    </w:p>
    <w:p w14:paraId="1F5191FF">
      <w:pPr>
        <w:pStyle w:val="10"/>
        <w:widowControl/>
        <w:shd w:val="clear" w:color="auto" w:fill="FFFFFF"/>
        <w:spacing w:before="0" w:beforeAutospacing="0" w:after="0" w:afterAutospacing="0" w:line="560" w:lineRule="exact"/>
        <w:ind w:firstLine="640" w:firstLineChars="200"/>
        <w:rPr>
          <w:rFonts w:ascii="仿宋_GB2312" w:eastAsia="仿宋_GB2312" w:cs="仿宋_GB2312"/>
          <w:sz w:val="32"/>
          <w:szCs w:val="32"/>
          <w:shd w:val="clear" w:color="auto" w:fill="FFFFFF"/>
        </w:rPr>
      </w:pPr>
      <w:r>
        <w:rPr>
          <w:rFonts w:ascii="仿宋_GB2312" w:eastAsia="仿宋_GB2312" w:cs="仿宋_GB2312"/>
          <w:sz w:val="32"/>
          <w:szCs w:val="32"/>
          <w:shd w:val="clear" w:color="auto" w:fill="FFFFFF"/>
        </w:rPr>
        <w:t>1.</w:t>
      </w:r>
      <w:r>
        <w:rPr>
          <w:rFonts w:hint="eastAsia" w:ascii="仿宋_GB2312" w:eastAsia="仿宋_GB2312" w:cs="仿宋_GB2312"/>
          <w:sz w:val="32"/>
          <w:szCs w:val="32"/>
          <w:shd w:val="clear" w:color="auto" w:fill="FFFFFF"/>
        </w:rPr>
        <w:t>加强预算编制管理。科学规划预算编制工作，强化预算编制的合理性与前瞻性，做好定量定性管理。</w:t>
      </w:r>
    </w:p>
    <w:p w14:paraId="6D2E9836">
      <w:pPr>
        <w:pStyle w:val="10"/>
        <w:widowControl/>
        <w:shd w:val="clear" w:color="auto" w:fill="FFFFFF"/>
        <w:spacing w:before="0" w:beforeAutospacing="0" w:after="0" w:afterAutospacing="0" w:line="560" w:lineRule="exact"/>
        <w:ind w:firstLine="640" w:firstLineChars="200"/>
        <w:rPr>
          <w:rFonts w:ascii="仿宋_GB2312" w:eastAsia="仿宋_GB2312" w:cs="仿宋_GB2312"/>
          <w:sz w:val="32"/>
          <w:szCs w:val="32"/>
          <w:shd w:val="clear" w:color="auto" w:fill="FFFFFF"/>
        </w:rPr>
      </w:pPr>
      <w:r>
        <w:rPr>
          <w:rFonts w:ascii="仿宋_GB2312" w:eastAsia="仿宋_GB2312" w:cs="仿宋_GB2312"/>
          <w:sz w:val="32"/>
          <w:szCs w:val="32"/>
          <w:shd w:val="clear" w:color="auto" w:fill="FFFFFF"/>
        </w:rPr>
        <w:t>2.</w:t>
      </w:r>
      <w:r>
        <w:rPr>
          <w:rFonts w:hint="eastAsia" w:ascii="仿宋_GB2312" w:eastAsia="仿宋_GB2312" w:cs="仿宋_GB2312"/>
          <w:sz w:val="32"/>
          <w:szCs w:val="32"/>
          <w:shd w:val="clear" w:color="auto" w:fill="FFFFFF"/>
        </w:rPr>
        <w:t>开展绩效评价运用。全面运用绩效评价指标，规范工作内容，确保绩效评价工作有章可循，有序开展，注重履职效果。</w:t>
      </w:r>
    </w:p>
    <w:p w14:paraId="5DAB95F2">
      <w:pPr>
        <w:pStyle w:val="10"/>
        <w:widowControl/>
        <w:shd w:val="clear" w:color="auto" w:fill="FFFFFF"/>
        <w:spacing w:before="0" w:beforeAutospacing="0" w:after="0" w:afterAutospacing="0" w:line="560" w:lineRule="exact"/>
        <w:ind w:firstLine="640" w:firstLineChars="200"/>
      </w:pPr>
      <w:r>
        <w:rPr>
          <w:rFonts w:ascii="仿宋_GB2312" w:eastAsia="仿宋_GB2312" w:cs="仿宋_GB2312"/>
          <w:sz w:val="32"/>
          <w:szCs w:val="32"/>
          <w:shd w:val="clear" w:color="auto" w:fill="FFFFFF"/>
        </w:rPr>
        <w:t>3.</w:t>
      </w:r>
      <w:r>
        <w:rPr>
          <w:rFonts w:hint="eastAsia" w:ascii="仿宋_GB2312" w:eastAsia="仿宋_GB2312" w:cs="仿宋_GB2312"/>
          <w:sz w:val="32"/>
          <w:szCs w:val="32"/>
          <w:shd w:val="clear" w:color="auto" w:fill="FFFFFF"/>
        </w:rPr>
        <w:t>预算财务分析常态化，定期做好预算支出财务分析，做好单位整体支出预算评价工作。</w:t>
      </w:r>
    </w:p>
    <w:p w14:paraId="654D27E5">
      <w:pPr>
        <w:spacing w:line="560" w:lineRule="exact"/>
        <w:ind w:firstLine="640" w:firstLineChars="200"/>
        <w:jc w:val="both"/>
        <w:outlineLvl w:val="1"/>
        <w:rPr>
          <w:rFonts w:ascii="黑体" w:hAnsi="宋体" w:eastAsia="黑体" w:cs="黑体"/>
          <w:snapToGrid/>
          <w:sz w:val="32"/>
          <w:szCs w:val="32"/>
          <w:lang w:eastAsia="zh-CN"/>
        </w:rPr>
      </w:pPr>
      <w:r>
        <w:rPr>
          <w:rFonts w:hint="eastAsia" w:ascii="黑体" w:hAnsi="宋体" w:eastAsia="黑体" w:cs="黑体"/>
          <w:snapToGrid/>
          <w:sz w:val="32"/>
          <w:szCs w:val="32"/>
          <w:lang w:eastAsia="zh-CN"/>
        </w:rPr>
        <w:t>九、绩效自评结果拟应用和公开情况</w:t>
      </w:r>
    </w:p>
    <w:p w14:paraId="64A73383">
      <w:pPr>
        <w:spacing w:line="560" w:lineRule="exact"/>
        <w:ind w:firstLine="640" w:firstLineChars="200"/>
        <w:jc w:val="both"/>
        <w:outlineLvl w:val="1"/>
        <w:rPr>
          <w:rFonts w:ascii="仿宋_GB2312" w:hAnsi="仿宋_GB2312" w:eastAsia="仿宋_GB2312" w:cs="仿宋_GB2312"/>
          <w:snapToGrid/>
          <w:sz w:val="32"/>
          <w:szCs w:val="32"/>
          <w:lang w:eastAsia="zh-CN"/>
        </w:rPr>
      </w:pPr>
      <w:r>
        <w:rPr>
          <w:rFonts w:hint="eastAsia" w:ascii="黑体" w:hAnsi="宋体" w:eastAsia="黑体" w:cs="黑体"/>
          <w:snapToGrid/>
          <w:sz w:val="32"/>
          <w:szCs w:val="32"/>
          <w:lang w:eastAsia="zh-CN"/>
        </w:rPr>
        <w:t>十、其他需要说明的情况</w:t>
      </w:r>
    </w:p>
    <w:p w14:paraId="3579B3FE">
      <w:pPr>
        <w:spacing w:line="221" w:lineRule="auto"/>
        <w:ind w:firstLine="640" w:firstLineChars="200"/>
        <w:rPr>
          <w:sz w:val="32"/>
          <w:szCs w:val="32"/>
          <w:lang w:eastAsia="zh-CN"/>
        </w:rPr>
        <w:sectPr>
          <w:footerReference r:id="rId4" w:type="default"/>
          <w:pgSz w:w="12020" w:h="16960"/>
          <w:pgMar w:top="2041" w:right="1531" w:bottom="1757" w:left="1531" w:header="0" w:footer="1011" w:gutter="0"/>
          <w:pgNumType w:fmt="numberInDash"/>
          <w:cols w:space="720" w:num="1"/>
        </w:sectPr>
      </w:pPr>
      <w:r>
        <w:rPr>
          <w:rFonts w:hint="eastAsia" w:ascii="仿宋_GB2312" w:hAnsi="仿宋_GB2312" w:eastAsia="仿宋_GB2312" w:cs="仿宋_GB2312"/>
          <w:snapToGrid/>
          <w:sz w:val="32"/>
          <w:szCs w:val="32"/>
          <w:lang w:eastAsia="zh-CN"/>
        </w:rPr>
        <w:t>无</w:t>
      </w:r>
    </w:p>
    <w:p w14:paraId="25BEC720"/>
    <w:sectPr>
      <w:headerReference r:id="rId5" w:type="default"/>
      <w:footerReference r:id="rId6" w:type="default"/>
      <w:footerReference r:id="rId7" w:type="even"/>
      <w:pgSz w:w="11905" w:h="16837"/>
      <w:pgMar w:top="1418" w:right="1588" w:bottom="1418" w:left="1588" w:header="720" w:footer="1701" w:gutter="0"/>
      <w:pgNumType w:start="1"/>
      <w:cols w:space="720" w:num="1"/>
      <w:titlePg/>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5E92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3957F">
    <w:pPr>
      <w:spacing w:line="172" w:lineRule="auto"/>
      <w:ind w:left="4097"/>
      <w:rPr>
        <w:rFonts w:ascii="Times New Roman" w:hAnsi="Times New Roman" w:eastAsia="Times New Roman" w:cs="Times New Roman"/>
        <w:sz w:val="13"/>
        <w:szCs w:val="13"/>
      </w:rPr>
    </w:pPr>
    <w:r>
      <w:rPr>
        <w:sz w:val="13"/>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path/>
          <v:fill on="f" focussize="0,0"/>
          <v:stroke on="f" weight="0.5pt" joinstyle="miter"/>
          <v:imagedata o:title=""/>
          <o:lock v:ext="edit"/>
          <v:textbox inset="0mm,0mm,0mm,0mm" style="mso-fit-shape-to-text:t;">
            <w:txbxContent>
              <w:p w14:paraId="50B2F27C">
                <w:pPr>
                  <w:pStyle w:val="7"/>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- 7 -</w:t>
                </w:r>
                <w:r>
                  <w:rPr>
                    <w:rFonts w:hint="eastAsia" w:ascii="宋体" w:hAnsi="宋体" w:eastAsia="宋体" w:cs="宋体"/>
                    <w:sz w:val="28"/>
                    <w:szCs w:val="2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E99BA">
    <w:pPr>
      <w:pStyle w:val="7"/>
      <w:ind w:right="280" w:firstLine="360"/>
      <w:jc w:val="right"/>
      <w:rPr>
        <w:rFonts w:ascii="宋体" w:hAnsi="宋体"/>
        <w:sz w:val="28"/>
        <w:szCs w:val="28"/>
      </w:rPr>
    </w:pPr>
    <w:r>
      <w:rPr>
        <w:rStyle w:val="14"/>
        <w:rFonts w:hint="eastAsia" w:ascii="宋体" w:hAnsi="宋体"/>
        <w:sz w:val="28"/>
        <w:szCs w:val="28"/>
      </w:rPr>
      <w:t>—</w:t>
    </w:r>
    <w:r>
      <w:rPr>
        <w:rFonts w:ascii="宋体" w:hAnsi="宋体"/>
        <w:sz w:val="28"/>
        <w:szCs w:val="28"/>
      </w:rPr>
      <w:fldChar w:fldCharType="begin"/>
    </w:r>
    <w:r>
      <w:rPr>
        <w:rStyle w:val="14"/>
        <w:rFonts w:ascii="宋体" w:hAnsi="宋体"/>
        <w:sz w:val="28"/>
        <w:szCs w:val="28"/>
      </w:rPr>
      <w:instrText xml:space="preserve"> PAGE </w:instrText>
    </w:r>
    <w:r>
      <w:rPr>
        <w:rFonts w:ascii="宋体" w:hAnsi="宋体"/>
        <w:sz w:val="28"/>
        <w:szCs w:val="28"/>
      </w:rPr>
      <w:fldChar w:fldCharType="separate"/>
    </w:r>
    <w:r>
      <w:rPr>
        <w:rStyle w:val="14"/>
        <w:rFonts w:ascii="宋体" w:hAnsi="宋体"/>
        <w:sz w:val="28"/>
        <w:szCs w:val="28"/>
      </w:rPr>
      <w:t>12</w:t>
    </w:r>
    <w:r>
      <w:rPr>
        <w:rFonts w:ascii="宋体" w:hAnsi="宋体"/>
        <w:sz w:val="28"/>
        <w:szCs w:val="28"/>
      </w:rPr>
      <w:fldChar w:fldCharType="end"/>
    </w:r>
    <w:r>
      <w:rPr>
        <w:rStyle w:val="14"/>
        <w:rFonts w:hint="eastAsia" w:ascii="宋体" w:hAnsi="宋体"/>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41086">
    <w:pPr>
      <w:pStyle w:val="7"/>
      <w:ind w:right="360" w:firstLine="280" w:firstLineChars="100"/>
      <w:rPr>
        <w:rFonts w:ascii="宋体" w:hAnsi="宋体"/>
        <w:sz w:val="28"/>
        <w:szCs w:val="28"/>
      </w:rPr>
    </w:pPr>
    <w:r>
      <w:rPr>
        <w:rStyle w:val="14"/>
        <w:rFonts w:hint="eastAsia" w:ascii="宋体" w:hAnsi="宋体"/>
        <w:sz w:val="28"/>
        <w:szCs w:val="28"/>
      </w:rPr>
      <w:t>—</w:t>
    </w:r>
    <w:r>
      <w:rPr>
        <w:rFonts w:ascii="宋体" w:hAnsi="宋体"/>
        <w:sz w:val="28"/>
        <w:szCs w:val="28"/>
      </w:rPr>
      <w:fldChar w:fldCharType="begin"/>
    </w:r>
    <w:r>
      <w:rPr>
        <w:rStyle w:val="14"/>
        <w:rFonts w:ascii="宋体" w:hAnsi="宋体"/>
        <w:sz w:val="28"/>
        <w:szCs w:val="28"/>
      </w:rPr>
      <w:instrText xml:space="preserve"> PAGE </w:instrText>
    </w:r>
    <w:r>
      <w:rPr>
        <w:rFonts w:ascii="宋体" w:hAnsi="宋体"/>
        <w:sz w:val="28"/>
        <w:szCs w:val="28"/>
      </w:rPr>
      <w:fldChar w:fldCharType="separate"/>
    </w:r>
    <w:r>
      <w:rPr>
        <w:rStyle w:val="14"/>
        <w:rFonts w:ascii="宋体" w:hAnsi="宋体"/>
        <w:sz w:val="28"/>
        <w:szCs w:val="28"/>
      </w:rPr>
      <w:t>2</w:t>
    </w:r>
    <w:r>
      <w:rPr>
        <w:rFonts w:ascii="宋体" w:hAnsi="宋体"/>
        <w:sz w:val="28"/>
        <w:szCs w:val="28"/>
      </w:rPr>
      <w:fldChar w:fldCharType="end"/>
    </w:r>
    <w:r>
      <w:rPr>
        <w:rStyle w:val="14"/>
        <w:rFonts w:hint="eastAsia"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D9EE9">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EC09E"/>
    <w:multiLevelType w:val="singleLevel"/>
    <w:tmpl w:val="AB0EC09E"/>
    <w:lvl w:ilvl="0" w:tentative="0">
      <w:start w:val="2"/>
      <w:numFmt w:val="decimal"/>
      <w:lvlText w:val="%1."/>
      <w:lvlJc w:val="left"/>
      <w:pPr>
        <w:tabs>
          <w:tab w:val="left" w:pos="312"/>
        </w:tabs>
      </w:pPr>
    </w:lvl>
  </w:abstractNum>
  <w:abstractNum w:abstractNumId="1">
    <w:nsid w:val="D55A6F38"/>
    <w:multiLevelType w:val="singleLevel"/>
    <w:tmpl w:val="D55A6F38"/>
    <w:lvl w:ilvl="0" w:tentative="0">
      <w:start w:val="3"/>
      <w:numFmt w:val="chineseCounting"/>
      <w:suff w:val="nothing"/>
      <w:lvlText w:val="%1、"/>
      <w:lvlJc w:val="left"/>
      <w:rPr>
        <w:rFonts w:hint="eastAsia"/>
      </w:rPr>
    </w:lvl>
  </w:abstractNum>
  <w:abstractNum w:abstractNumId="2">
    <w:nsid w:val="FF36DE22"/>
    <w:multiLevelType w:val="singleLevel"/>
    <w:tmpl w:val="FF36DE22"/>
    <w:lvl w:ilvl="0" w:tentative="0">
      <w:start w:val="1"/>
      <w:numFmt w:val="chineseCounting"/>
      <w:suff w:val="nothing"/>
      <w:lvlText w:val="（%1）"/>
      <w:lvlJc w:val="left"/>
      <w:rPr>
        <w:rFonts w:hint="eastAsia"/>
        <w:lang w:val="en-US"/>
      </w:rPr>
    </w:lvl>
  </w:abstractNum>
  <w:abstractNum w:abstractNumId="3">
    <w:nsid w:val="6AB5D75E"/>
    <w:multiLevelType w:val="singleLevel"/>
    <w:tmpl w:val="6AB5D75E"/>
    <w:lvl w:ilvl="0" w:tentative="0">
      <w:start w:val="8"/>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IwNzM0ODJlMjZiNzdkNzc3M2YyYmU1NzRmNDMwZjAifQ=="/>
  </w:docVars>
  <w:rsids>
    <w:rsidRoot w:val="00172A27"/>
    <w:rsid w:val="00172A27"/>
    <w:rsid w:val="002E1355"/>
    <w:rsid w:val="00323423"/>
    <w:rsid w:val="00346957"/>
    <w:rsid w:val="00550B53"/>
    <w:rsid w:val="005D7DDA"/>
    <w:rsid w:val="007D1A04"/>
    <w:rsid w:val="007F24E7"/>
    <w:rsid w:val="00864113"/>
    <w:rsid w:val="009370F6"/>
    <w:rsid w:val="00AC606A"/>
    <w:rsid w:val="00BB4544"/>
    <w:rsid w:val="00C26E0A"/>
    <w:rsid w:val="00D45C65"/>
    <w:rsid w:val="00E4015F"/>
    <w:rsid w:val="00EB2DB3"/>
    <w:rsid w:val="01BD17FD"/>
    <w:rsid w:val="04FD78D2"/>
    <w:rsid w:val="0A265A9E"/>
    <w:rsid w:val="0AFA51F7"/>
    <w:rsid w:val="0AFE01C2"/>
    <w:rsid w:val="0C10430F"/>
    <w:rsid w:val="0EDB59B8"/>
    <w:rsid w:val="0F692FC4"/>
    <w:rsid w:val="10F320DF"/>
    <w:rsid w:val="16646293"/>
    <w:rsid w:val="181A30AD"/>
    <w:rsid w:val="1DEC4977"/>
    <w:rsid w:val="1F0804ED"/>
    <w:rsid w:val="21A973B3"/>
    <w:rsid w:val="25A16BBC"/>
    <w:rsid w:val="27FD20A3"/>
    <w:rsid w:val="28A70580"/>
    <w:rsid w:val="29604D54"/>
    <w:rsid w:val="2E4B242D"/>
    <w:rsid w:val="30844340"/>
    <w:rsid w:val="313E551B"/>
    <w:rsid w:val="32136FB5"/>
    <w:rsid w:val="326E3BD3"/>
    <w:rsid w:val="34ED5335"/>
    <w:rsid w:val="3855337B"/>
    <w:rsid w:val="3A2E119B"/>
    <w:rsid w:val="3D7E57B5"/>
    <w:rsid w:val="3D8250CD"/>
    <w:rsid w:val="3EB43064"/>
    <w:rsid w:val="3F22322E"/>
    <w:rsid w:val="41C95125"/>
    <w:rsid w:val="420C765B"/>
    <w:rsid w:val="43BF570C"/>
    <w:rsid w:val="43C97C3C"/>
    <w:rsid w:val="475F7987"/>
    <w:rsid w:val="49773A63"/>
    <w:rsid w:val="49AB1508"/>
    <w:rsid w:val="4B7C315C"/>
    <w:rsid w:val="4BE071B9"/>
    <w:rsid w:val="4DDA4153"/>
    <w:rsid w:val="4E720846"/>
    <w:rsid w:val="4F2E29BF"/>
    <w:rsid w:val="51031F19"/>
    <w:rsid w:val="52CB49C9"/>
    <w:rsid w:val="54A67E60"/>
    <w:rsid w:val="54B21013"/>
    <w:rsid w:val="55117E64"/>
    <w:rsid w:val="55C41B94"/>
    <w:rsid w:val="5B2F0140"/>
    <w:rsid w:val="5BA652E6"/>
    <w:rsid w:val="5D227C36"/>
    <w:rsid w:val="5DAD79EC"/>
    <w:rsid w:val="5E96243D"/>
    <w:rsid w:val="5F292C2E"/>
    <w:rsid w:val="62095827"/>
    <w:rsid w:val="62ED617E"/>
    <w:rsid w:val="64963088"/>
    <w:rsid w:val="64E041B3"/>
    <w:rsid w:val="660B60A1"/>
    <w:rsid w:val="66877A2A"/>
    <w:rsid w:val="66DF0438"/>
    <w:rsid w:val="675A4404"/>
    <w:rsid w:val="67AB0BF9"/>
    <w:rsid w:val="6BBE4C73"/>
    <w:rsid w:val="6E071CA7"/>
    <w:rsid w:val="6E755736"/>
    <w:rsid w:val="6FD1581C"/>
    <w:rsid w:val="6FDF206B"/>
    <w:rsid w:val="719E532A"/>
    <w:rsid w:val="71E832F8"/>
    <w:rsid w:val="727938F6"/>
    <w:rsid w:val="74341F76"/>
    <w:rsid w:val="7505350B"/>
    <w:rsid w:val="76916B73"/>
    <w:rsid w:val="7722283A"/>
    <w:rsid w:val="788C05D2"/>
    <w:rsid w:val="7AD973D3"/>
    <w:rsid w:val="7B2F16E9"/>
    <w:rsid w:val="7E7639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index 5"/>
    <w:basedOn w:val="1"/>
    <w:next w:val="1"/>
    <w:qFormat/>
    <w:uiPriority w:val="0"/>
    <w:pPr>
      <w:ind w:left="1680"/>
    </w:pPr>
  </w:style>
  <w:style w:type="paragraph" w:styleId="4">
    <w:name w:val="toa heading"/>
    <w:basedOn w:val="1"/>
    <w:next w:val="1"/>
    <w:unhideWhenUsed/>
    <w:qFormat/>
    <w:uiPriority w:val="99"/>
    <w:pPr>
      <w:spacing w:before="120" w:after="200" w:line="276" w:lineRule="auto"/>
    </w:pPr>
    <w:rPr>
      <w:rFonts w:hint="eastAsia" w:ascii="Arial" w:hAnsi="Arial"/>
      <w:sz w:val="24"/>
    </w:rPr>
  </w:style>
  <w:style w:type="paragraph" w:styleId="5">
    <w:name w:val="Body Text"/>
    <w:basedOn w:val="1"/>
    <w:next w:val="2"/>
    <w:qFormat/>
    <w:uiPriority w:val="0"/>
    <w:pPr>
      <w:ind w:right="214"/>
    </w:pPr>
    <w:rPr>
      <w:rFonts w:ascii="仿宋_GB2312"/>
    </w:rPr>
  </w:style>
  <w:style w:type="paragraph" w:styleId="6">
    <w:name w:val="Body Text Indent"/>
    <w:basedOn w:val="1"/>
    <w:qFormat/>
    <w:uiPriority w:val="0"/>
    <w:pPr>
      <w:ind w:left="420" w:leftChars="2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qFormat/>
    <w:uiPriority w:val="0"/>
    <w:pPr>
      <w:snapToGrid w:val="0"/>
      <w:jc w:val="left"/>
    </w:pPr>
    <w:rPr>
      <w:sz w:val="18"/>
    </w:rPr>
  </w:style>
  <w:style w:type="paragraph" w:styleId="10">
    <w:name w:val="Normal (Web)"/>
    <w:basedOn w:val="1"/>
    <w:qFormat/>
    <w:uiPriority w:val="0"/>
    <w:pPr>
      <w:spacing w:before="100" w:beforeAutospacing="1" w:after="100" w:afterAutospacing="1"/>
    </w:pPr>
    <w:rPr>
      <w:rFonts w:ascii="宋体"/>
      <w:sz w:val="24"/>
    </w:rPr>
  </w:style>
  <w:style w:type="paragraph" w:styleId="11">
    <w:name w:val="Body Text First Indent 2"/>
    <w:basedOn w:val="6"/>
    <w:qFormat/>
    <w:uiPriority w:val="0"/>
    <w:pPr>
      <w:ind w:firstLine="420" w:firstLineChars="200"/>
    </w:pPr>
  </w:style>
  <w:style w:type="character" w:styleId="14">
    <w:name w:val="page number"/>
    <w:basedOn w:val="13"/>
    <w:qFormat/>
    <w:uiPriority w:val="0"/>
  </w:style>
  <w:style w:type="paragraph" w:customStyle="1" w:styleId="15">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32</Pages>
  <Words>11330</Words>
  <Characters>15189</Characters>
  <Lines>118</Lines>
  <Paragraphs>33</Paragraphs>
  <TotalTime>1</TotalTime>
  <ScaleCrop>false</ScaleCrop>
  <LinksUpToDate>false</LinksUpToDate>
  <CharactersWithSpaces>16619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2024-09-05T08:09:00Z</dcterms:created>
  <dc:creator>hp</dc:creator>
  <cp:lastModifiedBy>燕</cp:lastModifiedBy>
  <dcterms:modified xsi:type="dcterms:W3CDTF">2025-12-17T01:11:14Z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F98096510C35497BBE983AF190DA24BA_13</vt:lpwstr>
  </property>
  <property fmtid="{D5CDD505-2E9C-101B-9397-08002B2CF9AE}" pid="4" name="KSOTemplateDocerSaveRecord">
    <vt:lpwstr>eyJoZGlkIjoiMjczMzY5YThhNWFjZDE4OTkyYTIxZTVkMjk0MGIyYjIiLCJ1c2VySWQiOiI2MjQyMjY1MTUifQ==</vt:lpwstr>
  </property>
</Properties>
</file>