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2021年部门整体支出绩效目标表</w:t>
      </w:r>
    </w:p>
    <w:p>
      <w:pPr>
        <w:widowControl/>
        <w:tabs>
          <w:tab w:val="left" w:pos="2593"/>
        </w:tabs>
        <w:jc w:val="left"/>
        <w:rPr>
          <w:rFonts w:ascii="仿宋" w:hAnsi="仿宋" w:eastAsia="仿宋"/>
          <w:kern w:val="0"/>
          <w:sz w:val="24"/>
          <w:szCs w:val="24"/>
        </w:rPr>
      </w:pPr>
      <w:r>
        <w:rPr>
          <w:rFonts w:hint="eastAsia" w:ascii="仿宋" w:hAnsi="仿宋" w:eastAsia="仿宋"/>
          <w:kern w:val="0"/>
          <w:sz w:val="24"/>
          <w:szCs w:val="24"/>
        </w:rPr>
        <w:t xml:space="preserve"> 填报单位：</w:t>
      </w:r>
      <w:r>
        <w:rPr>
          <w:rFonts w:hint="eastAsia" w:ascii="仿宋" w:hAnsi="仿宋" w:eastAsia="仿宋"/>
          <w:kern w:val="0"/>
          <w:sz w:val="24"/>
          <w:szCs w:val="24"/>
          <w:lang w:val="en-US" w:eastAsia="zh-CN"/>
        </w:rPr>
        <w:t>县委宣传部</w:t>
      </w:r>
      <w:r>
        <w:rPr>
          <w:rFonts w:hint="eastAsia" w:ascii="仿宋" w:hAnsi="仿宋" w:eastAsia="仿宋"/>
          <w:kern w:val="0"/>
          <w:sz w:val="24"/>
          <w:szCs w:val="24"/>
        </w:rPr>
        <w:t>（盖章）</w:t>
      </w:r>
      <w:r>
        <w:rPr>
          <w:rFonts w:hint="eastAsia" w:ascii="仿宋" w:hAnsi="仿宋" w:eastAsia="仿宋"/>
          <w:kern w:val="0"/>
          <w:sz w:val="24"/>
          <w:szCs w:val="24"/>
        </w:rPr>
        <w:tab/>
      </w:r>
    </w:p>
    <w:tbl>
      <w:tblPr>
        <w:tblStyle w:val="5"/>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825"/>
        <w:gridCol w:w="915"/>
        <w:gridCol w:w="3197"/>
        <w:gridCol w:w="2278"/>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部门名称</w:t>
            </w:r>
          </w:p>
        </w:tc>
        <w:tc>
          <w:tcPr>
            <w:tcW w:w="8678" w:type="dxa"/>
            <w:gridSpan w:val="5"/>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县委宣传部</w:t>
            </w: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restart"/>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年度预算申请</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（万元）</w:t>
            </w:r>
          </w:p>
        </w:tc>
        <w:tc>
          <w:tcPr>
            <w:tcW w:w="8678" w:type="dxa"/>
            <w:gridSpan w:val="5"/>
            <w:shd w:val="clear" w:color="auto" w:fill="auto"/>
            <w:vAlign w:val="center"/>
          </w:tcPr>
          <w:p>
            <w:pPr>
              <w:widowControl/>
              <w:jc w:val="left"/>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资金总额：</w:t>
            </w:r>
            <w:r>
              <w:rPr>
                <w:rFonts w:hint="eastAsia" w:ascii="仿宋" w:hAnsi="仿宋" w:eastAsia="仿宋" w:cs="仿宋"/>
                <w:kern w:val="0"/>
                <w:sz w:val="18"/>
                <w:szCs w:val="18"/>
                <w:lang w:val="en-US" w:eastAsia="zh-CN"/>
              </w:rPr>
              <w:t>170.188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left"/>
              <w:rPr>
                <w:rFonts w:hint="eastAsia" w:ascii="仿宋" w:hAnsi="仿宋" w:eastAsia="仿宋" w:cs="仿宋"/>
                <w:kern w:val="0"/>
                <w:sz w:val="18"/>
                <w:szCs w:val="18"/>
              </w:rPr>
            </w:pPr>
          </w:p>
        </w:tc>
        <w:tc>
          <w:tcPr>
            <w:tcW w:w="4937" w:type="dxa"/>
            <w:gridSpan w:val="3"/>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按收入性质分：</w:t>
            </w:r>
            <w:r>
              <w:rPr>
                <w:rFonts w:hint="eastAsia" w:ascii="仿宋" w:hAnsi="仿宋" w:eastAsia="仿宋" w:cs="仿宋"/>
                <w:kern w:val="0"/>
                <w:sz w:val="18"/>
                <w:szCs w:val="18"/>
                <w:lang w:val="en-US" w:eastAsia="zh-CN"/>
              </w:rPr>
              <w:t>170.188</w:t>
            </w:r>
          </w:p>
        </w:tc>
        <w:tc>
          <w:tcPr>
            <w:tcW w:w="3741" w:type="dxa"/>
            <w:gridSpan w:val="2"/>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按支出性质分：</w:t>
            </w:r>
            <w:r>
              <w:rPr>
                <w:rFonts w:hint="eastAsia" w:ascii="仿宋" w:hAnsi="仿宋" w:eastAsia="仿宋" w:cs="仿宋"/>
                <w:kern w:val="0"/>
                <w:sz w:val="18"/>
                <w:szCs w:val="18"/>
                <w:lang w:val="en-US" w:eastAsia="zh-CN"/>
              </w:rPr>
              <w:t>170.188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left"/>
              <w:rPr>
                <w:rFonts w:hint="eastAsia" w:ascii="仿宋" w:hAnsi="仿宋" w:eastAsia="仿宋" w:cs="仿宋"/>
                <w:kern w:val="0"/>
                <w:sz w:val="18"/>
                <w:szCs w:val="18"/>
              </w:rPr>
            </w:pPr>
          </w:p>
        </w:tc>
        <w:tc>
          <w:tcPr>
            <w:tcW w:w="4937" w:type="dxa"/>
            <w:gridSpan w:val="3"/>
            <w:shd w:val="clear" w:color="auto" w:fill="auto"/>
            <w:vAlign w:val="center"/>
          </w:tcPr>
          <w:p>
            <w:pPr>
              <w:widowControl/>
              <w:jc w:val="left"/>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其中：  一般公共预算：</w:t>
            </w:r>
            <w:r>
              <w:rPr>
                <w:rFonts w:hint="eastAsia" w:ascii="仿宋" w:hAnsi="仿宋" w:eastAsia="仿宋" w:cs="仿宋"/>
                <w:kern w:val="0"/>
                <w:sz w:val="18"/>
                <w:szCs w:val="18"/>
                <w:lang w:val="en-US" w:eastAsia="zh-CN"/>
              </w:rPr>
              <w:t>170.188</w:t>
            </w:r>
          </w:p>
        </w:tc>
        <w:tc>
          <w:tcPr>
            <w:tcW w:w="3741" w:type="dxa"/>
            <w:gridSpan w:val="2"/>
            <w:shd w:val="clear" w:color="auto" w:fill="auto"/>
            <w:vAlign w:val="center"/>
          </w:tcPr>
          <w:p>
            <w:pPr>
              <w:widowControl/>
              <w:jc w:val="left"/>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其中： 基本支出：</w:t>
            </w:r>
            <w:r>
              <w:rPr>
                <w:rFonts w:hint="eastAsia" w:ascii="仿宋" w:hAnsi="仿宋" w:eastAsia="仿宋" w:cs="仿宋"/>
                <w:kern w:val="0"/>
                <w:sz w:val="18"/>
                <w:szCs w:val="18"/>
                <w:lang w:val="en-US" w:eastAsia="zh-CN"/>
              </w:rPr>
              <w:t>130.188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left"/>
              <w:rPr>
                <w:rFonts w:hint="eastAsia" w:ascii="仿宋" w:hAnsi="仿宋" w:eastAsia="仿宋" w:cs="仿宋"/>
                <w:kern w:val="0"/>
                <w:sz w:val="18"/>
                <w:szCs w:val="18"/>
              </w:rPr>
            </w:pPr>
          </w:p>
        </w:tc>
        <w:tc>
          <w:tcPr>
            <w:tcW w:w="4937" w:type="dxa"/>
            <w:gridSpan w:val="3"/>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       政府性基金拨款：</w:t>
            </w:r>
          </w:p>
        </w:tc>
        <w:tc>
          <w:tcPr>
            <w:tcW w:w="3741" w:type="dxa"/>
            <w:gridSpan w:val="2"/>
            <w:shd w:val="clear" w:color="auto" w:fill="auto"/>
            <w:vAlign w:val="center"/>
          </w:tcPr>
          <w:p>
            <w:pPr>
              <w:widowControl/>
              <w:jc w:val="left"/>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 xml:space="preserve">       项目支出：</w:t>
            </w:r>
            <w:r>
              <w:rPr>
                <w:rFonts w:hint="eastAsia" w:ascii="仿宋" w:hAnsi="仿宋" w:eastAsia="仿宋" w:cs="仿宋"/>
                <w:kern w:val="0"/>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left"/>
              <w:rPr>
                <w:rFonts w:hint="eastAsia" w:ascii="仿宋" w:hAnsi="仿宋" w:eastAsia="仿宋" w:cs="仿宋"/>
                <w:kern w:val="0"/>
                <w:sz w:val="18"/>
                <w:szCs w:val="18"/>
              </w:rPr>
            </w:pPr>
          </w:p>
        </w:tc>
        <w:tc>
          <w:tcPr>
            <w:tcW w:w="4937" w:type="dxa"/>
            <w:gridSpan w:val="3"/>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纳入专户管理的非税收入拨款：</w:t>
            </w:r>
          </w:p>
        </w:tc>
        <w:tc>
          <w:tcPr>
            <w:tcW w:w="3741" w:type="dxa"/>
            <w:gridSpan w:val="2"/>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left"/>
              <w:rPr>
                <w:rFonts w:hint="eastAsia" w:ascii="仿宋" w:hAnsi="仿宋" w:eastAsia="仿宋" w:cs="仿宋"/>
                <w:kern w:val="0"/>
                <w:sz w:val="18"/>
                <w:szCs w:val="18"/>
              </w:rPr>
            </w:pPr>
          </w:p>
        </w:tc>
        <w:tc>
          <w:tcPr>
            <w:tcW w:w="4937" w:type="dxa"/>
            <w:gridSpan w:val="3"/>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       其他资金：</w:t>
            </w:r>
          </w:p>
        </w:tc>
        <w:tc>
          <w:tcPr>
            <w:tcW w:w="3741" w:type="dxa"/>
            <w:gridSpan w:val="2"/>
            <w:shd w:val="clear" w:color="auto" w:fill="auto"/>
            <w:vAlign w:val="center"/>
          </w:tcPr>
          <w:p>
            <w:pPr>
              <w:widowControl/>
              <w:jc w:val="left"/>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764"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部门职能</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职责概述</w:t>
            </w:r>
          </w:p>
        </w:tc>
        <w:tc>
          <w:tcPr>
            <w:tcW w:w="8678" w:type="dxa"/>
            <w:gridSpan w:val="5"/>
            <w:shd w:val="clear" w:color="auto" w:fill="auto"/>
            <w:vAlign w:val="center"/>
          </w:tcPr>
          <w:p>
            <w:pPr>
              <w:widowControl/>
              <w:spacing w:line="240" w:lineRule="auto"/>
              <w:ind w:firstLine="360" w:firstLineChars="200"/>
              <w:jc w:val="left"/>
              <w:rPr>
                <w:rFonts w:hint="eastAsia" w:ascii="仿宋" w:hAnsi="仿宋" w:eastAsia="仿宋" w:cs="仿宋"/>
                <w:kern w:val="0"/>
                <w:sz w:val="18"/>
                <w:szCs w:val="18"/>
              </w:rPr>
            </w:pPr>
            <w:r>
              <w:rPr>
                <w:rFonts w:hint="eastAsia" w:ascii="仿宋" w:hAnsi="仿宋" w:eastAsia="仿宋" w:cs="仿宋"/>
                <w:sz w:val="18"/>
                <w:szCs w:val="18"/>
                <w:lang w:val="en-US" w:eastAsia="zh-CN"/>
              </w:rPr>
              <w:t>拟定全县宣传思想文化工作规划；统筹协调全县党的意识形态工作；统筹指导协调全县理论学习、理论宣传、理论研究工作，组织推动理论武装工作；负责规划组织全局性思想政治工作；统筹分析研判和引导社会舆论；拟定全县新闻出版业的管理政策并督促落实；从宏观上统筹指导协调全县互联网宣传和信息内容管理工作；统筹指导协调全县精神文化产品的创作、生产；负责管理全县电影行政事务；承担县文化改革发展领导小组办公室日常工作；统筹指导协调全县舆情信息工作；统筹协调全县对外宣传工作，指导协调对外文化交流工作；统筹协调组织开展全县新闻发布工作，承担县委新闻发布有关组织协调工作；负责落实中央、省、市、县精神文明建设指导委员会工作部署，拟定全县精神文明建设工作规划并组织实施；负责组织开展全县宣传思想文化系统干部教育培训和人才工作；对县互联网信息办公室互联网宣传和信息内容管理方面的工作实施政策指导；完成县委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764"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整体绩效目标</w:t>
            </w:r>
          </w:p>
        </w:tc>
        <w:tc>
          <w:tcPr>
            <w:tcW w:w="8678" w:type="dxa"/>
            <w:gridSpan w:val="5"/>
            <w:shd w:val="clear" w:color="auto" w:fill="auto"/>
            <w:vAlign w:val="center"/>
          </w:tcPr>
          <w:p>
            <w:pPr>
              <w:widowControl/>
              <w:jc w:val="left"/>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坚持党对意识形态工作的领导权，增强意识形态领域主导权和话语权，维护意识形态安全和文化安全；用党的创新理论武装全党、教育人民、推动工作，加强党委（党组）理论学习中心组学习，组织开展理论宣讲、加强理论宣传阵地建设；加强未成年人思想道德建设，培育担当民族复兴大任的时代新人，弘扬共筑美好生活梦想的时代新风，提高全社会文明程度；加强理论研究和阐释，研究回答新时代重大理论和现实问题，推动党的理论创新成果的学理化，哲学社会科学话语体系的大众化；组织正面宣传，有理有利有节开展舆论斗争，组织热点引导，开展新闻发布工作，加强传播手段，建设和创新，加强互联网宣传和信息内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restart"/>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部门整体支出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年度绩效指标</w:t>
            </w:r>
          </w:p>
        </w:tc>
        <w:tc>
          <w:tcPr>
            <w:tcW w:w="825"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一级指标</w:t>
            </w:r>
          </w:p>
        </w:tc>
        <w:tc>
          <w:tcPr>
            <w:tcW w:w="915"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二级指标</w:t>
            </w:r>
          </w:p>
        </w:tc>
        <w:tc>
          <w:tcPr>
            <w:tcW w:w="5475" w:type="dxa"/>
            <w:gridSpan w:val="2"/>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三级指标</w:t>
            </w:r>
          </w:p>
        </w:tc>
        <w:tc>
          <w:tcPr>
            <w:tcW w:w="1463"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center"/>
              <w:rPr>
                <w:rFonts w:hint="eastAsia" w:ascii="仿宋" w:hAnsi="仿宋" w:eastAsia="仿宋" w:cs="仿宋"/>
                <w:kern w:val="0"/>
                <w:sz w:val="18"/>
                <w:szCs w:val="18"/>
              </w:rPr>
            </w:pPr>
          </w:p>
        </w:tc>
        <w:tc>
          <w:tcPr>
            <w:tcW w:w="825" w:type="dxa"/>
            <w:vMerge w:val="restart"/>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产出指标</w:t>
            </w:r>
          </w:p>
        </w:tc>
        <w:tc>
          <w:tcPr>
            <w:tcW w:w="915" w:type="dxa"/>
            <w:vMerge w:val="restart"/>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数量指标</w:t>
            </w:r>
          </w:p>
        </w:tc>
        <w:tc>
          <w:tcPr>
            <w:tcW w:w="5475" w:type="dxa"/>
            <w:gridSpan w:val="2"/>
            <w:shd w:val="clear" w:color="auto" w:fill="auto"/>
            <w:vAlign w:val="center"/>
          </w:tcPr>
          <w:p>
            <w:pPr>
              <w:jc w:val="center"/>
              <w:rPr>
                <w:rFonts w:hint="eastAsia" w:ascii="仿宋" w:hAnsi="仿宋" w:eastAsia="仿宋" w:cs="仿宋"/>
                <w:kern w:val="0"/>
                <w:sz w:val="18"/>
                <w:szCs w:val="18"/>
              </w:rPr>
            </w:pPr>
            <w:r>
              <w:rPr>
                <w:rFonts w:hint="eastAsia" w:asciiTheme="minorEastAsia" w:hAnsiTheme="minorEastAsia" w:eastAsiaTheme="minorEastAsia" w:cstheme="minorEastAsia"/>
                <w:kern w:val="0"/>
                <w:sz w:val="15"/>
                <w:szCs w:val="15"/>
                <w:lang w:val="en-US" w:eastAsia="zh-CN"/>
              </w:rPr>
              <w:t>保证工资支出和正常运转，完成各项管理工作。</w:t>
            </w:r>
          </w:p>
        </w:tc>
        <w:tc>
          <w:tcPr>
            <w:tcW w:w="1463" w:type="dxa"/>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kern w:val="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center"/>
              <w:rPr>
                <w:rFonts w:hint="eastAsia" w:ascii="仿宋" w:hAnsi="仿宋" w:eastAsia="仿宋" w:cs="仿宋"/>
                <w:kern w:val="0"/>
                <w:sz w:val="18"/>
                <w:szCs w:val="18"/>
              </w:rPr>
            </w:pPr>
          </w:p>
        </w:tc>
        <w:tc>
          <w:tcPr>
            <w:tcW w:w="825" w:type="dxa"/>
            <w:vMerge w:val="continue"/>
            <w:shd w:val="clear" w:color="auto" w:fill="auto"/>
            <w:vAlign w:val="center"/>
          </w:tcPr>
          <w:p>
            <w:pPr>
              <w:widowControl/>
              <w:jc w:val="center"/>
              <w:rPr>
                <w:rFonts w:hint="eastAsia" w:ascii="仿宋" w:hAnsi="仿宋" w:eastAsia="仿宋" w:cs="仿宋"/>
                <w:kern w:val="0"/>
                <w:sz w:val="18"/>
                <w:szCs w:val="18"/>
              </w:rPr>
            </w:pPr>
          </w:p>
        </w:tc>
        <w:tc>
          <w:tcPr>
            <w:tcW w:w="915" w:type="dxa"/>
            <w:vMerge w:val="continue"/>
            <w:shd w:val="clear" w:color="auto" w:fill="auto"/>
            <w:vAlign w:val="center"/>
          </w:tcPr>
          <w:p>
            <w:pPr>
              <w:jc w:val="center"/>
              <w:rPr>
                <w:rFonts w:hint="eastAsia" w:ascii="仿宋" w:hAnsi="仿宋" w:eastAsia="仿宋" w:cs="仿宋"/>
                <w:kern w:val="0"/>
                <w:sz w:val="18"/>
                <w:szCs w:val="18"/>
              </w:rPr>
            </w:pPr>
          </w:p>
        </w:tc>
        <w:tc>
          <w:tcPr>
            <w:tcW w:w="5475" w:type="dxa"/>
            <w:gridSpan w:val="2"/>
            <w:shd w:val="clear" w:color="auto" w:fill="auto"/>
            <w:vAlign w:val="center"/>
          </w:tcPr>
          <w:p>
            <w:pPr>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rPr>
              <w:t>意识形态工作</w:t>
            </w:r>
            <w:r>
              <w:rPr>
                <w:rFonts w:hint="eastAsia" w:ascii="仿宋" w:hAnsi="仿宋" w:eastAsia="仿宋" w:cs="仿宋"/>
                <w:kern w:val="0"/>
                <w:sz w:val="18"/>
                <w:szCs w:val="18"/>
                <w:lang w:val="en-US" w:eastAsia="zh-CN"/>
              </w:rPr>
              <w:t>9万，</w:t>
            </w:r>
            <w:r>
              <w:rPr>
                <w:rFonts w:hint="eastAsia" w:ascii="仿宋" w:hAnsi="仿宋" w:eastAsia="仿宋" w:cs="仿宋"/>
                <w:kern w:val="0"/>
                <w:sz w:val="18"/>
                <w:szCs w:val="18"/>
              </w:rPr>
              <w:t>县委中心组学习</w:t>
            </w:r>
            <w:r>
              <w:rPr>
                <w:rFonts w:hint="eastAsia" w:ascii="仿宋" w:hAnsi="仿宋" w:eastAsia="仿宋" w:cs="仿宋"/>
                <w:kern w:val="0"/>
                <w:sz w:val="18"/>
                <w:szCs w:val="18"/>
                <w:lang w:val="en-US" w:eastAsia="zh-CN"/>
              </w:rPr>
              <w:t>8万，</w:t>
            </w:r>
            <w:r>
              <w:rPr>
                <w:rFonts w:hint="eastAsia" w:ascii="仿宋" w:hAnsi="仿宋" w:eastAsia="仿宋" w:cs="仿宋"/>
                <w:color w:val="000000"/>
                <w:kern w:val="0"/>
                <w:sz w:val="18"/>
                <w:szCs w:val="18"/>
                <w:lang w:val="en-US" w:eastAsia="zh-CN"/>
              </w:rPr>
              <w:t xml:space="preserve">  精神文明创建9万，</w:t>
            </w:r>
            <w:r>
              <w:rPr>
                <w:rFonts w:hint="eastAsia" w:ascii="仿宋" w:hAnsi="仿宋" w:eastAsia="仿宋" w:cs="仿宋"/>
                <w:kern w:val="0"/>
                <w:sz w:val="18"/>
                <w:szCs w:val="18"/>
              </w:rPr>
              <w:t>社科联工作经费</w:t>
            </w:r>
            <w:r>
              <w:rPr>
                <w:rFonts w:hint="eastAsia" w:ascii="仿宋" w:hAnsi="仿宋" w:eastAsia="仿宋" w:cs="仿宋"/>
                <w:kern w:val="0"/>
                <w:sz w:val="18"/>
                <w:szCs w:val="18"/>
                <w:lang w:val="en-US" w:eastAsia="zh-CN"/>
              </w:rPr>
              <w:t>5万，</w:t>
            </w:r>
            <w:r>
              <w:rPr>
                <w:rFonts w:hint="eastAsia" w:ascii="仿宋" w:hAnsi="仿宋" w:eastAsia="仿宋" w:cs="仿宋"/>
                <w:color w:val="000000"/>
                <w:kern w:val="0"/>
                <w:sz w:val="18"/>
                <w:szCs w:val="18"/>
                <w:lang w:val="en-US" w:eastAsia="zh-CN"/>
              </w:rPr>
              <w:t>上级新闻媒体对接9万</w:t>
            </w:r>
          </w:p>
        </w:tc>
        <w:tc>
          <w:tcPr>
            <w:tcW w:w="1463" w:type="dxa"/>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kern w:val="0"/>
                <w:sz w:val="13"/>
                <w:szCs w:val="13"/>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center"/>
              <w:rPr>
                <w:rFonts w:hint="eastAsia" w:ascii="仿宋" w:hAnsi="仿宋" w:eastAsia="仿宋" w:cs="仿宋"/>
                <w:kern w:val="0"/>
                <w:sz w:val="18"/>
                <w:szCs w:val="18"/>
              </w:rPr>
            </w:pPr>
          </w:p>
        </w:tc>
        <w:tc>
          <w:tcPr>
            <w:tcW w:w="825" w:type="dxa"/>
            <w:vMerge w:val="continue"/>
            <w:shd w:val="clear" w:color="auto" w:fill="auto"/>
            <w:vAlign w:val="center"/>
          </w:tcPr>
          <w:p>
            <w:pPr>
              <w:widowControl/>
              <w:jc w:val="center"/>
              <w:rPr>
                <w:rFonts w:hint="eastAsia" w:ascii="仿宋" w:hAnsi="仿宋" w:eastAsia="仿宋" w:cs="仿宋"/>
                <w:kern w:val="0"/>
                <w:sz w:val="18"/>
                <w:szCs w:val="18"/>
              </w:rPr>
            </w:pPr>
          </w:p>
        </w:tc>
        <w:tc>
          <w:tcPr>
            <w:tcW w:w="915" w:type="dxa"/>
            <w:vMerge w:val="restart"/>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质量指标</w:t>
            </w:r>
          </w:p>
        </w:tc>
        <w:tc>
          <w:tcPr>
            <w:tcW w:w="5475" w:type="dxa"/>
            <w:gridSpan w:val="2"/>
            <w:shd w:val="clear" w:color="auto" w:fill="auto"/>
            <w:vAlign w:val="center"/>
          </w:tcPr>
          <w:p>
            <w:pPr>
              <w:jc w:val="center"/>
              <w:rPr>
                <w:rFonts w:hint="eastAsia" w:ascii="仿宋" w:hAnsi="仿宋" w:eastAsia="仿宋" w:cs="仿宋"/>
                <w:kern w:val="0"/>
                <w:sz w:val="18"/>
                <w:szCs w:val="18"/>
              </w:rPr>
            </w:pPr>
            <w:r>
              <w:rPr>
                <w:rFonts w:hint="eastAsia" w:asciiTheme="minorEastAsia" w:hAnsiTheme="minorEastAsia" w:eastAsiaTheme="minorEastAsia" w:cstheme="minorEastAsia"/>
                <w:kern w:val="0"/>
                <w:sz w:val="15"/>
                <w:szCs w:val="15"/>
                <w:lang w:val="en-US" w:eastAsia="zh-CN"/>
              </w:rPr>
              <w:t>保证工资支出和正常运转，确保财政资金规范使用。</w:t>
            </w:r>
          </w:p>
        </w:tc>
        <w:tc>
          <w:tcPr>
            <w:tcW w:w="1463" w:type="dxa"/>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kern w:val="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center"/>
              <w:rPr>
                <w:rFonts w:hint="eastAsia" w:ascii="仿宋" w:hAnsi="仿宋" w:eastAsia="仿宋" w:cs="仿宋"/>
                <w:kern w:val="0"/>
                <w:sz w:val="18"/>
                <w:szCs w:val="18"/>
              </w:rPr>
            </w:pPr>
          </w:p>
        </w:tc>
        <w:tc>
          <w:tcPr>
            <w:tcW w:w="825" w:type="dxa"/>
            <w:vMerge w:val="continue"/>
            <w:shd w:val="clear" w:color="auto" w:fill="auto"/>
            <w:vAlign w:val="center"/>
          </w:tcPr>
          <w:p>
            <w:pPr>
              <w:widowControl/>
              <w:jc w:val="center"/>
              <w:rPr>
                <w:rFonts w:hint="eastAsia" w:ascii="仿宋" w:hAnsi="仿宋" w:eastAsia="仿宋" w:cs="仿宋"/>
                <w:kern w:val="0"/>
                <w:sz w:val="18"/>
                <w:szCs w:val="18"/>
              </w:rPr>
            </w:pPr>
          </w:p>
        </w:tc>
        <w:tc>
          <w:tcPr>
            <w:tcW w:w="915" w:type="dxa"/>
            <w:vMerge w:val="continue"/>
            <w:shd w:val="clear" w:color="auto" w:fill="auto"/>
            <w:vAlign w:val="center"/>
          </w:tcPr>
          <w:p>
            <w:pPr>
              <w:jc w:val="center"/>
              <w:rPr>
                <w:rFonts w:hint="eastAsia" w:ascii="仿宋" w:hAnsi="仿宋" w:eastAsia="仿宋" w:cs="仿宋"/>
                <w:kern w:val="0"/>
                <w:sz w:val="18"/>
                <w:szCs w:val="18"/>
              </w:rPr>
            </w:pPr>
          </w:p>
        </w:tc>
        <w:tc>
          <w:tcPr>
            <w:tcW w:w="5475" w:type="dxa"/>
            <w:gridSpan w:val="2"/>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每年至少两次专题研究意识形态工作，及时向上级党委报告意识形态领域的重大情况并提出建设性意见，定期在党内通报意识形态领域情况</w:t>
            </w:r>
          </w:p>
        </w:tc>
        <w:tc>
          <w:tcPr>
            <w:tcW w:w="1463" w:type="dxa"/>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kern w:val="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center"/>
              <w:rPr>
                <w:rFonts w:hint="eastAsia" w:ascii="仿宋" w:hAnsi="仿宋" w:eastAsia="仿宋" w:cs="仿宋"/>
                <w:kern w:val="0"/>
                <w:sz w:val="18"/>
                <w:szCs w:val="18"/>
              </w:rPr>
            </w:pPr>
          </w:p>
        </w:tc>
        <w:tc>
          <w:tcPr>
            <w:tcW w:w="825" w:type="dxa"/>
            <w:vMerge w:val="continue"/>
            <w:shd w:val="clear" w:color="auto" w:fill="auto"/>
            <w:vAlign w:val="center"/>
          </w:tcPr>
          <w:p>
            <w:pPr>
              <w:widowControl/>
              <w:jc w:val="center"/>
              <w:rPr>
                <w:rFonts w:hint="eastAsia" w:ascii="仿宋" w:hAnsi="仿宋" w:eastAsia="仿宋" w:cs="仿宋"/>
                <w:kern w:val="0"/>
                <w:sz w:val="18"/>
                <w:szCs w:val="18"/>
              </w:rPr>
            </w:pPr>
          </w:p>
        </w:tc>
        <w:tc>
          <w:tcPr>
            <w:tcW w:w="915" w:type="dxa"/>
            <w:vMerge w:val="restart"/>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成本指标</w:t>
            </w:r>
          </w:p>
        </w:tc>
        <w:tc>
          <w:tcPr>
            <w:tcW w:w="5475" w:type="dxa"/>
            <w:gridSpan w:val="2"/>
            <w:shd w:val="clear" w:color="auto" w:fill="auto"/>
            <w:vAlign w:val="center"/>
          </w:tcPr>
          <w:p>
            <w:pPr>
              <w:jc w:val="center"/>
              <w:rPr>
                <w:rFonts w:hint="eastAsia" w:ascii="仿宋" w:hAnsi="仿宋" w:eastAsia="仿宋" w:cs="仿宋"/>
                <w:kern w:val="0"/>
                <w:sz w:val="18"/>
                <w:szCs w:val="18"/>
              </w:rPr>
            </w:pPr>
            <w:r>
              <w:rPr>
                <w:rFonts w:hint="eastAsia" w:asciiTheme="minorEastAsia" w:hAnsiTheme="minorEastAsia" w:eastAsiaTheme="minorEastAsia" w:cstheme="minorEastAsia"/>
                <w:kern w:val="0"/>
                <w:sz w:val="13"/>
                <w:szCs w:val="13"/>
                <w:lang w:val="en-US" w:eastAsia="zh-CN"/>
              </w:rPr>
              <w:t>基本支出</w:t>
            </w:r>
            <w:r>
              <w:rPr>
                <w:rFonts w:hint="eastAsia" w:asciiTheme="minorEastAsia" w:hAnsiTheme="minorEastAsia" w:cstheme="minorEastAsia"/>
                <w:kern w:val="0"/>
                <w:sz w:val="13"/>
                <w:szCs w:val="13"/>
                <w:lang w:val="en-US" w:eastAsia="zh-CN"/>
              </w:rPr>
              <w:t>130.188</w:t>
            </w:r>
            <w:r>
              <w:rPr>
                <w:rFonts w:hint="eastAsia" w:asciiTheme="minorEastAsia" w:hAnsiTheme="minorEastAsia" w:eastAsiaTheme="minorEastAsia" w:cstheme="minorEastAsia"/>
                <w:kern w:val="0"/>
                <w:sz w:val="13"/>
                <w:szCs w:val="13"/>
                <w:lang w:val="en-US" w:eastAsia="zh-CN"/>
              </w:rPr>
              <w:t>万元，其中工资福利支出</w:t>
            </w:r>
            <w:r>
              <w:rPr>
                <w:rFonts w:hint="eastAsia" w:asciiTheme="minorEastAsia" w:hAnsiTheme="minorEastAsia" w:cstheme="minorEastAsia"/>
                <w:kern w:val="0"/>
                <w:sz w:val="13"/>
                <w:szCs w:val="13"/>
                <w:lang w:val="en-US" w:eastAsia="zh-CN"/>
              </w:rPr>
              <w:t>89.588</w:t>
            </w:r>
            <w:r>
              <w:rPr>
                <w:rFonts w:hint="eastAsia" w:asciiTheme="minorEastAsia" w:hAnsiTheme="minorEastAsia" w:eastAsiaTheme="minorEastAsia" w:cstheme="minorEastAsia"/>
                <w:kern w:val="0"/>
                <w:sz w:val="13"/>
                <w:szCs w:val="13"/>
                <w:lang w:val="en-US" w:eastAsia="zh-CN"/>
              </w:rPr>
              <w:t>万元、商品和服务支出</w:t>
            </w:r>
            <w:r>
              <w:rPr>
                <w:rFonts w:hint="eastAsia" w:asciiTheme="minorEastAsia" w:hAnsiTheme="minorEastAsia" w:cstheme="minorEastAsia"/>
                <w:kern w:val="0"/>
                <w:sz w:val="13"/>
                <w:szCs w:val="13"/>
                <w:lang w:val="en-US" w:eastAsia="zh-CN"/>
              </w:rPr>
              <w:t>40.6</w:t>
            </w:r>
            <w:r>
              <w:rPr>
                <w:rFonts w:hint="eastAsia" w:asciiTheme="minorEastAsia" w:hAnsiTheme="minorEastAsia" w:eastAsiaTheme="minorEastAsia" w:cstheme="minorEastAsia"/>
                <w:kern w:val="0"/>
                <w:sz w:val="13"/>
                <w:szCs w:val="13"/>
                <w:lang w:val="en-US" w:eastAsia="zh-CN"/>
              </w:rPr>
              <w:t>万元（公务接待费</w:t>
            </w:r>
            <w:r>
              <w:rPr>
                <w:rFonts w:hint="eastAsia" w:asciiTheme="minorEastAsia" w:hAnsiTheme="minorEastAsia" w:cstheme="minorEastAsia"/>
                <w:kern w:val="0"/>
                <w:sz w:val="13"/>
                <w:szCs w:val="13"/>
                <w:lang w:val="en-US" w:eastAsia="zh-CN"/>
              </w:rPr>
              <w:t>6.3</w:t>
            </w:r>
            <w:r>
              <w:rPr>
                <w:rFonts w:hint="eastAsia" w:asciiTheme="minorEastAsia" w:hAnsiTheme="minorEastAsia" w:eastAsiaTheme="minorEastAsia" w:cstheme="minorEastAsia"/>
                <w:kern w:val="0"/>
                <w:sz w:val="13"/>
                <w:szCs w:val="13"/>
                <w:lang w:val="en-US" w:eastAsia="zh-CN"/>
              </w:rPr>
              <w:t>万元、公车经费</w:t>
            </w:r>
            <w:r>
              <w:rPr>
                <w:rFonts w:hint="eastAsia" w:asciiTheme="minorEastAsia" w:hAnsiTheme="minorEastAsia" w:cstheme="minorEastAsia"/>
                <w:kern w:val="0"/>
                <w:sz w:val="13"/>
                <w:szCs w:val="13"/>
                <w:lang w:val="en-US" w:eastAsia="zh-CN"/>
              </w:rPr>
              <w:t>5.7</w:t>
            </w:r>
            <w:r>
              <w:rPr>
                <w:rFonts w:hint="eastAsia" w:asciiTheme="minorEastAsia" w:hAnsiTheme="minorEastAsia" w:eastAsiaTheme="minorEastAsia" w:cstheme="minorEastAsia"/>
                <w:kern w:val="0"/>
                <w:sz w:val="13"/>
                <w:szCs w:val="13"/>
                <w:lang w:val="en-US" w:eastAsia="zh-CN"/>
              </w:rPr>
              <w:t>千元）。</w:t>
            </w:r>
          </w:p>
        </w:tc>
        <w:tc>
          <w:tcPr>
            <w:tcW w:w="1463" w:type="dxa"/>
            <w:shd w:val="clear" w:color="auto" w:fill="auto"/>
            <w:vAlign w:val="center"/>
          </w:tcPr>
          <w:p>
            <w:pPr>
              <w:jc w:val="center"/>
              <w:rPr>
                <w:rFonts w:hint="eastAsia" w:ascii="仿宋" w:hAnsi="仿宋" w:eastAsia="仿宋" w:cs="仿宋"/>
                <w:kern w:val="0"/>
                <w:sz w:val="18"/>
                <w:szCs w:val="18"/>
                <w:lang w:val="en-US" w:eastAsia="zh-CN"/>
              </w:rPr>
            </w:pPr>
            <w:r>
              <w:rPr>
                <w:rFonts w:hint="eastAsia" w:ascii="仿宋" w:hAnsi="仿宋" w:eastAsia="仿宋"/>
                <w:kern w:val="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center"/>
              <w:rPr>
                <w:rFonts w:hint="eastAsia" w:ascii="仿宋" w:hAnsi="仿宋" w:eastAsia="仿宋" w:cs="仿宋"/>
                <w:kern w:val="0"/>
                <w:sz w:val="18"/>
                <w:szCs w:val="18"/>
              </w:rPr>
            </w:pPr>
          </w:p>
        </w:tc>
        <w:tc>
          <w:tcPr>
            <w:tcW w:w="825" w:type="dxa"/>
            <w:vMerge w:val="continue"/>
            <w:shd w:val="clear" w:color="auto" w:fill="auto"/>
            <w:vAlign w:val="center"/>
          </w:tcPr>
          <w:p>
            <w:pPr>
              <w:widowControl/>
              <w:jc w:val="center"/>
              <w:rPr>
                <w:rFonts w:hint="eastAsia" w:ascii="仿宋" w:hAnsi="仿宋" w:eastAsia="仿宋" w:cs="仿宋"/>
                <w:kern w:val="0"/>
                <w:sz w:val="18"/>
                <w:szCs w:val="18"/>
              </w:rPr>
            </w:pPr>
          </w:p>
        </w:tc>
        <w:tc>
          <w:tcPr>
            <w:tcW w:w="915" w:type="dxa"/>
            <w:vMerge w:val="continue"/>
            <w:shd w:val="clear" w:color="auto" w:fill="auto"/>
            <w:vAlign w:val="center"/>
          </w:tcPr>
          <w:p>
            <w:pPr>
              <w:jc w:val="center"/>
              <w:rPr>
                <w:rFonts w:hint="eastAsia" w:ascii="仿宋" w:hAnsi="仿宋" w:eastAsia="仿宋" w:cs="仿宋"/>
                <w:kern w:val="0"/>
                <w:sz w:val="18"/>
                <w:szCs w:val="18"/>
              </w:rPr>
            </w:pPr>
          </w:p>
        </w:tc>
        <w:tc>
          <w:tcPr>
            <w:tcW w:w="5475" w:type="dxa"/>
            <w:gridSpan w:val="2"/>
            <w:shd w:val="clear" w:color="auto" w:fill="auto"/>
            <w:vAlign w:val="center"/>
          </w:tcPr>
          <w:p>
            <w:pPr>
              <w:jc w:val="center"/>
              <w:rPr>
                <w:rFonts w:hint="eastAsia" w:ascii="仿宋" w:hAnsi="仿宋" w:eastAsia="仿宋" w:cs="仿宋"/>
                <w:kern w:val="0"/>
                <w:sz w:val="18"/>
                <w:szCs w:val="18"/>
              </w:rPr>
            </w:pPr>
            <w:r>
              <w:rPr>
                <w:rFonts w:hint="eastAsia" w:asciiTheme="minorEastAsia" w:hAnsiTheme="minorEastAsia" w:eastAsiaTheme="minorEastAsia" w:cstheme="minorEastAsia"/>
                <w:kern w:val="0"/>
                <w:sz w:val="13"/>
                <w:szCs w:val="13"/>
                <w:lang w:val="en-US" w:eastAsia="zh-CN"/>
              </w:rPr>
              <w:t>项目支出</w:t>
            </w:r>
            <w:r>
              <w:rPr>
                <w:rFonts w:hint="eastAsia" w:asciiTheme="minorEastAsia" w:hAnsiTheme="minorEastAsia" w:cstheme="minorEastAsia"/>
                <w:kern w:val="0"/>
                <w:sz w:val="13"/>
                <w:szCs w:val="13"/>
                <w:lang w:val="en-US" w:eastAsia="zh-CN"/>
              </w:rPr>
              <w:t>40</w:t>
            </w:r>
            <w:r>
              <w:rPr>
                <w:rFonts w:hint="eastAsia" w:asciiTheme="minorEastAsia" w:hAnsiTheme="minorEastAsia" w:eastAsiaTheme="minorEastAsia" w:cstheme="minorEastAsia"/>
                <w:kern w:val="0"/>
                <w:sz w:val="13"/>
                <w:szCs w:val="13"/>
                <w:lang w:val="en-US" w:eastAsia="zh-CN"/>
              </w:rPr>
              <w:t>万元（</w:t>
            </w:r>
            <w:r>
              <w:rPr>
                <w:rFonts w:hint="eastAsia" w:ascii="仿宋" w:hAnsi="仿宋" w:eastAsia="仿宋" w:cs="仿宋"/>
                <w:kern w:val="0"/>
                <w:sz w:val="18"/>
                <w:szCs w:val="18"/>
              </w:rPr>
              <w:t>意识形态工作</w:t>
            </w:r>
            <w:r>
              <w:rPr>
                <w:rFonts w:hint="eastAsia" w:ascii="仿宋" w:hAnsi="仿宋" w:eastAsia="仿宋" w:cs="仿宋"/>
                <w:kern w:val="0"/>
                <w:sz w:val="18"/>
                <w:szCs w:val="18"/>
                <w:lang w:val="en-US" w:eastAsia="zh-CN"/>
              </w:rPr>
              <w:t>9万，</w:t>
            </w:r>
            <w:r>
              <w:rPr>
                <w:rFonts w:hint="eastAsia" w:ascii="仿宋" w:hAnsi="仿宋" w:eastAsia="仿宋" w:cs="仿宋"/>
                <w:kern w:val="0"/>
                <w:sz w:val="18"/>
                <w:szCs w:val="18"/>
              </w:rPr>
              <w:t>县委中心组学习</w:t>
            </w:r>
            <w:r>
              <w:rPr>
                <w:rFonts w:hint="eastAsia" w:ascii="仿宋" w:hAnsi="仿宋" w:eastAsia="仿宋" w:cs="仿宋"/>
                <w:kern w:val="0"/>
                <w:sz w:val="18"/>
                <w:szCs w:val="18"/>
                <w:lang w:val="en-US" w:eastAsia="zh-CN"/>
              </w:rPr>
              <w:t>8万，</w:t>
            </w:r>
            <w:r>
              <w:rPr>
                <w:rFonts w:hint="eastAsia" w:ascii="仿宋" w:hAnsi="仿宋" w:eastAsia="仿宋" w:cs="仿宋"/>
                <w:color w:val="000000"/>
                <w:kern w:val="0"/>
                <w:sz w:val="18"/>
                <w:szCs w:val="18"/>
                <w:lang w:val="en-US" w:eastAsia="zh-CN"/>
              </w:rPr>
              <w:t xml:space="preserve">  精神文明创建9万，</w:t>
            </w:r>
            <w:r>
              <w:rPr>
                <w:rFonts w:hint="eastAsia" w:ascii="仿宋" w:hAnsi="仿宋" w:eastAsia="仿宋" w:cs="仿宋"/>
                <w:kern w:val="0"/>
                <w:sz w:val="18"/>
                <w:szCs w:val="18"/>
              </w:rPr>
              <w:t>社科联工作经费</w:t>
            </w:r>
            <w:r>
              <w:rPr>
                <w:rFonts w:hint="eastAsia" w:ascii="仿宋" w:hAnsi="仿宋" w:eastAsia="仿宋" w:cs="仿宋"/>
                <w:kern w:val="0"/>
                <w:sz w:val="18"/>
                <w:szCs w:val="18"/>
                <w:lang w:val="en-US" w:eastAsia="zh-CN"/>
              </w:rPr>
              <w:t>5万，</w:t>
            </w:r>
            <w:r>
              <w:rPr>
                <w:rFonts w:hint="eastAsia" w:ascii="仿宋" w:hAnsi="仿宋" w:eastAsia="仿宋" w:cs="仿宋"/>
                <w:color w:val="000000"/>
                <w:kern w:val="0"/>
                <w:sz w:val="18"/>
                <w:szCs w:val="18"/>
                <w:lang w:val="en-US" w:eastAsia="zh-CN"/>
              </w:rPr>
              <w:t>上级新闻媒体对接9万</w:t>
            </w:r>
            <w:r>
              <w:rPr>
                <w:rFonts w:hint="eastAsia" w:asciiTheme="minorEastAsia" w:hAnsiTheme="minorEastAsia" w:eastAsiaTheme="minorEastAsia" w:cstheme="minorEastAsia"/>
                <w:kern w:val="0"/>
                <w:sz w:val="13"/>
                <w:szCs w:val="13"/>
                <w:lang w:val="en-US" w:eastAsia="zh-CN"/>
              </w:rPr>
              <w:t>）</w:t>
            </w:r>
          </w:p>
        </w:tc>
        <w:tc>
          <w:tcPr>
            <w:tcW w:w="1463" w:type="dxa"/>
            <w:shd w:val="clear" w:color="auto" w:fill="auto"/>
            <w:vAlign w:val="center"/>
          </w:tcPr>
          <w:p>
            <w:pPr>
              <w:jc w:val="center"/>
              <w:rPr>
                <w:rFonts w:hint="eastAsia" w:ascii="仿宋" w:hAnsi="仿宋" w:eastAsia="仿宋" w:cs="仿宋"/>
                <w:kern w:val="0"/>
                <w:sz w:val="18"/>
                <w:szCs w:val="18"/>
                <w:lang w:val="en-US" w:eastAsia="zh-CN"/>
              </w:rPr>
            </w:pPr>
            <w:r>
              <w:rPr>
                <w:rFonts w:hint="eastAsia" w:ascii="仿宋" w:hAnsi="仿宋" w:eastAsia="仿宋"/>
                <w:kern w:val="0"/>
                <w:sz w:val="13"/>
                <w:szCs w:val="13"/>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center"/>
              <w:rPr>
                <w:rFonts w:hint="eastAsia" w:ascii="仿宋" w:hAnsi="仿宋" w:eastAsia="仿宋" w:cs="仿宋"/>
                <w:kern w:val="0"/>
                <w:sz w:val="18"/>
                <w:szCs w:val="18"/>
              </w:rPr>
            </w:pPr>
          </w:p>
        </w:tc>
        <w:tc>
          <w:tcPr>
            <w:tcW w:w="825" w:type="dxa"/>
            <w:vMerge w:val="continue"/>
            <w:shd w:val="clear" w:color="auto" w:fill="auto"/>
            <w:vAlign w:val="center"/>
          </w:tcPr>
          <w:p>
            <w:pPr>
              <w:widowControl/>
              <w:jc w:val="center"/>
              <w:rPr>
                <w:rFonts w:hint="eastAsia" w:ascii="仿宋" w:hAnsi="仿宋" w:eastAsia="仿宋" w:cs="仿宋"/>
                <w:kern w:val="0"/>
                <w:sz w:val="18"/>
                <w:szCs w:val="18"/>
              </w:rPr>
            </w:pPr>
          </w:p>
        </w:tc>
        <w:tc>
          <w:tcPr>
            <w:tcW w:w="915" w:type="dxa"/>
            <w:vMerge w:val="restart"/>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时效指标</w:t>
            </w:r>
          </w:p>
        </w:tc>
        <w:tc>
          <w:tcPr>
            <w:tcW w:w="5475" w:type="dxa"/>
            <w:gridSpan w:val="2"/>
            <w:shd w:val="clear" w:color="auto" w:fill="auto"/>
            <w:vAlign w:val="center"/>
          </w:tcPr>
          <w:p>
            <w:pPr>
              <w:jc w:val="center"/>
              <w:rPr>
                <w:rFonts w:hint="eastAsia" w:ascii="仿宋" w:hAnsi="仿宋" w:eastAsia="仿宋" w:cs="仿宋"/>
                <w:kern w:val="0"/>
                <w:sz w:val="18"/>
                <w:szCs w:val="18"/>
              </w:rPr>
            </w:pPr>
            <w:r>
              <w:rPr>
                <w:rFonts w:hint="eastAsia" w:asciiTheme="minorEastAsia" w:hAnsiTheme="minorEastAsia" w:eastAsiaTheme="minorEastAsia" w:cstheme="minorEastAsia"/>
                <w:kern w:val="0"/>
                <w:sz w:val="15"/>
                <w:szCs w:val="15"/>
                <w:lang w:val="en-US" w:eastAsia="zh-CN"/>
              </w:rPr>
              <w:t>2021年</w:t>
            </w:r>
            <w:r>
              <w:rPr>
                <w:rFonts w:hint="eastAsia" w:asciiTheme="minorEastAsia" w:hAnsiTheme="minorEastAsia" w:cstheme="minorEastAsia"/>
                <w:kern w:val="0"/>
                <w:sz w:val="15"/>
                <w:szCs w:val="15"/>
                <w:lang w:val="en-US" w:eastAsia="zh-CN"/>
              </w:rPr>
              <w:t>12月</w:t>
            </w:r>
            <w:r>
              <w:rPr>
                <w:rFonts w:hint="eastAsia" w:asciiTheme="minorEastAsia" w:hAnsiTheme="minorEastAsia" w:eastAsiaTheme="minorEastAsia" w:cstheme="minorEastAsia"/>
                <w:kern w:val="0"/>
                <w:sz w:val="15"/>
                <w:szCs w:val="15"/>
                <w:lang w:val="en-US" w:eastAsia="zh-CN"/>
              </w:rPr>
              <w:t>完成</w:t>
            </w:r>
          </w:p>
        </w:tc>
        <w:tc>
          <w:tcPr>
            <w:tcW w:w="1463" w:type="dxa"/>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kern w:val="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center"/>
              <w:rPr>
                <w:rFonts w:hint="eastAsia" w:ascii="仿宋" w:hAnsi="仿宋" w:eastAsia="仿宋" w:cs="仿宋"/>
                <w:kern w:val="0"/>
                <w:sz w:val="18"/>
                <w:szCs w:val="18"/>
              </w:rPr>
            </w:pPr>
          </w:p>
        </w:tc>
        <w:tc>
          <w:tcPr>
            <w:tcW w:w="825" w:type="dxa"/>
            <w:vMerge w:val="continue"/>
            <w:shd w:val="clear" w:color="auto" w:fill="auto"/>
            <w:vAlign w:val="center"/>
          </w:tcPr>
          <w:p>
            <w:pPr>
              <w:widowControl/>
              <w:jc w:val="center"/>
              <w:rPr>
                <w:rFonts w:hint="eastAsia" w:ascii="仿宋" w:hAnsi="仿宋" w:eastAsia="仿宋" w:cs="仿宋"/>
                <w:kern w:val="0"/>
                <w:sz w:val="18"/>
                <w:szCs w:val="18"/>
              </w:rPr>
            </w:pPr>
          </w:p>
        </w:tc>
        <w:tc>
          <w:tcPr>
            <w:tcW w:w="915" w:type="dxa"/>
            <w:vMerge w:val="continue"/>
            <w:shd w:val="clear" w:color="auto" w:fill="auto"/>
            <w:vAlign w:val="center"/>
          </w:tcPr>
          <w:p>
            <w:pPr>
              <w:jc w:val="center"/>
              <w:rPr>
                <w:rFonts w:hint="eastAsia" w:ascii="仿宋" w:hAnsi="仿宋" w:eastAsia="仿宋" w:cs="仿宋"/>
                <w:kern w:val="0"/>
                <w:sz w:val="18"/>
                <w:szCs w:val="18"/>
              </w:rPr>
            </w:pPr>
          </w:p>
        </w:tc>
        <w:tc>
          <w:tcPr>
            <w:tcW w:w="5475" w:type="dxa"/>
            <w:gridSpan w:val="2"/>
            <w:shd w:val="clear" w:color="auto" w:fill="auto"/>
            <w:vAlign w:val="center"/>
          </w:tcPr>
          <w:p>
            <w:pPr>
              <w:jc w:val="center"/>
              <w:rPr>
                <w:rFonts w:hint="eastAsia" w:ascii="仿宋" w:hAnsi="仿宋" w:eastAsia="仿宋" w:cs="仿宋"/>
                <w:kern w:val="0"/>
                <w:sz w:val="18"/>
                <w:szCs w:val="18"/>
              </w:rPr>
            </w:pPr>
            <w:r>
              <w:rPr>
                <w:rFonts w:hint="eastAsia" w:asciiTheme="minorEastAsia" w:hAnsiTheme="minorEastAsia" w:eastAsiaTheme="minorEastAsia" w:cstheme="minorEastAsia"/>
                <w:kern w:val="0"/>
                <w:sz w:val="15"/>
                <w:szCs w:val="15"/>
                <w:lang w:val="en-US" w:eastAsia="zh-CN"/>
              </w:rPr>
              <w:t>2021年</w:t>
            </w:r>
            <w:r>
              <w:rPr>
                <w:rFonts w:hint="eastAsia" w:asciiTheme="minorEastAsia" w:hAnsiTheme="minorEastAsia" w:cstheme="minorEastAsia"/>
                <w:kern w:val="0"/>
                <w:sz w:val="15"/>
                <w:szCs w:val="15"/>
                <w:lang w:val="en-US" w:eastAsia="zh-CN"/>
              </w:rPr>
              <w:t>12月</w:t>
            </w:r>
            <w:r>
              <w:rPr>
                <w:rFonts w:hint="eastAsia" w:asciiTheme="minorEastAsia" w:hAnsiTheme="minorEastAsia" w:eastAsiaTheme="minorEastAsia" w:cstheme="minorEastAsia"/>
                <w:kern w:val="0"/>
                <w:sz w:val="15"/>
                <w:szCs w:val="15"/>
                <w:lang w:val="en-US" w:eastAsia="zh-CN"/>
              </w:rPr>
              <w:t>完成</w:t>
            </w:r>
          </w:p>
        </w:tc>
        <w:tc>
          <w:tcPr>
            <w:tcW w:w="1463" w:type="dxa"/>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kern w:val="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left"/>
              <w:rPr>
                <w:rFonts w:hint="eastAsia" w:ascii="仿宋" w:hAnsi="仿宋" w:eastAsia="仿宋" w:cs="仿宋"/>
                <w:kern w:val="0"/>
                <w:sz w:val="18"/>
                <w:szCs w:val="18"/>
              </w:rPr>
            </w:pPr>
          </w:p>
        </w:tc>
        <w:tc>
          <w:tcPr>
            <w:tcW w:w="825" w:type="dxa"/>
            <w:vMerge w:val="restart"/>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效益指标</w:t>
            </w:r>
          </w:p>
        </w:tc>
        <w:tc>
          <w:tcPr>
            <w:tcW w:w="915" w:type="dxa"/>
            <w:vMerge w:val="restart"/>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经济效益指标</w:t>
            </w:r>
          </w:p>
        </w:tc>
        <w:tc>
          <w:tcPr>
            <w:tcW w:w="5475" w:type="dxa"/>
            <w:gridSpan w:val="2"/>
            <w:shd w:val="clear" w:color="auto" w:fill="auto"/>
            <w:vAlign w:val="center"/>
          </w:tcPr>
          <w:p>
            <w:pPr>
              <w:jc w:val="center"/>
              <w:rPr>
                <w:rFonts w:hint="eastAsia" w:ascii="仿宋" w:hAnsi="仿宋" w:eastAsia="仿宋" w:cs="仿宋"/>
                <w:kern w:val="0"/>
                <w:sz w:val="18"/>
                <w:szCs w:val="18"/>
              </w:rPr>
            </w:pPr>
          </w:p>
        </w:tc>
        <w:tc>
          <w:tcPr>
            <w:tcW w:w="1463" w:type="dxa"/>
            <w:shd w:val="clear" w:color="auto" w:fill="auto"/>
            <w:vAlign w:val="center"/>
          </w:tcPr>
          <w:p>
            <w:pPr>
              <w:jc w:val="center"/>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left"/>
              <w:rPr>
                <w:rFonts w:hint="eastAsia" w:ascii="仿宋" w:hAnsi="仿宋" w:eastAsia="仿宋" w:cs="仿宋"/>
                <w:kern w:val="0"/>
                <w:sz w:val="18"/>
                <w:szCs w:val="18"/>
              </w:rPr>
            </w:pPr>
          </w:p>
        </w:tc>
        <w:tc>
          <w:tcPr>
            <w:tcW w:w="825" w:type="dxa"/>
            <w:vMerge w:val="continue"/>
            <w:shd w:val="clear" w:color="auto" w:fill="auto"/>
            <w:vAlign w:val="center"/>
          </w:tcPr>
          <w:p>
            <w:pPr>
              <w:widowControl/>
              <w:jc w:val="center"/>
              <w:rPr>
                <w:rFonts w:hint="eastAsia" w:ascii="仿宋" w:hAnsi="仿宋" w:eastAsia="仿宋" w:cs="仿宋"/>
                <w:kern w:val="0"/>
                <w:sz w:val="18"/>
                <w:szCs w:val="18"/>
              </w:rPr>
            </w:pPr>
          </w:p>
        </w:tc>
        <w:tc>
          <w:tcPr>
            <w:tcW w:w="915" w:type="dxa"/>
            <w:vMerge w:val="continue"/>
            <w:shd w:val="clear" w:color="auto" w:fill="auto"/>
            <w:vAlign w:val="center"/>
          </w:tcPr>
          <w:p>
            <w:pPr>
              <w:jc w:val="center"/>
              <w:rPr>
                <w:rFonts w:hint="eastAsia" w:ascii="仿宋" w:hAnsi="仿宋" w:eastAsia="仿宋" w:cs="仿宋"/>
                <w:kern w:val="0"/>
                <w:sz w:val="18"/>
                <w:szCs w:val="18"/>
              </w:rPr>
            </w:pPr>
          </w:p>
        </w:tc>
        <w:tc>
          <w:tcPr>
            <w:tcW w:w="5475" w:type="dxa"/>
            <w:gridSpan w:val="2"/>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463" w:type="dxa"/>
            <w:shd w:val="clear" w:color="auto" w:fill="auto"/>
            <w:vAlign w:val="center"/>
          </w:tcPr>
          <w:p>
            <w:pPr>
              <w:jc w:val="center"/>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left"/>
              <w:rPr>
                <w:rFonts w:hint="eastAsia" w:ascii="仿宋" w:hAnsi="仿宋" w:eastAsia="仿宋" w:cs="仿宋"/>
                <w:kern w:val="0"/>
                <w:sz w:val="18"/>
                <w:szCs w:val="18"/>
              </w:rPr>
            </w:pPr>
          </w:p>
        </w:tc>
        <w:tc>
          <w:tcPr>
            <w:tcW w:w="825" w:type="dxa"/>
            <w:vMerge w:val="continue"/>
            <w:shd w:val="clear" w:color="auto" w:fill="auto"/>
            <w:vAlign w:val="center"/>
          </w:tcPr>
          <w:p>
            <w:pPr>
              <w:widowControl/>
              <w:jc w:val="center"/>
              <w:rPr>
                <w:rFonts w:hint="eastAsia" w:ascii="仿宋" w:hAnsi="仿宋" w:eastAsia="仿宋" w:cs="仿宋"/>
                <w:kern w:val="0"/>
                <w:sz w:val="18"/>
                <w:szCs w:val="18"/>
              </w:rPr>
            </w:pPr>
          </w:p>
        </w:tc>
        <w:tc>
          <w:tcPr>
            <w:tcW w:w="915" w:type="dxa"/>
            <w:vMerge w:val="restart"/>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社会效益指标</w:t>
            </w:r>
          </w:p>
        </w:tc>
        <w:tc>
          <w:tcPr>
            <w:tcW w:w="5475" w:type="dxa"/>
            <w:gridSpan w:val="2"/>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提升理论研究水平；提高干部群众运用科学理论解决实际问题能力；</w:t>
            </w:r>
          </w:p>
        </w:tc>
        <w:tc>
          <w:tcPr>
            <w:tcW w:w="1463" w:type="dxa"/>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kern w:val="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left"/>
              <w:rPr>
                <w:rFonts w:hint="eastAsia" w:ascii="仿宋" w:hAnsi="仿宋" w:eastAsia="仿宋" w:cs="仿宋"/>
                <w:kern w:val="0"/>
                <w:sz w:val="18"/>
                <w:szCs w:val="18"/>
              </w:rPr>
            </w:pPr>
          </w:p>
        </w:tc>
        <w:tc>
          <w:tcPr>
            <w:tcW w:w="825" w:type="dxa"/>
            <w:vMerge w:val="continue"/>
            <w:shd w:val="clear" w:color="auto" w:fill="auto"/>
            <w:vAlign w:val="center"/>
          </w:tcPr>
          <w:p>
            <w:pPr>
              <w:widowControl/>
              <w:jc w:val="center"/>
              <w:rPr>
                <w:rFonts w:hint="eastAsia" w:ascii="仿宋" w:hAnsi="仿宋" w:eastAsia="仿宋" w:cs="仿宋"/>
                <w:kern w:val="0"/>
                <w:sz w:val="18"/>
                <w:szCs w:val="18"/>
              </w:rPr>
            </w:pPr>
          </w:p>
        </w:tc>
        <w:tc>
          <w:tcPr>
            <w:tcW w:w="915" w:type="dxa"/>
            <w:vMerge w:val="continue"/>
            <w:shd w:val="clear" w:color="auto" w:fill="auto"/>
            <w:vAlign w:val="center"/>
          </w:tcPr>
          <w:p>
            <w:pPr>
              <w:jc w:val="center"/>
              <w:rPr>
                <w:rFonts w:hint="eastAsia" w:ascii="仿宋" w:hAnsi="仿宋" w:eastAsia="仿宋" w:cs="仿宋"/>
                <w:kern w:val="0"/>
                <w:sz w:val="18"/>
                <w:szCs w:val="18"/>
              </w:rPr>
            </w:pPr>
          </w:p>
        </w:tc>
        <w:tc>
          <w:tcPr>
            <w:tcW w:w="5475" w:type="dxa"/>
            <w:gridSpan w:val="2"/>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增强广大干部群众理论自信、道路自信、制度自信；巩固全县人民团结奋斗都共同思想基础</w:t>
            </w:r>
          </w:p>
        </w:tc>
        <w:tc>
          <w:tcPr>
            <w:tcW w:w="1463" w:type="dxa"/>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kern w:val="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left"/>
              <w:rPr>
                <w:rFonts w:hint="eastAsia" w:ascii="仿宋" w:hAnsi="仿宋" w:eastAsia="仿宋" w:cs="仿宋"/>
                <w:kern w:val="0"/>
                <w:sz w:val="18"/>
                <w:szCs w:val="18"/>
              </w:rPr>
            </w:pPr>
          </w:p>
        </w:tc>
        <w:tc>
          <w:tcPr>
            <w:tcW w:w="825" w:type="dxa"/>
            <w:vMerge w:val="continue"/>
            <w:shd w:val="clear" w:color="auto" w:fill="auto"/>
            <w:vAlign w:val="center"/>
          </w:tcPr>
          <w:p>
            <w:pPr>
              <w:widowControl/>
              <w:jc w:val="center"/>
              <w:rPr>
                <w:rFonts w:hint="eastAsia" w:ascii="仿宋" w:hAnsi="仿宋" w:eastAsia="仿宋" w:cs="仿宋"/>
                <w:kern w:val="0"/>
                <w:sz w:val="18"/>
                <w:szCs w:val="18"/>
              </w:rPr>
            </w:pPr>
          </w:p>
        </w:tc>
        <w:tc>
          <w:tcPr>
            <w:tcW w:w="915" w:type="dxa"/>
            <w:vMerge w:val="restart"/>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生态效益指标</w:t>
            </w:r>
          </w:p>
        </w:tc>
        <w:tc>
          <w:tcPr>
            <w:tcW w:w="5475" w:type="dxa"/>
            <w:gridSpan w:val="2"/>
            <w:shd w:val="clear" w:color="auto" w:fill="auto"/>
            <w:vAlign w:val="center"/>
          </w:tcPr>
          <w:p>
            <w:pPr>
              <w:jc w:val="center"/>
              <w:rPr>
                <w:rFonts w:hint="eastAsia" w:ascii="仿宋" w:hAnsi="仿宋" w:eastAsia="仿宋" w:cs="仿宋"/>
                <w:kern w:val="0"/>
                <w:sz w:val="18"/>
                <w:szCs w:val="18"/>
              </w:rPr>
            </w:pPr>
          </w:p>
        </w:tc>
        <w:tc>
          <w:tcPr>
            <w:tcW w:w="1463" w:type="dxa"/>
            <w:shd w:val="clear" w:color="auto" w:fill="auto"/>
            <w:vAlign w:val="center"/>
          </w:tcPr>
          <w:p>
            <w:pPr>
              <w:jc w:val="center"/>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left"/>
              <w:rPr>
                <w:rFonts w:hint="eastAsia" w:ascii="仿宋" w:hAnsi="仿宋" w:eastAsia="仿宋" w:cs="仿宋"/>
                <w:kern w:val="0"/>
                <w:sz w:val="18"/>
                <w:szCs w:val="18"/>
              </w:rPr>
            </w:pPr>
          </w:p>
        </w:tc>
        <w:tc>
          <w:tcPr>
            <w:tcW w:w="825" w:type="dxa"/>
            <w:vMerge w:val="continue"/>
            <w:shd w:val="clear" w:color="auto" w:fill="auto"/>
            <w:vAlign w:val="center"/>
          </w:tcPr>
          <w:p>
            <w:pPr>
              <w:widowControl/>
              <w:jc w:val="center"/>
              <w:rPr>
                <w:rFonts w:hint="eastAsia" w:ascii="仿宋" w:hAnsi="仿宋" w:eastAsia="仿宋" w:cs="仿宋"/>
                <w:kern w:val="0"/>
                <w:sz w:val="18"/>
                <w:szCs w:val="18"/>
              </w:rPr>
            </w:pPr>
          </w:p>
        </w:tc>
        <w:tc>
          <w:tcPr>
            <w:tcW w:w="915" w:type="dxa"/>
            <w:vMerge w:val="continue"/>
            <w:shd w:val="clear" w:color="auto" w:fill="auto"/>
            <w:vAlign w:val="center"/>
          </w:tcPr>
          <w:p>
            <w:pPr>
              <w:jc w:val="center"/>
              <w:rPr>
                <w:rFonts w:hint="eastAsia" w:ascii="仿宋" w:hAnsi="仿宋" w:eastAsia="仿宋" w:cs="仿宋"/>
                <w:kern w:val="0"/>
                <w:sz w:val="18"/>
                <w:szCs w:val="18"/>
              </w:rPr>
            </w:pPr>
          </w:p>
        </w:tc>
        <w:tc>
          <w:tcPr>
            <w:tcW w:w="5475" w:type="dxa"/>
            <w:gridSpan w:val="2"/>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1463" w:type="dxa"/>
            <w:shd w:val="clear" w:color="auto" w:fill="auto"/>
            <w:vAlign w:val="center"/>
          </w:tcPr>
          <w:p>
            <w:pPr>
              <w:jc w:val="center"/>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left"/>
              <w:rPr>
                <w:rFonts w:hint="eastAsia" w:ascii="仿宋" w:hAnsi="仿宋" w:eastAsia="仿宋" w:cs="仿宋"/>
                <w:kern w:val="0"/>
                <w:sz w:val="18"/>
                <w:szCs w:val="18"/>
              </w:rPr>
            </w:pPr>
          </w:p>
        </w:tc>
        <w:tc>
          <w:tcPr>
            <w:tcW w:w="825" w:type="dxa"/>
            <w:vMerge w:val="continue"/>
            <w:shd w:val="clear" w:color="auto" w:fill="auto"/>
            <w:vAlign w:val="center"/>
          </w:tcPr>
          <w:p>
            <w:pPr>
              <w:widowControl/>
              <w:jc w:val="center"/>
              <w:rPr>
                <w:rFonts w:hint="eastAsia" w:ascii="仿宋" w:hAnsi="仿宋" w:eastAsia="仿宋" w:cs="仿宋"/>
                <w:kern w:val="0"/>
                <w:sz w:val="18"/>
                <w:szCs w:val="18"/>
              </w:rPr>
            </w:pPr>
          </w:p>
        </w:tc>
        <w:tc>
          <w:tcPr>
            <w:tcW w:w="915" w:type="dxa"/>
            <w:vMerge w:val="restart"/>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可持续影响指标</w:t>
            </w:r>
          </w:p>
        </w:tc>
        <w:tc>
          <w:tcPr>
            <w:tcW w:w="5475" w:type="dxa"/>
            <w:gridSpan w:val="2"/>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为经济社会发展提供有力的思想保证、精神动力、舆论支持</w:t>
            </w:r>
          </w:p>
        </w:tc>
        <w:tc>
          <w:tcPr>
            <w:tcW w:w="1463" w:type="dxa"/>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kern w:val="0"/>
                <w:sz w:val="13"/>
                <w:szCs w:val="13"/>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left"/>
              <w:rPr>
                <w:rFonts w:hint="eastAsia" w:ascii="仿宋" w:hAnsi="仿宋" w:eastAsia="仿宋" w:cs="仿宋"/>
                <w:kern w:val="0"/>
                <w:sz w:val="18"/>
                <w:szCs w:val="18"/>
              </w:rPr>
            </w:pPr>
          </w:p>
        </w:tc>
        <w:tc>
          <w:tcPr>
            <w:tcW w:w="825" w:type="dxa"/>
            <w:vMerge w:val="continue"/>
            <w:shd w:val="clear" w:color="auto" w:fill="auto"/>
            <w:vAlign w:val="center"/>
          </w:tcPr>
          <w:p>
            <w:pPr>
              <w:widowControl/>
              <w:jc w:val="center"/>
              <w:rPr>
                <w:rFonts w:hint="eastAsia" w:ascii="仿宋" w:hAnsi="仿宋" w:eastAsia="仿宋" w:cs="仿宋"/>
                <w:kern w:val="0"/>
                <w:sz w:val="18"/>
                <w:szCs w:val="18"/>
              </w:rPr>
            </w:pPr>
          </w:p>
        </w:tc>
        <w:tc>
          <w:tcPr>
            <w:tcW w:w="915" w:type="dxa"/>
            <w:vMerge w:val="continue"/>
            <w:shd w:val="clear" w:color="auto" w:fill="auto"/>
            <w:vAlign w:val="center"/>
          </w:tcPr>
          <w:p>
            <w:pPr>
              <w:jc w:val="center"/>
              <w:rPr>
                <w:rFonts w:hint="eastAsia" w:ascii="仿宋" w:hAnsi="仿宋" w:eastAsia="仿宋" w:cs="仿宋"/>
                <w:kern w:val="0"/>
                <w:sz w:val="18"/>
                <w:szCs w:val="18"/>
              </w:rPr>
            </w:pPr>
          </w:p>
        </w:tc>
        <w:tc>
          <w:tcPr>
            <w:tcW w:w="5475" w:type="dxa"/>
            <w:gridSpan w:val="2"/>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推进马克思主义中国化、时代化、大众化，用党的创新理论武装全党、教育人民、推进工作</w:t>
            </w:r>
          </w:p>
        </w:tc>
        <w:tc>
          <w:tcPr>
            <w:tcW w:w="1463" w:type="dxa"/>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kern w:val="0"/>
                <w:sz w:val="13"/>
                <w:szCs w:val="13"/>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left"/>
              <w:rPr>
                <w:rFonts w:hint="eastAsia" w:ascii="仿宋" w:hAnsi="仿宋" w:eastAsia="仿宋" w:cs="仿宋"/>
                <w:kern w:val="0"/>
                <w:sz w:val="18"/>
                <w:szCs w:val="18"/>
              </w:rPr>
            </w:pPr>
          </w:p>
        </w:tc>
        <w:tc>
          <w:tcPr>
            <w:tcW w:w="825" w:type="dxa"/>
            <w:vMerge w:val="continue"/>
            <w:shd w:val="clear" w:color="auto" w:fill="auto"/>
            <w:vAlign w:val="center"/>
          </w:tcPr>
          <w:p>
            <w:pPr>
              <w:widowControl/>
              <w:jc w:val="center"/>
              <w:rPr>
                <w:rFonts w:hint="eastAsia" w:ascii="仿宋" w:hAnsi="仿宋" w:eastAsia="仿宋" w:cs="仿宋"/>
                <w:kern w:val="0"/>
                <w:sz w:val="18"/>
                <w:szCs w:val="18"/>
              </w:rPr>
            </w:pPr>
          </w:p>
        </w:tc>
        <w:tc>
          <w:tcPr>
            <w:tcW w:w="915" w:type="dxa"/>
            <w:vMerge w:val="restart"/>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社会公众或服务对象满意度</w:t>
            </w:r>
          </w:p>
        </w:tc>
        <w:tc>
          <w:tcPr>
            <w:tcW w:w="5475" w:type="dxa"/>
            <w:gridSpan w:val="2"/>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提升社会群众满意度</w:t>
            </w:r>
          </w:p>
        </w:tc>
        <w:tc>
          <w:tcPr>
            <w:tcW w:w="1463" w:type="dxa"/>
            <w:shd w:val="clear" w:color="auto" w:fill="auto"/>
            <w:vAlign w:val="center"/>
          </w:tcPr>
          <w:p>
            <w:pPr>
              <w:jc w:val="center"/>
              <w:rPr>
                <w:rFonts w:hint="eastAsia" w:ascii="仿宋" w:hAnsi="仿宋" w:eastAsia="仿宋" w:cs="仿宋"/>
                <w:kern w:val="0"/>
                <w:sz w:val="18"/>
                <w:szCs w:val="18"/>
                <w:lang w:val="en-US" w:eastAsia="zh-CN"/>
              </w:rPr>
            </w:pPr>
            <w:r>
              <w:rPr>
                <w:rFonts w:hint="eastAsia" w:ascii="仿宋" w:hAnsi="仿宋" w:eastAsia="仿宋"/>
                <w:kern w:val="0"/>
                <w:sz w:val="13"/>
                <w:szCs w:val="13"/>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widowControl/>
              <w:jc w:val="left"/>
              <w:rPr>
                <w:rFonts w:hint="eastAsia" w:ascii="仿宋" w:hAnsi="仿宋" w:eastAsia="仿宋" w:cs="仿宋"/>
                <w:kern w:val="0"/>
                <w:sz w:val="18"/>
                <w:szCs w:val="18"/>
              </w:rPr>
            </w:pPr>
          </w:p>
        </w:tc>
        <w:tc>
          <w:tcPr>
            <w:tcW w:w="825" w:type="dxa"/>
            <w:vMerge w:val="continue"/>
            <w:shd w:val="clear" w:color="auto" w:fill="auto"/>
            <w:vAlign w:val="center"/>
          </w:tcPr>
          <w:p>
            <w:pPr>
              <w:widowControl/>
              <w:jc w:val="center"/>
              <w:rPr>
                <w:rFonts w:hint="eastAsia" w:ascii="仿宋" w:hAnsi="仿宋" w:eastAsia="仿宋" w:cs="仿宋"/>
                <w:kern w:val="0"/>
                <w:sz w:val="18"/>
                <w:szCs w:val="18"/>
              </w:rPr>
            </w:pPr>
          </w:p>
        </w:tc>
        <w:tc>
          <w:tcPr>
            <w:tcW w:w="915" w:type="dxa"/>
            <w:vMerge w:val="continue"/>
            <w:shd w:val="clear" w:color="auto" w:fill="auto"/>
            <w:vAlign w:val="center"/>
          </w:tcPr>
          <w:p>
            <w:pPr>
              <w:jc w:val="center"/>
              <w:rPr>
                <w:rFonts w:hint="eastAsia" w:ascii="仿宋" w:hAnsi="仿宋" w:eastAsia="仿宋" w:cs="仿宋"/>
                <w:kern w:val="0"/>
                <w:sz w:val="18"/>
                <w:szCs w:val="18"/>
              </w:rPr>
            </w:pPr>
          </w:p>
        </w:tc>
        <w:tc>
          <w:tcPr>
            <w:tcW w:w="5475" w:type="dxa"/>
            <w:gridSpan w:val="2"/>
            <w:shd w:val="clear" w:color="auto" w:fill="auto"/>
            <w:vAlign w:val="center"/>
          </w:tcPr>
          <w:p>
            <w:pPr>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提升服务质量及干部职工素质</w:t>
            </w:r>
          </w:p>
        </w:tc>
        <w:tc>
          <w:tcPr>
            <w:tcW w:w="1463" w:type="dxa"/>
            <w:shd w:val="clear" w:color="auto" w:fill="auto"/>
            <w:vAlign w:val="center"/>
          </w:tcPr>
          <w:p>
            <w:pPr>
              <w:jc w:val="center"/>
              <w:rPr>
                <w:rFonts w:hint="eastAsia" w:ascii="仿宋" w:hAnsi="仿宋" w:eastAsia="仿宋" w:cs="仿宋"/>
                <w:kern w:val="0"/>
                <w:sz w:val="18"/>
                <w:szCs w:val="18"/>
              </w:rPr>
            </w:pPr>
            <w:r>
              <w:rPr>
                <w:rFonts w:hint="eastAsia" w:ascii="仿宋" w:hAnsi="仿宋" w:eastAsia="仿宋"/>
                <w:kern w:val="0"/>
                <w:sz w:val="13"/>
                <w:szCs w:val="13"/>
                <w:lang w:val="en-US" w:eastAsia="zh-CN"/>
              </w:rPr>
              <w:t>98%</w:t>
            </w:r>
          </w:p>
        </w:tc>
      </w:tr>
    </w:tbl>
    <w:p>
      <w:pPr>
        <w:widowControl/>
        <w:tabs>
          <w:tab w:val="left" w:pos="1333"/>
          <w:tab w:val="left" w:pos="3793"/>
          <w:tab w:val="left" w:pos="5853"/>
        </w:tabs>
        <w:jc w:val="left"/>
        <w:rPr>
          <w:rFonts w:ascii="仿宋" w:hAnsi="仿宋" w:eastAsia="仿宋"/>
          <w:kern w:val="0"/>
          <w:sz w:val="24"/>
          <w:szCs w:val="24"/>
        </w:rPr>
      </w:pPr>
    </w:p>
    <w:p>
      <w:pPr>
        <w:widowControl/>
        <w:tabs>
          <w:tab w:val="left" w:pos="1333"/>
          <w:tab w:val="left" w:pos="3793"/>
          <w:tab w:val="left" w:pos="5853"/>
        </w:tabs>
        <w:jc w:val="left"/>
        <w:rPr>
          <w:rFonts w:ascii="仿宋" w:hAnsi="仿宋" w:eastAsia="仿宋"/>
          <w:kern w:val="0"/>
          <w:sz w:val="24"/>
          <w:szCs w:val="24"/>
        </w:rPr>
      </w:pPr>
    </w:p>
    <w:p>
      <w:pPr>
        <w:widowControl/>
        <w:tabs>
          <w:tab w:val="left" w:pos="1333"/>
          <w:tab w:val="left" w:pos="3793"/>
          <w:tab w:val="left" w:pos="5853"/>
        </w:tabs>
        <w:jc w:val="left"/>
        <w:rPr>
          <w:rFonts w:hint="eastAsia" w:ascii="仿宋" w:hAnsi="仿宋" w:eastAsia="仿宋"/>
          <w:kern w:val="0"/>
          <w:sz w:val="24"/>
          <w:szCs w:val="24"/>
        </w:rPr>
      </w:pPr>
      <w:r>
        <w:rPr>
          <w:rFonts w:hint="eastAsia" w:ascii="仿宋" w:hAnsi="仿宋" w:eastAsia="仿宋"/>
          <w:kern w:val="0"/>
          <w:sz w:val="24"/>
          <w:szCs w:val="24"/>
        </w:rPr>
        <w:t>填表人：</w:t>
      </w:r>
      <w:r>
        <w:rPr>
          <w:rFonts w:hint="eastAsia" w:ascii="仿宋" w:hAnsi="仿宋" w:eastAsia="仿宋"/>
          <w:kern w:val="0"/>
          <w:sz w:val="24"/>
          <w:szCs w:val="24"/>
          <w:lang w:val="en-US" w:eastAsia="zh-CN"/>
        </w:rPr>
        <w:t xml:space="preserve">梁梦霞  </w:t>
      </w:r>
      <w:r>
        <w:rPr>
          <w:rFonts w:hint="eastAsia" w:ascii="仿宋" w:hAnsi="仿宋" w:eastAsia="仿宋"/>
          <w:kern w:val="0"/>
          <w:sz w:val="24"/>
          <w:szCs w:val="24"/>
        </w:rPr>
        <w:t xml:space="preserve">   联系电话：</w:t>
      </w:r>
      <w:r>
        <w:rPr>
          <w:rFonts w:hint="eastAsia" w:ascii="仿宋" w:hAnsi="仿宋" w:eastAsia="仿宋"/>
          <w:kern w:val="0"/>
          <w:sz w:val="24"/>
          <w:szCs w:val="24"/>
          <w:lang w:val="en-US" w:eastAsia="zh-CN"/>
        </w:rPr>
        <w:t xml:space="preserve">15874510707    </w:t>
      </w:r>
      <w:r>
        <w:rPr>
          <w:rFonts w:hint="eastAsia" w:ascii="仿宋" w:hAnsi="仿宋" w:eastAsia="仿宋"/>
          <w:kern w:val="0"/>
          <w:sz w:val="24"/>
          <w:szCs w:val="24"/>
        </w:rPr>
        <w:t xml:space="preserve">     填报日期：</w:t>
      </w:r>
      <w:r>
        <w:rPr>
          <w:rFonts w:hint="eastAsia" w:ascii="仿宋" w:hAnsi="仿宋" w:eastAsia="仿宋"/>
          <w:kern w:val="0"/>
          <w:sz w:val="24"/>
          <w:szCs w:val="24"/>
          <w:lang w:val="en-US" w:eastAsia="zh-CN"/>
        </w:rPr>
        <w:t>2020.12.20</w:t>
      </w:r>
      <w:bookmarkStart w:id="0" w:name="_GoBack"/>
      <w:bookmarkEnd w:id="0"/>
      <w:r>
        <w:rPr>
          <w:rFonts w:hint="eastAsia" w:ascii="仿宋" w:hAnsi="仿宋" w:eastAsia="仿宋"/>
          <w:kern w:val="0"/>
          <w:sz w:val="24"/>
          <w:szCs w:val="24"/>
        </w:rPr>
        <w:t xml:space="preserve"> </w:t>
      </w:r>
    </w:p>
    <w:p>
      <w:pPr>
        <w:widowControl/>
        <w:tabs>
          <w:tab w:val="left" w:pos="1333"/>
          <w:tab w:val="left" w:pos="3793"/>
          <w:tab w:val="left" w:pos="5853"/>
        </w:tabs>
        <w:jc w:val="left"/>
        <w:rPr>
          <w:rFonts w:hint="eastAsia" w:ascii="仿宋" w:hAnsi="仿宋" w:eastAsia="仿宋"/>
          <w:kern w:val="0"/>
          <w:sz w:val="24"/>
          <w:szCs w:val="24"/>
        </w:rPr>
      </w:pPr>
      <w:r>
        <w:rPr>
          <w:rFonts w:hint="eastAsia" w:ascii="仿宋" w:hAnsi="仿宋" w:eastAsia="仿宋"/>
          <w:kern w:val="0"/>
          <w:sz w:val="24"/>
          <w:szCs w:val="24"/>
        </w:rPr>
        <w:t xml:space="preserve">  </w:t>
      </w:r>
    </w:p>
    <w:p>
      <w:pPr>
        <w:widowControl/>
        <w:tabs>
          <w:tab w:val="left" w:pos="1333"/>
          <w:tab w:val="left" w:pos="3793"/>
          <w:tab w:val="left" w:pos="5853"/>
        </w:tabs>
        <w:jc w:val="left"/>
        <w:rPr>
          <w:rFonts w:hint="eastAsia" w:ascii="仿宋" w:hAnsi="仿宋" w:eastAsia="仿宋"/>
          <w:kern w:val="0"/>
          <w:sz w:val="24"/>
          <w:szCs w:val="24"/>
        </w:rPr>
      </w:pPr>
    </w:p>
    <w:p>
      <w:pPr>
        <w:widowControl/>
        <w:tabs>
          <w:tab w:val="left" w:pos="1333"/>
          <w:tab w:val="left" w:pos="3793"/>
          <w:tab w:val="left" w:pos="5853"/>
        </w:tabs>
        <w:jc w:val="left"/>
        <w:rPr>
          <w:rFonts w:hint="eastAsia" w:ascii="仿宋" w:hAnsi="仿宋" w:eastAsia="仿宋"/>
          <w:kern w:val="0"/>
          <w:sz w:val="24"/>
          <w:szCs w:val="24"/>
        </w:rPr>
      </w:pPr>
    </w:p>
    <w:p>
      <w:pPr>
        <w:widowControl/>
        <w:tabs>
          <w:tab w:val="left" w:pos="1333"/>
          <w:tab w:val="left" w:pos="3793"/>
          <w:tab w:val="left" w:pos="5853"/>
        </w:tabs>
        <w:jc w:val="left"/>
        <w:rPr>
          <w:rFonts w:hint="eastAsia" w:ascii="仿宋" w:hAnsi="仿宋" w:eastAsia="仿宋"/>
          <w:kern w:val="0"/>
          <w:sz w:val="24"/>
          <w:szCs w:val="24"/>
          <w:lang w:val="en-US" w:eastAsia="zh-CN"/>
        </w:rPr>
      </w:pPr>
      <w:r>
        <w:rPr>
          <w:rFonts w:hint="eastAsia" w:ascii="仿宋" w:hAnsi="仿宋" w:eastAsia="仿宋"/>
          <w:kern w:val="0"/>
          <w:sz w:val="24"/>
          <w:szCs w:val="24"/>
        </w:rPr>
        <w:t>单位负责人签字：</w:t>
      </w:r>
      <w:r>
        <w:rPr>
          <w:rFonts w:hint="eastAsia" w:ascii="仿宋" w:hAnsi="仿宋" w:eastAsia="仿宋"/>
          <w:kern w:val="0"/>
          <w:sz w:val="24"/>
          <w:szCs w:val="24"/>
          <w:lang w:val="en-US" w:eastAsia="zh-CN"/>
        </w:rPr>
        <w:t>徐华军</w:t>
      </w:r>
    </w:p>
    <w:p>
      <w:pPr>
        <w:widowControl/>
        <w:spacing w:line="600" w:lineRule="exact"/>
        <w:jc w:val="left"/>
        <w:rPr>
          <w:rFonts w:ascii="方正小标宋简体" w:hAnsi="方正小标宋简体" w:eastAsia="方正小标宋简体" w:cs="方正小标宋简体"/>
          <w:sz w:val="44"/>
          <w:szCs w:val="44"/>
        </w:rPr>
      </w:pPr>
      <w:r>
        <w:rPr>
          <w:rFonts w:ascii="仿宋" w:hAnsi="仿宋" w:eastAsia="仿宋"/>
          <w:kern w:val="0"/>
          <w:sz w:val="30"/>
          <w:szCs w:val="30"/>
        </w:rPr>
        <w:br w:type="page"/>
      </w:r>
    </w:p>
    <w:p>
      <w:pPr>
        <w:spacing w:line="600" w:lineRule="exac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《部门整体支出绩效目标表》编报说明</w:t>
      </w:r>
    </w:p>
    <w:p>
      <w:pPr>
        <w:spacing w:line="600" w:lineRule="exact"/>
        <w:rPr>
          <w:rFonts w:ascii="黑体" w:hAnsi="黑体" w:eastAsia="黑体" w:cs="黑体"/>
          <w:color w:val="000000"/>
          <w:kern w:val="0"/>
          <w:sz w:val="28"/>
          <w:szCs w:val="28"/>
        </w:rPr>
      </w:pPr>
      <w:r>
        <w:rPr>
          <w:rFonts w:hint="eastAsia" w:ascii="黑体" w:hAnsi="黑体" w:eastAsia="黑体" w:cs="黑体"/>
          <w:color w:val="000000"/>
          <w:kern w:val="0"/>
          <w:sz w:val="28"/>
          <w:szCs w:val="28"/>
        </w:rPr>
        <w:t>一、基本信息</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kern w:val="0"/>
          <w:sz w:val="28"/>
          <w:szCs w:val="28"/>
        </w:rPr>
        <w:t>填报单位（盖章）：加盖填报单位公章。</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2.年度预算申请：填写部门年度预算资金总额，并按收入预算和支出预算分别填写。</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3.部门职能职责概述：</w:t>
      </w:r>
      <w:r>
        <w:rPr>
          <w:rFonts w:hint="eastAsia" w:ascii="仿宋_GB2312" w:hAnsi="仿宋_GB2312" w:eastAsia="仿宋_GB2312" w:cs="仿宋_GB2312"/>
          <w:sz w:val="28"/>
          <w:szCs w:val="28"/>
        </w:rPr>
        <w:t>简要描述本部门的主要职能职责。</w:t>
      </w:r>
    </w:p>
    <w:p>
      <w:pPr>
        <w:spacing w:line="600" w:lineRule="exact"/>
        <w:ind w:firstLine="560" w:firstLineChars="200"/>
        <w:rPr>
          <w:rFonts w:ascii="黑体" w:hAnsi="黑体" w:eastAsia="黑体" w:cs="黑体"/>
          <w:color w:val="000000"/>
          <w:kern w:val="0"/>
          <w:sz w:val="28"/>
          <w:szCs w:val="28"/>
        </w:rPr>
      </w:pPr>
      <w:r>
        <w:rPr>
          <w:rFonts w:hint="eastAsia" w:ascii="黑体" w:hAnsi="黑体" w:eastAsia="黑体" w:cs="黑体"/>
          <w:color w:val="000000"/>
          <w:kern w:val="0"/>
          <w:sz w:val="28"/>
          <w:szCs w:val="28"/>
        </w:rPr>
        <w:t>二、整体绩效目标</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预算部门根据各级党委、政府下达的工作任务及本部门发展规划，描述年度内部门使用预算资金达到的产出和效果。</w:t>
      </w:r>
    </w:p>
    <w:p>
      <w:pPr>
        <w:spacing w:line="600" w:lineRule="exact"/>
        <w:ind w:firstLine="560" w:firstLineChars="200"/>
        <w:rPr>
          <w:rFonts w:ascii="黑体" w:hAnsi="黑体" w:eastAsia="黑体" w:cs="黑体"/>
          <w:color w:val="000000"/>
          <w:kern w:val="0"/>
          <w:sz w:val="28"/>
          <w:szCs w:val="28"/>
        </w:rPr>
      </w:pPr>
      <w:r>
        <w:rPr>
          <w:rFonts w:hint="eastAsia" w:ascii="黑体" w:hAnsi="黑体" w:eastAsia="黑体" w:cs="黑体"/>
          <w:color w:val="000000"/>
          <w:kern w:val="0"/>
          <w:sz w:val="28"/>
          <w:szCs w:val="28"/>
        </w:rPr>
        <w:t>三、部门整体支出年度绩效指标</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部门整体支出年度绩效指标是对预算部门整体支出绩效目标的细化和量化，主要包括：</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产出指标：反映部门根据既定目标计划完成的产品和服务情况。可进一步细分为：数量指标，反映部门计划完成的产品或服务数量；质量指标，反映部门计划提供产品或服务达到的标准、水平和效果；时效指标，反映部门计划提供产品或服务的及时程度和效率情况；成本指标，反映部门计划提供产品或服务所需成本。</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2.效益指标：反映与既定绩效目标相关的、部门整体支出预期结果的实现程度和影响，包括经济效益指标、社会效益指标、生态效益指标、可持续影响指标、</w:t>
      </w:r>
      <w:r>
        <w:rPr>
          <w:rFonts w:hint="eastAsia" w:ascii="仿宋_GB2312" w:hAnsi="仿宋_GB2312" w:eastAsia="仿宋_GB2312" w:cs="仿宋_GB2312"/>
          <w:sz w:val="28"/>
          <w:szCs w:val="28"/>
        </w:rPr>
        <w:t>社会公众或服务对象满意度指标</w:t>
      </w:r>
      <w:r>
        <w:rPr>
          <w:rFonts w:hint="eastAsia" w:ascii="仿宋_GB2312" w:hAnsi="仿宋_GB2312" w:eastAsia="仿宋_GB2312" w:cs="仿宋_GB2312"/>
          <w:color w:val="000000"/>
          <w:kern w:val="0"/>
          <w:sz w:val="28"/>
          <w:szCs w:val="28"/>
        </w:rPr>
        <w:t>等。</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3.实际操作中确定的部门整体支出绩效指标具体内容，各部门可根据预算绩效管理工作的需要，在上述指标中选取或做另行补充。</w:t>
      </w:r>
    </w:p>
    <w:p>
      <w:pPr>
        <w:spacing w:line="600" w:lineRule="exact"/>
        <w:ind w:firstLine="560" w:firstLineChars="200"/>
        <w:rPr>
          <w:rFonts w:ascii="仿宋_GB2312" w:hAnsi="仿宋_GB2312" w:eastAsia="仿宋_GB2312" w:cs="仿宋_GB2312"/>
          <w:sz w:val="28"/>
          <w:szCs w:val="28"/>
        </w:rPr>
      </w:pPr>
    </w:p>
    <w:p>
      <w:pPr>
        <w:widowControl/>
        <w:jc w:val="left"/>
        <w:rPr>
          <w:rFonts w:ascii="仿宋_GB2312" w:hAnsi="仿宋_GB2312" w:eastAsia="仿宋_GB2312" w:cs="仿宋_GB2312"/>
          <w:sz w:val="28"/>
          <w:szCs w:val="28"/>
        </w:rPr>
      </w:pPr>
      <w:r>
        <w:rPr>
          <w:rFonts w:eastAsia="仿宋_GB2312"/>
          <w:sz w:val="28"/>
          <w:szCs w:val="28"/>
        </w:rPr>
        <w:br w:type="page"/>
      </w:r>
      <w:r>
        <w:rPr>
          <w:rFonts w:hint="eastAsia" w:ascii="仿宋" w:hAnsi="仿宋" w:eastAsia="仿宋"/>
          <w:bCs/>
          <w:kern w:val="0"/>
          <w:sz w:val="28"/>
          <w:szCs w:val="28"/>
        </w:rPr>
        <w:t xml:space="preserve">        </w:t>
      </w:r>
    </w:p>
    <w:p>
      <w:pPr>
        <w:widowControl/>
        <w:spacing w:afterLines="50" w:line="600" w:lineRule="exact"/>
        <w:rPr>
          <w:rFonts w:ascii="仿宋" w:hAnsi="仿宋" w:eastAsia="仿宋"/>
          <w:sz w:val="28"/>
          <w:szCs w:val="28"/>
        </w:rPr>
      </w:pPr>
    </w:p>
    <w:sectPr>
      <w:footerReference r:id="rId3" w:type="default"/>
      <w:pgSz w:w="11906" w:h="16838"/>
      <w:pgMar w:top="1242" w:right="141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952369"/>
                  <w:docPartObj>
                    <w:docPartGallery w:val="autotext"/>
                  </w:docPartObj>
                </w:sdtPr>
                <w:sdtContent>
                  <w:p>
                    <w:pPr>
                      <w:pStyle w:val="3"/>
                    </w:pPr>
                    <w:r>
                      <w:fldChar w:fldCharType="begin"/>
                    </w:r>
                    <w:r>
                      <w:instrText xml:space="preserve"> PAGE   \* MERGEFORMAT </w:instrText>
                    </w:r>
                    <w:r>
                      <w:fldChar w:fldCharType="separate"/>
                    </w:r>
                    <w:r>
                      <w:rPr>
                        <w:lang w:val="zh-CN"/>
                      </w:rPr>
                      <w:t>2</w:t>
                    </w:r>
                    <w:r>
                      <w:rPr>
                        <w:lang w:val="zh-CN"/>
                      </w:rPr>
                      <w:fldChar w:fldCharType="end"/>
                    </w:r>
                  </w:p>
                </w:sdtContent>
              </w:sdt>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00652"/>
    <w:rsid w:val="000346B0"/>
    <w:rsid w:val="0003543B"/>
    <w:rsid w:val="00053067"/>
    <w:rsid w:val="00056EA6"/>
    <w:rsid w:val="00063AC9"/>
    <w:rsid w:val="0006798C"/>
    <w:rsid w:val="00086D87"/>
    <w:rsid w:val="000F4959"/>
    <w:rsid w:val="00120E0E"/>
    <w:rsid w:val="00130FBB"/>
    <w:rsid w:val="00141501"/>
    <w:rsid w:val="001A754D"/>
    <w:rsid w:val="001C11C3"/>
    <w:rsid w:val="001D1340"/>
    <w:rsid w:val="001D18F8"/>
    <w:rsid w:val="00226C4A"/>
    <w:rsid w:val="00232B07"/>
    <w:rsid w:val="00232B0C"/>
    <w:rsid w:val="00245C4F"/>
    <w:rsid w:val="0025405D"/>
    <w:rsid w:val="00254D19"/>
    <w:rsid w:val="002748BD"/>
    <w:rsid w:val="00276B68"/>
    <w:rsid w:val="002D2CA9"/>
    <w:rsid w:val="003641D2"/>
    <w:rsid w:val="003700B0"/>
    <w:rsid w:val="003705B9"/>
    <w:rsid w:val="00382AB1"/>
    <w:rsid w:val="003B567D"/>
    <w:rsid w:val="003B631E"/>
    <w:rsid w:val="003B67EE"/>
    <w:rsid w:val="003D4764"/>
    <w:rsid w:val="003D663C"/>
    <w:rsid w:val="003E01EE"/>
    <w:rsid w:val="004262D9"/>
    <w:rsid w:val="00431700"/>
    <w:rsid w:val="00453A2A"/>
    <w:rsid w:val="004C7BEF"/>
    <w:rsid w:val="004F4A78"/>
    <w:rsid w:val="004F7E36"/>
    <w:rsid w:val="00515C86"/>
    <w:rsid w:val="00520398"/>
    <w:rsid w:val="005322A2"/>
    <w:rsid w:val="005364F8"/>
    <w:rsid w:val="005A6190"/>
    <w:rsid w:val="00614417"/>
    <w:rsid w:val="00620112"/>
    <w:rsid w:val="0062245C"/>
    <w:rsid w:val="00626D18"/>
    <w:rsid w:val="00627634"/>
    <w:rsid w:val="00685620"/>
    <w:rsid w:val="00696F07"/>
    <w:rsid w:val="006E3B09"/>
    <w:rsid w:val="007044A6"/>
    <w:rsid w:val="00735272"/>
    <w:rsid w:val="00762539"/>
    <w:rsid w:val="00767FDF"/>
    <w:rsid w:val="00790EEF"/>
    <w:rsid w:val="007E21AE"/>
    <w:rsid w:val="00801F0C"/>
    <w:rsid w:val="00804FD9"/>
    <w:rsid w:val="008324D8"/>
    <w:rsid w:val="00855C70"/>
    <w:rsid w:val="00872B96"/>
    <w:rsid w:val="00890F3C"/>
    <w:rsid w:val="0096225A"/>
    <w:rsid w:val="009A61C8"/>
    <w:rsid w:val="009C14B6"/>
    <w:rsid w:val="009D076C"/>
    <w:rsid w:val="00AD1DEE"/>
    <w:rsid w:val="00B2044A"/>
    <w:rsid w:val="00B2574B"/>
    <w:rsid w:val="00B430BB"/>
    <w:rsid w:val="00B93D22"/>
    <w:rsid w:val="00B979CE"/>
    <w:rsid w:val="00BB0BCE"/>
    <w:rsid w:val="00BF7E9F"/>
    <w:rsid w:val="00C00652"/>
    <w:rsid w:val="00C26887"/>
    <w:rsid w:val="00C41526"/>
    <w:rsid w:val="00CD6153"/>
    <w:rsid w:val="00CE148D"/>
    <w:rsid w:val="00CE26D9"/>
    <w:rsid w:val="00D209CB"/>
    <w:rsid w:val="00D334DB"/>
    <w:rsid w:val="00D53BB3"/>
    <w:rsid w:val="00DA15F6"/>
    <w:rsid w:val="00E16EF1"/>
    <w:rsid w:val="00E26131"/>
    <w:rsid w:val="00E85B93"/>
    <w:rsid w:val="00E95C6B"/>
    <w:rsid w:val="00EA2C83"/>
    <w:rsid w:val="00ED430A"/>
    <w:rsid w:val="00EE3F78"/>
    <w:rsid w:val="00F03AB0"/>
    <w:rsid w:val="00F139FF"/>
    <w:rsid w:val="00F31BB3"/>
    <w:rsid w:val="00F32F58"/>
    <w:rsid w:val="00F41883"/>
    <w:rsid w:val="00FA1973"/>
    <w:rsid w:val="00FD6480"/>
    <w:rsid w:val="03251D6A"/>
    <w:rsid w:val="058A680E"/>
    <w:rsid w:val="061936BA"/>
    <w:rsid w:val="063A14CD"/>
    <w:rsid w:val="09CD2241"/>
    <w:rsid w:val="0A5D23FB"/>
    <w:rsid w:val="0AC03073"/>
    <w:rsid w:val="0C7725F2"/>
    <w:rsid w:val="14163B01"/>
    <w:rsid w:val="1B966AC7"/>
    <w:rsid w:val="1D4B0B37"/>
    <w:rsid w:val="21FB2CCD"/>
    <w:rsid w:val="23EB5FCA"/>
    <w:rsid w:val="290848DA"/>
    <w:rsid w:val="2A8606CC"/>
    <w:rsid w:val="32C21653"/>
    <w:rsid w:val="35DC71B6"/>
    <w:rsid w:val="385B1483"/>
    <w:rsid w:val="40F47316"/>
    <w:rsid w:val="436C6EB6"/>
    <w:rsid w:val="441E09B8"/>
    <w:rsid w:val="49E50619"/>
    <w:rsid w:val="49EB0C9C"/>
    <w:rsid w:val="4AB673E7"/>
    <w:rsid w:val="50566671"/>
    <w:rsid w:val="584A7AED"/>
    <w:rsid w:val="5EED4BBD"/>
    <w:rsid w:val="65AE6E1F"/>
    <w:rsid w:val="690D69C9"/>
    <w:rsid w:val="6AE751EF"/>
    <w:rsid w:val="6B84740C"/>
    <w:rsid w:val="6BDA6C99"/>
    <w:rsid w:val="6F8C2D3F"/>
    <w:rsid w:val="6FA6679C"/>
    <w:rsid w:val="700C24F9"/>
    <w:rsid w:val="776B067C"/>
    <w:rsid w:val="7A244AE5"/>
    <w:rsid w:val="7B743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paragraph" w:styleId="8">
    <w:name w:val="List Paragraph"/>
    <w:basedOn w:val="1"/>
    <w:qFormat/>
    <w:uiPriority w:val="34"/>
    <w:pPr>
      <w:ind w:firstLine="420" w:firstLineChars="200"/>
    </w:pPr>
  </w:style>
  <w:style w:type="character" w:customStyle="1" w:styleId="9">
    <w:name w:val="页眉 Char"/>
    <w:basedOn w:val="6"/>
    <w:link w:val="4"/>
    <w:semiHidden/>
    <w:qFormat/>
    <w:uiPriority w:val="99"/>
    <w:rPr>
      <w:kern w:val="2"/>
      <w:sz w:val="18"/>
      <w:szCs w:val="18"/>
    </w:rPr>
  </w:style>
  <w:style w:type="character" w:customStyle="1" w:styleId="10">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24881-E9A5-4919-AEBF-F9C3C861637C}">
  <ds:schemaRefs/>
</ds:datastoreItem>
</file>

<file path=docProps/app.xml><?xml version="1.0" encoding="utf-8"?>
<Properties xmlns="http://schemas.openxmlformats.org/officeDocument/2006/extended-properties" xmlns:vt="http://schemas.openxmlformats.org/officeDocument/2006/docPropsVTypes">
  <Template>Normal</Template>
  <Pages>3</Pages>
  <Words>149</Words>
  <Characters>850</Characters>
  <Lines>7</Lines>
  <Paragraphs>1</Paragraphs>
  <TotalTime>0</TotalTime>
  <ScaleCrop>false</ScaleCrop>
  <LinksUpToDate>false</LinksUpToDate>
  <CharactersWithSpaces>998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2020-10-14T07:24:00Z</dcterms:created>
  <dc:creator>Administrator</dc:creator>
  <cp:lastModifiedBy>admin</cp:lastModifiedBy>
  <cp:lastPrinted>2020-12-16T01:55:00Z</cp:lastPrinted>
  <dcterms:modified xsi:type="dcterms:W3CDTF">2021-03-04T02:02:36Z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