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BB" w:rsidRDefault="00790EEF" w:rsidP="00F24221">
      <w:pPr>
        <w:spacing w:beforeLines="100" w:afterLines="100" w:line="4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</w:t>
      </w:r>
      <w:r w:rsidR="00F31BB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年部门整体支出绩效目标表</w:t>
      </w:r>
    </w:p>
    <w:p w:rsidR="00B430BB" w:rsidRDefault="00790EEF">
      <w:pPr>
        <w:widowControl/>
        <w:tabs>
          <w:tab w:val="left" w:pos="2593"/>
        </w:tabs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 xml:space="preserve"> 填报单位：（盖章）</w:t>
      </w:r>
      <w:r>
        <w:rPr>
          <w:rFonts w:ascii="仿宋" w:eastAsia="仿宋" w:hAnsi="仿宋" w:hint="eastAsia"/>
          <w:kern w:val="0"/>
          <w:sz w:val="24"/>
          <w:szCs w:val="24"/>
        </w:rPr>
        <w:tab/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147"/>
        <w:gridCol w:w="1105"/>
        <w:gridCol w:w="1688"/>
        <w:gridCol w:w="2848"/>
        <w:gridCol w:w="893"/>
      </w:tblGrid>
      <w:tr w:rsidR="00B430BB">
        <w:trPr>
          <w:trHeight w:val="34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B430BB" w:rsidRDefault="00D331D8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会同县融媒体中心</w:t>
            </w:r>
            <w:r w:rsidR="00790EEF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30BB">
        <w:trPr>
          <w:trHeight w:val="340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年度预算申请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资金总额：</w:t>
            </w:r>
            <w:r w:rsidR="00D331D8">
              <w:rPr>
                <w:rFonts w:ascii="仿宋" w:eastAsia="仿宋" w:hAnsi="仿宋" w:hint="eastAsia"/>
                <w:kern w:val="0"/>
                <w:sz w:val="24"/>
                <w:szCs w:val="24"/>
              </w:rPr>
              <w:t>351.22</w:t>
            </w:r>
          </w:p>
        </w:tc>
      </w:tr>
      <w:tr w:rsidR="00B430BB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按收入性质分：</w:t>
            </w:r>
            <w:r w:rsidR="00D331D8">
              <w:rPr>
                <w:rFonts w:ascii="仿宋" w:eastAsia="仿宋" w:hAnsi="仿宋" w:hint="eastAsia"/>
                <w:kern w:val="0"/>
                <w:sz w:val="24"/>
                <w:szCs w:val="24"/>
              </w:rPr>
              <w:t>351.22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按支出性质分：</w:t>
            </w:r>
          </w:p>
        </w:tc>
      </w:tr>
      <w:tr w:rsidR="00B430BB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其中：  一般公共预算：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其中： 基本支出：</w:t>
            </w:r>
            <w:r w:rsidR="00D331D8">
              <w:rPr>
                <w:rFonts w:ascii="仿宋" w:eastAsia="仿宋" w:hAnsi="仿宋" w:hint="eastAsia"/>
                <w:kern w:val="0"/>
                <w:sz w:val="24"/>
                <w:szCs w:val="24"/>
              </w:rPr>
              <w:t>239.22</w:t>
            </w:r>
          </w:p>
        </w:tc>
      </w:tr>
      <w:tr w:rsidR="00B430BB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项目支出：</w:t>
            </w:r>
            <w:r w:rsidR="00D331D8">
              <w:rPr>
                <w:rFonts w:ascii="仿宋" w:eastAsia="仿宋" w:hAnsi="仿宋" w:hint="eastAsia"/>
                <w:kern w:val="0"/>
                <w:sz w:val="24"/>
                <w:szCs w:val="24"/>
              </w:rPr>
              <w:t>112</w:t>
            </w:r>
          </w:p>
        </w:tc>
      </w:tr>
      <w:tr w:rsidR="00B430BB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B430BB" w:rsidRDefault="00790EE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B430BB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B430BB" w:rsidRDefault="00E16EF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</w:t>
            </w:r>
            <w:r w:rsidR="00790EEF">
              <w:rPr>
                <w:rFonts w:ascii="仿宋" w:eastAsia="仿宋" w:hAnsi="仿宋" w:hint="eastAsia"/>
                <w:kern w:val="0"/>
                <w:sz w:val="24"/>
                <w:szCs w:val="24"/>
              </w:rPr>
              <w:t>其他资金：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430BB" w:rsidTr="00BF7E9F">
        <w:trPr>
          <w:trHeight w:val="778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部门职能</w:t>
            </w:r>
          </w:p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B430BB" w:rsidRPr="00F24221" w:rsidRDefault="00D331D8" w:rsidP="00F24221">
            <w:pPr>
              <w:widowControl/>
              <w:ind w:firstLineChars="200" w:firstLine="36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认真贯彻党中央、省、市、县有关路线、方针、政策和法律法规，把握正确舆论导向，当好党委、政府、人民的喉舌。负责本台广播电视事业、产业的规划、建设和管理；审查本台广告播出，开展相关经营。负责本台广播电视节目的采编、制作、审核、播控</w:t>
            </w:r>
            <w:r w:rsidR="00AB52F7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、传输、发射工作。</w:t>
            </w:r>
          </w:p>
        </w:tc>
      </w:tr>
      <w:tr w:rsidR="00B430BB" w:rsidTr="00BF049B">
        <w:trPr>
          <w:trHeight w:val="727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B430BB" w:rsidRPr="00F24221" w:rsidRDefault="00CE33DA" w:rsidP="00F24221">
            <w:pPr>
              <w:widowControl/>
              <w:ind w:firstLineChars="150" w:firstLine="315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F24221">
              <w:rPr>
                <w:rFonts w:ascii="仿宋" w:eastAsia="仿宋" w:hAnsi="仿宋" w:hint="eastAsia"/>
                <w:kern w:val="0"/>
                <w:szCs w:val="21"/>
              </w:rPr>
              <w:t>做好内外新闻宣传，不断提高节目质量和办台水平，确保各节目安全播出等。</w:t>
            </w:r>
          </w:p>
        </w:tc>
      </w:tr>
      <w:tr w:rsidR="00B430BB" w:rsidTr="00BF049B">
        <w:trPr>
          <w:trHeight w:val="850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部门整体支出</w:t>
            </w:r>
          </w:p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指标值及单位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8F7E72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保证工资支出和正常运转，完成全年各项管理工作。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Pr="008F7E72" w:rsidRDefault="008F7E7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2E228E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购节目片带费11万</w:t>
            </w:r>
            <w:r w:rsidR="00BB25E2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，新闻播出设备维修5万</w:t>
            </w:r>
            <w:r w:rsidR="00BB25E2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，转播发射台微波经费</w:t>
            </w:r>
            <w:r w:rsidR="00F77015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6</w:t>
            </w: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万</w:t>
            </w:r>
            <w:r w:rsidR="00BB25E2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，经常性补助</w:t>
            </w:r>
            <w:r w:rsidR="00F77015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80</w:t>
            </w: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万</w:t>
            </w:r>
            <w:r w:rsidR="00BB25E2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，</w:t>
            </w:r>
            <w:r w:rsidR="00F77015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非税收入执收成本10万</w:t>
            </w:r>
            <w:r w:rsidR="00BB25E2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Pr="00A61DCA" w:rsidRDefault="00A61DC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8F7E72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保证工资支出和正常运转，确保财政资金规范使用。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8F7E7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2E228E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差转台、机房正常播出、无故障。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2E228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BB25E2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基本支出239.22万元</w:t>
            </w:r>
            <w:r w:rsidR="00861A24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（其中工资福利支出40万元，一般商品和服务支出40.5万元，全额拨款人员工资122.1万元，对个人和家庭补助4.62万元，机关事业单位基本养老保险30.8</w:t>
            </w:r>
            <w:r w:rsid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万元，公务接待费3.1万元，公车经费3.</w:t>
            </w:r>
            <w:r w:rsidR="00BF049B">
              <w:rPr>
                <w:rFonts w:ascii="仿宋" w:eastAsia="仿宋" w:hAnsi="仿宋" w:hint="eastAsia"/>
                <w:kern w:val="0"/>
                <w:sz w:val="18"/>
                <w:szCs w:val="18"/>
              </w:rPr>
              <w:t>8</w:t>
            </w:r>
            <w:r w:rsid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  <w:r w:rsidR="00861A24"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BB25E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BB25E2" w:rsidP="00BB25E2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24221">
              <w:rPr>
                <w:rFonts w:ascii="仿宋" w:eastAsia="仿宋" w:hAnsi="仿宋" w:hint="eastAsia"/>
                <w:kern w:val="0"/>
                <w:sz w:val="18"/>
                <w:szCs w:val="18"/>
              </w:rPr>
              <w:t>项目支出112万元（购节目片带费11万元，新闻播出设备维修5万元，转播发射台微波经费6万元，经常性补助80万元，非税收入执收成本10万元）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BB25E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3C0BBD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2021年12月完成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3C0BB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3C0BBD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2021年12月完成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3C0BB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100%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B430BB" w:rsidRDefault="00790EE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B430BB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B430BB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495DD9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满足群众精神文化需要，传递党和政府的声音，促进社会和谐发展。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495D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98%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495DD9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丰富节目，不断增加节目栏目。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495D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98%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B430BB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F24221" w:rsidRDefault="00B430BB" w:rsidP="002E228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495DD9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可持续影响数年以上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495D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98%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495DD9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提高全民文化素质，促进媒体融合发展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495D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98%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B430BB" w:rsidRDefault="00790EE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495DD9" w:rsidP="002E228E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融媒体</w:t>
            </w:r>
            <w:r w:rsidR="00EA358B" w:rsidRPr="00BF049B">
              <w:rPr>
                <w:rFonts w:ascii="仿宋" w:eastAsia="仿宋" w:hAnsi="仿宋" w:hint="eastAsia"/>
                <w:kern w:val="0"/>
                <w:szCs w:val="21"/>
              </w:rPr>
              <w:t>中心</w:t>
            </w:r>
            <w:r w:rsidRPr="00BF049B">
              <w:rPr>
                <w:rFonts w:ascii="仿宋" w:eastAsia="仿宋" w:hAnsi="仿宋" w:hint="eastAsia"/>
                <w:kern w:val="0"/>
                <w:szCs w:val="21"/>
              </w:rPr>
              <w:t>公众满意度测评及调查问卷满意率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EA358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98%</w:t>
            </w:r>
          </w:p>
        </w:tc>
      </w:tr>
      <w:tr w:rsidR="00B430BB" w:rsidTr="00F2422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B430BB" w:rsidRDefault="00B430B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B430BB" w:rsidRDefault="00B430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B430BB" w:rsidRDefault="00B430B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30BB" w:rsidRPr="00BF049B" w:rsidRDefault="00495DD9" w:rsidP="00EA358B">
            <w:pPr>
              <w:rPr>
                <w:rFonts w:ascii="仿宋" w:eastAsia="仿宋" w:hAnsi="仿宋"/>
                <w:kern w:val="0"/>
                <w:szCs w:val="21"/>
              </w:rPr>
            </w:pPr>
            <w:r w:rsidRPr="00BF049B">
              <w:rPr>
                <w:rFonts w:ascii="仿宋" w:eastAsia="仿宋" w:hAnsi="仿宋" w:hint="eastAsia"/>
                <w:kern w:val="0"/>
                <w:szCs w:val="21"/>
              </w:rPr>
              <w:t>融媒体</w:t>
            </w:r>
            <w:r w:rsidR="00EA358B" w:rsidRPr="00BF049B">
              <w:rPr>
                <w:rFonts w:ascii="仿宋" w:eastAsia="仿宋" w:hAnsi="仿宋" w:hint="eastAsia"/>
                <w:kern w:val="0"/>
                <w:szCs w:val="21"/>
              </w:rPr>
              <w:t>中心</w:t>
            </w:r>
            <w:r w:rsidRPr="00BF049B">
              <w:rPr>
                <w:rFonts w:ascii="仿宋" w:eastAsia="仿宋" w:hAnsi="仿宋" w:hint="eastAsia"/>
                <w:kern w:val="0"/>
                <w:szCs w:val="21"/>
              </w:rPr>
              <w:t>实施设备、服务内容、服务质量及员工素质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430BB" w:rsidRDefault="00EA358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98%</w:t>
            </w:r>
          </w:p>
        </w:tc>
      </w:tr>
    </w:tbl>
    <w:p w:rsidR="000956CA" w:rsidRDefault="000956CA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p w:rsidR="000956CA" w:rsidRDefault="000956CA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 w:val="24"/>
          <w:szCs w:val="24"/>
        </w:rPr>
      </w:pPr>
    </w:p>
    <w:p w:rsidR="00B430BB" w:rsidRPr="000956CA" w:rsidRDefault="00790EEF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Cs w:val="21"/>
        </w:rPr>
      </w:pPr>
      <w:r w:rsidRPr="000956CA">
        <w:rPr>
          <w:rFonts w:ascii="仿宋" w:eastAsia="仿宋" w:hAnsi="仿宋" w:hint="eastAsia"/>
          <w:kern w:val="0"/>
          <w:szCs w:val="21"/>
        </w:rPr>
        <w:t>填表人：</w:t>
      </w:r>
      <w:r w:rsidR="000956CA" w:rsidRPr="000956CA">
        <w:rPr>
          <w:rFonts w:ascii="仿宋" w:eastAsia="仿宋" w:hAnsi="仿宋" w:hint="eastAsia"/>
          <w:kern w:val="0"/>
          <w:szCs w:val="21"/>
        </w:rPr>
        <w:t>张宪凤</w:t>
      </w:r>
      <w:r w:rsidRPr="000956CA">
        <w:rPr>
          <w:rFonts w:ascii="仿宋" w:eastAsia="仿宋" w:hAnsi="仿宋" w:hint="eastAsia"/>
          <w:kern w:val="0"/>
          <w:szCs w:val="21"/>
        </w:rPr>
        <w:t xml:space="preserve">  联系电话：</w:t>
      </w:r>
      <w:r w:rsidR="000956CA" w:rsidRPr="000956CA">
        <w:rPr>
          <w:rFonts w:ascii="仿宋" w:eastAsia="仿宋" w:hAnsi="仿宋" w:hint="eastAsia"/>
          <w:kern w:val="0"/>
          <w:szCs w:val="21"/>
        </w:rPr>
        <w:t>13327257722</w:t>
      </w:r>
      <w:r w:rsidRPr="000956CA">
        <w:rPr>
          <w:rFonts w:ascii="仿宋" w:eastAsia="仿宋" w:hAnsi="仿宋" w:hint="eastAsia"/>
          <w:kern w:val="0"/>
          <w:szCs w:val="21"/>
        </w:rPr>
        <w:t xml:space="preserve">  填报日期：</w:t>
      </w:r>
      <w:r w:rsidR="000956CA" w:rsidRPr="000956CA">
        <w:rPr>
          <w:rFonts w:ascii="仿宋" w:eastAsia="仿宋" w:hAnsi="仿宋" w:hint="eastAsia"/>
          <w:kern w:val="0"/>
          <w:szCs w:val="21"/>
        </w:rPr>
        <w:t>2020.12.20</w:t>
      </w:r>
      <w:r w:rsidRPr="000956CA">
        <w:rPr>
          <w:rFonts w:ascii="仿宋" w:eastAsia="仿宋" w:hAnsi="仿宋" w:hint="eastAsia"/>
          <w:kern w:val="0"/>
          <w:szCs w:val="21"/>
        </w:rPr>
        <w:t>单位负责人签字：</w:t>
      </w:r>
      <w:r w:rsidR="00F24221">
        <w:rPr>
          <w:rFonts w:ascii="仿宋" w:eastAsia="仿宋" w:hAnsi="仿宋" w:hint="eastAsia"/>
          <w:kern w:val="0"/>
          <w:szCs w:val="21"/>
        </w:rPr>
        <w:t>龙世银</w:t>
      </w:r>
      <w:r w:rsidR="000318E8" w:rsidRPr="000956CA">
        <w:rPr>
          <w:rFonts w:ascii="仿宋" w:eastAsia="仿宋" w:hAnsi="仿宋"/>
          <w:kern w:val="0"/>
          <w:szCs w:val="21"/>
        </w:rPr>
        <w:t xml:space="preserve"> </w:t>
      </w:r>
    </w:p>
    <w:p w:rsidR="00B430BB" w:rsidRDefault="00790EEF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/>
          <w:kern w:val="0"/>
          <w:sz w:val="30"/>
          <w:szCs w:val="30"/>
        </w:rPr>
        <w:br w:type="page"/>
      </w:r>
    </w:p>
    <w:p w:rsidR="00B430BB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+</w:t>
      </w: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Default="00AA3511" w:rsidP="00685769">
      <w:pPr>
        <w:widowControl/>
        <w:spacing w:afterLines="50" w:line="600" w:lineRule="exac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:rsidR="00AA3511" w:rsidRPr="00F31BB3" w:rsidRDefault="00AA3511" w:rsidP="00685769">
      <w:pPr>
        <w:widowControl/>
        <w:spacing w:afterLines="50" w:line="600" w:lineRule="exact"/>
        <w:rPr>
          <w:rFonts w:ascii="仿宋" w:eastAsia="仿宋" w:hAnsi="仿宋"/>
          <w:sz w:val="28"/>
          <w:szCs w:val="28"/>
        </w:rPr>
      </w:pPr>
    </w:p>
    <w:sectPr w:rsidR="00AA3511" w:rsidRPr="00F31BB3" w:rsidSect="00801F0C">
      <w:footerReference w:type="default" r:id="rId8"/>
      <w:pgSz w:w="11906" w:h="16838"/>
      <w:pgMar w:top="1242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4C" w:rsidRDefault="00E7174C" w:rsidP="00BF7E9F">
      <w:r>
        <w:separator/>
      </w:r>
    </w:p>
  </w:endnote>
  <w:endnote w:type="continuationSeparator" w:id="1">
    <w:p w:rsidR="00E7174C" w:rsidRDefault="00E7174C" w:rsidP="00BF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369"/>
      <w:docPartObj>
        <w:docPartGallery w:val="Page Numbers (Bottom of Page)"/>
        <w:docPartUnique/>
      </w:docPartObj>
    </w:sdtPr>
    <w:sdtContent>
      <w:p w:rsidR="00BF7E9F" w:rsidRDefault="00685769">
        <w:pPr>
          <w:pStyle w:val="a6"/>
        </w:pPr>
        <w:fldSimple w:instr=" PAGE   \* MERGEFORMAT ">
          <w:r w:rsidR="00A252A5" w:rsidRPr="00A252A5">
            <w:rPr>
              <w:noProof/>
              <w:lang w:val="zh-CN"/>
            </w:rPr>
            <w:t>2</w:t>
          </w:r>
        </w:fldSimple>
      </w:p>
    </w:sdtContent>
  </w:sdt>
  <w:p w:rsidR="00BF7E9F" w:rsidRDefault="00BF7E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4C" w:rsidRDefault="00E7174C" w:rsidP="00BF7E9F">
      <w:r>
        <w:separator/>
      </w:r>
    </w:p>
  </w:footnote>
  <w:footnote w:type="continuationSeparator" w:id="1">
    <w:p w:rsidR="00E7174C" w:rsidRDefault="00E7174C" w:rsidP="00BF7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652"/>
    <w:rsid w:val="000318E8"/>
    <w:rsid w:val="000346B0"/>
    <w:rsid w:val="0003543B"/>
    <w:rsid w:val="00053067"/>
    <w:rsid w:val="00056EA6"/>
    <w:rsid w:val="00063AC9"/>
    <w:rsid w:val="0006798C"/>
    <w:rsid w:val="00086D87"/>
    <w:rsid w:val="000956CA"/>
    <w:rsid w:val="000F4959"/>
    <w:rsid w:val="00120E0E"/>
    <w:rsid w:val="00130FBB"/>
    <w:rsid w:val="00141501"/>
    <w:rsid w:val="001641F1"/>
    <w:rsid w:val="001A754D"/>
    <w:rsid w:val="001C11C3"/>
    <w:rsid w:val="001C7C79"/>
    <w:rsid w:val="001D1340"/>
    <w:rsid w:val="001D18F8"/>
    <w:rsid w:val="00226C4A"/>
    <w:rsid w:val="00232B07"/>
    <w:rsid w:val="00232B0C"/>
    <w:rsid w:val="00245C4F"/>
    <w:rsid w:val="0025405D"/>
    <w:rsid w:val="00254D19"/>
    <w:rsid w:val="002748BD"/>
    <w:rsid w:val="00276B68"/>
    <w:rsid w:val="002D2CA9"/>
    <w:rsid w:val="002E228E"/>
    <w:rsid w:val="003641D2"/>
    <w:rsid w:val="003700B0"/>
    <w:rsid w:val="003705B9"/>
    <w:rsid w:val="00382AB1"/>
    <w:rsid w:val="003B567D"/>
    <w:rsid w:val="003B631E"/>
    <w:rsid w:val="003B67EE"/>
    <w:rsid w:val="003C0BBD"/>
    <w:rsid w:val="003D4764"/>
    <w:rsid w:val="003D663C"/>
    <w:rsid w:val="003E01EE"/>
    <w:rsid w:val="004262D9"/>
    <w:rsid w:val="00431700"/>
    <w:rsid w:val="0043575D"/>
    <w:rsid w:val="00453A2A"/>
    <w:rsid w:val="00495DD9"/>
    <w:rsid w:val="004C7BEF"/>
    <w:rsid w:val="004F4A78"/>
    <w:rsid w:val="004F7E36"/>
    <w:rsid w:val="00515C86"/>
    <w:rsid w:val="00520398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85769"/>
    <w:rsid w:val="00696F07"/>
    <w:rsid w:val="006E3B09"/>
    <w:rsid w:val="007044A6"/>
    <w:rsid w:val="00735272"/>
    <w:rsid w:val="00762539"/>
    <w:rsid w:val="00767FDF"/>
    <w:rsid w:val="00790EEF"/>
    <w:rsid w:val="007A5C0D"/>
    <w:rsid w:val="007E21AE"/>
    <w:rsid w:val="00801F0C"/>
    <w:rsid w:val="00804FD9"/>
    <w:rsid w:val="008324D8"/>
    <w:rsid w:val="00855C70"/>
    <w:rsid w:val="00861A24"/>
    <w:rsid w:val="00872B96"/>
    <w:rsid w:val="00890F3C"/>
    <w:rsid w:val="008E5528"/>
    <w:rsid w:val="008F7E72"/>
    <w:rsid w:val="0096225A"/>
    <w:rsid w:val="009A61C8"/>
    <w:rsid w:val="009C14B6"/>
    <w:rsid w:val="009D076C"/>
    <w:rsid w:val="00A252A5"/>
    <w:rsid w:val="00A61DCA"/>
    <w:rsid w:val="00A93520"/>
    <w:rsid w:val="00AA3511"/>
    <w:rsid w:val="00AB52F7"/>
    <w:rsid w:val="00AD1DEE"/>
    <w:rsid w:val="00B2044A"/>
    <w:rsid w:val="00B2574B"/>
    <w:rsid w:val="00B430BB"/>
    <w:rsid w:val="00B554BC"/>
    <w:rsid w:val="00B93D22"/>
    <w:rsid w:val="00B979CE"/>
    <w:rsid w:val="00BB0BCE"/>
    <w:rsid w:val="00BB25E2"/>
    <w:rsid w:val="00BF049B"/>
    <w:rsid w:val="00BF7E9F"/>
    <w:rsid w:val="00C00652"/>
    <w:rsid w:val="00C26887"/>
    <w:rsid w:val="00C41526"/>
    <w:rsid w:val="00C856D0"/>
    <w:rsid w:val="00C85F56"/>
    <w:rsid w:val="00CD6153"/>
    <w:rsid w:val="00CE148D"/>
    <w:rsid w:val="00CE26D9"/>
    <w:rsid w:val="00CE33DA"/>
    <w:rsid w:val="00D209CB"/>
    <w:rsid w:val="00D331D8"/>
    <w:rsid w:val="00D334DB"/>
    <w:rsid w:val="00D34EA2"/>
    <w:rsid w:val="00D53BB3"/>
    <w:rsid w:val="00DA15F6"/>
    <w:rsid w:val="00E16EF1"/>
    <w:rsid w:val="00E26131"/>
    <w:rsid w:val="00E7174C"/>
    <w:rsid w:val="00E74CAE"/>
    <w:rsid w:val="00E85B93"/>
    <w:rsid w:val="00E871C4"/>
    <w:rsid w:val="00E95C6B"/>
    <w:rsid w:val="00EA2C83"/>
    <w:rsid w:val="00EA358B"/>
    <w:rsid w:val="00ED430A"/>
    <w:rsid w:val="00EE3F78"/>
    <w:rsid w:val="00F00140"/>
    <w:rsid w:val="00F03AB0"/>
    <w:rsid w:val="00F139FF"/>
    <w:rsid w:val="00F24221"/>
    <w:rsid w:val="00F31BB3"/>
    <w:rsid w:val="00F32F58"/>
    <w:rsid w:val="00F41883"/>
    <w:rsid w:val="00F77015"/>
    <w:rsid w:val="00FA1973"/>
    <w:rsid w:val="00FD6480"/>
    <w:rsid w:val="65A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430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30BB"/>
  </w:style>
  <w:style w:type="paragraph" w:styleId="a4">
    <w:name w:val="List Paragraph"/>
    <w:basedOn w:val="a"/>
    <w:uiPriority w:val="34"/>
    <w:qFormat/>
    <w:rsid w:val="00B430B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BF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F7E9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7E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E24881-E9A5-4919-AEBF-F9C3C8616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35</cp:revision>
  <cp:lastPrinted>2021-01-08T02:40:00Z</cp:lastPrinted>
  <dcterms:created xsi:type="dcterms:W3CDTF">2020-10-14T07:24:00Z</dcterms:created>
  <dcterms:modified xsi:type="dcterms:W3CDTF">2021-01-08T03:02:00Z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