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2070"/>
        <w:gridCol w:w="245"/>
        <w:gridCol w:w="200"/>
        <w:gridCol w:w="1062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填报单位：（盖章）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会同县妇幼保健计划生育服务中心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产前筛查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社保股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建立科学规范的产前筛查，提高孕产妇产前筛查率，降低出生缺陷发生风险，提高人口素质。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1800名孕产妇提供免费产前筛查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  <w:t>产前筛查数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1800人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异常干预数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490人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  <w:t>产前筛查率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80%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异常干预率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80%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val="en-US" w:eastAsia="zh-CN"/>
              </w:rPr>
              <w:t>2021年底完成产前筛查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hint="eastAsia" w:ascii="仿宋" w:hAnsi="仿宋" w:eastAsia="仿宋" w:cstheme="minorBidi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2021年完成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18"/>
                <w:szCs w:val="18"/>
                <w:lang w:eastAsia="zh-CN"/>
              </w:rPr>
              <w:t>异常干预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  <w:t>筛查经费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val="en-US" w:eastAsia="zh-CN"/>
              </w:rPr>
              <w:t>174元/人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hint="default" w:ascii="仿宋" w:hAnsi="仿宋" w:eastAsia="仿宋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8"/>
                <w:szCs w:val="18"/>
                <w:lang w:eastAsia="zh-CN"/>
              </w:rPr>
              <w:t>异常干预补助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500元/人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  <w:t>降低出生缺陷率，减轻家庭及国家负担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新生儿成活率达98%以上，出生缺陷率低于0.02%以下。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8"/>
                <w:szCs w:val="18"/>
              </w:rPr>
              <w:t>逐步提高出生人口素质，最大幅度地降低出生缺陷率。　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妇幼保健医疗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设备、服务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态度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、服务质量及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医护人员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素质等征求意见。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      联系电话：   填报日期：        单位负责人签字：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0"/>
          <w:szCs w:val="30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附件2-2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项目支出绩效目标表编报说明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填报单位（盖章）：加盖填报单位公章。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2.项目支出名称：填写规范的项目支出名称。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3.预算部门：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填写项目支出的主管部门全称。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4.年度本级预算金额：本年度该项目支出本级预算总金额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5.该项目支出上级资金：预算年度项目支出获得上级财政资金总额，市、县要按中央、省（市）分别填报。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6.项目支出实施期：按照报同级政府审定的项目支出设置情况填写。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7.实施期绩效目标：概括描述该项目支出整个实施期内的总体产出和效益。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8.本年度绩效目标：概括描述该项目支出本年度计划达到的产出和效益。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9.绩效指标：对支出方向绩效目标的细化和量化，具体解释见后。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11.产出指标：反映支出方向根据既定目标计划完成的产品和服务情况。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12.数量指标：反映支出方向预算年度内计划完成的产品或提供的服务数量。如支持学前教育发展资金：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1200万人次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（该指标仅用于解释说明数量指标的填报。）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13.质量指标：反映支出方向计划提供产品或服务达到的标准、水平和效果。如退役安置补助资金：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30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教育培训参训率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教育培训合格率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教育培训就业率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军休服务房建筑标准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下拨经费符合相关政策规定比率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（该指标仅用于解释说明质量指标的填报。）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14.时效指标：反映支出方向计划提供产品或服务的及时程度和效率情况。如优抚对象抚恤补助资金：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31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优抚对象抚恤补助资金下拨时间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Lines="5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烈士褒扬金下拨标准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（该指标仅用于解释说明时效指标的填报。）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15.成本指标：反映支出方向计划提供产品或服务所需成本。如非物质文化遗产保护资金：</w:t>
      </w:r>
    </w:p>
    <w:tbl>
      <w:tblPr>
        <w:tblStyle w:val="5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44"/>
        <w:gridCol w:w="337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国家级非遗代表性项目年度重点项目平均补助资金额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国家级代表性传承人抢救性记录补助金额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国家级代表性传承人传承活动补助资金额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2万元/人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（该指标仅用于解释说明成本指标的填报。）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1FA4162"/>
    <w:rsid w:val="07BE359F"/>
    <w:rsid w:val="0D45484C"/>
    <w:rsid w:val="0E38741C"/>
    <w:rsid w:val="1E6155C9"/>
    <w:rsid w:val="242B67E9"/>
    <w:rsid w:val="246051AB"/>
    <w:rsid w:val="24793386"/>
    <w:rsid w:val="327C2A70"/>
    <w:rsid w:val="50455EDF"/>
    <w:rsid w:val="65AE6E1F"/>
    <w:rsid w:val="765A7E1F"/>
    <w:rsid w:val="7A5D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0</TotalTime>
  <ScaleCrop>false</ScaleCrop>
  <LinksUpToDate>false</LinksUpToDate>
  <CharactersWithSpaces>1798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无垠</cp:lastModifiedBy>
  <cp:lastPrinted>2021-01-11T01:30:18Z</cp:lastPrinted>
  <dcterms:modified xsi:type="dcterms:W3CDTF">2021-01-11T01:30:20Z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