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中共会同县委党校</w:t>
      </w:r>
    </w:p>
    <w:p>
      <w:pPr>
        <w:jc w:val="center"/>
        <w:rPr>
          <w:rFonts w:hint="eastAsia" w:ascii="宋体" w:hAnsi="宋体"/>
          <w:b/>
          <w:sz w:val="44"/>
          <w:szCs w:val="44"/>
        </w:rPr>
      </w:pPr>
      <w:r>
        <w:rPr>
          <w:rFonts w:hint="eastAsia" w:ascii="宋体" w:hAnsi="宋体"/>
          <w:b/>
          <w:sz w:val="44"/>
          <w:szCs w:val="44"/>
          <w:lang w:val="en-US" w:eastAsia="zh-CN"/>
        </w:rPr>
        <w:t>2021</w:t>
      </w:r>
      <w:r>
        <w:rPr>
          <w:rFonts w:hint="eastAsia" w:ascii="宋体" w:hAnsi="宋体"/>
          <w:b/>
          <w:sz w:val="44"/>
          <w:szCs w:val="44"/>
        </w:rPr>
        <w:t>年度整体绩效和项目绩效自评</w:t>
      </w:r>
    </w:p>
    <w:p>
      <w:pPr>
        <w:jc w:val="center"/>
        <w:rPr>
          <w:rFonts w:hint="eastAsia" w:ascii="宋体" w:hAnsi="宋体"/>
          <w:b/>
          <w:sz w:val="44"/>
          <w:szCs w:val="44"/>
        </w:rPr>
      </w:pPr>
      <w:r>
        <w:rPr>
          <w:rFonts w:hint="eastAsia" w:ascii="宋体" w:hAnsi="宋体"/>
          <w:b/>
          <w:sz w:val="44"/>
          <w:szCs w:val="44"/>
        </w:rPr>
        <w:t>情况公开</w:t>
      </w:r>
    </w:p>
    <w:p>
      <w:pPr>
        <w:jc w:val="center"/>
        <w:rPr>
          <w:rFonts w:hint="eastAsia" w:ascii="仿宋_GB2312" w:hAnsi="宋体" w:eastAsia="仿宋_GB2312"/>
          <w:b/>
          <w:sz w:val="32"/>
          <w:szCs w:val="32"/>
        </w:rPr>
      </w:pP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为加强预算绩效管理，强化预算支出绩效责任，提高财政资金使用效益，根据《中共湖南省委办公厅 湖南省人民政府办公厅关于全面实施预算绩效管理的实施意见》</w:t>
      </w:r>
      <w:r>
        <w:rPr>
          <w:rFonts w:hint="eastAsia" w:ascii="仿宋" w:hAnsi="仿宋" w:eastAsia="仿宋" w:cs="仿宋"/>
          <w:sz w:val="32"/>
          <w:szCs w:val="32"/>
          <w:lang w:eastAsia="zh-CN"/>
        </w:rPr>
        <w:t>（湘办发</w:t>
      </w:r>
      <w:r>
        <w:rPr>
          <w:rFonts w:hint="eastAsia" w:ascii="仿宋" w:hAnsi="仿宋" w:eastAsia="仿宋" w:cs="仿宋"/>
          <w:sz w:val="32"/>
          <w:szCs w:val="32"/>
          <w:lang w:val="en-US" w:eastAsia="zh-CN"/>
        </w:rPr>
        <w:t>[2019]10号</w:t>
      </w:r>
      <w:r>
        <w:rPr>
          <w:rFonts w:hint="eastAsia" w:ascii="仿宋" w:hAnsi="仿宋" w:eastAsia="仿宋" w:cs="仿宋"/>
          <w:sz w:val="32"/>
          <w:szCs w:val="32"/>
          <w:lang w:eastAsia="zh-CN"/>
        </w:rPr>
        <w:t>）、</w:t>
      </w:r>
      <w:r>
        <w:rPr>
          <w:rFonts w:hint="eastAsia" w:ascii="仿宋" w:hAnsi="仿宋" w:eastAsia="仿宋" w:cs="仿宋"/>
          <w:sz w:val="32"/>
          <w:szCs w:val="32"/>
        </w:rPr>
        <w:t>《会同县财政局关于开展</w:t>
      </w:r>
      <w:r>
        <w:rPr>
          <w:rFonts w:hint="eastAsia" w:ascii="仿宋" w:hAnsi="仿宋" w:eastAsia="仿宋" w:cs="仿宋"/>
          <w:sz w:val="32"/>
          <w:szCs w:val="32"/>
          <w:lang w:eastAsia="zh-CN"/>
        </w:rPr>
        <w:t>2021</w:t>
      </w:r>
      <w:r>
        <w:rPr>
          <w:rFonts w:hint="eastAsia" w:ascii="仿宋" w:hAnsi="仿宋" w:eastAsia="仿宋" w:cs="仿宋"/>
          <w:sz w:val="32"/>
          <w:szCs w:val="32"/>
        </w:rPr>
        <w:t>年度本级财政资金绩效自评工作的通知》（会财绩[202</w:t>
      </w:r>
      <w:r>
        <w:rPr>
          <w:rFonts w:hint="eastAsia" w:ascii="仿宋" w:hAnsi="仿宋" w:eastAsia="仿宋" w:cs="仿宋"/>
          <w:sz w:val="32"/>
          <w:szCs w:val="32"/>
          <w:lang w:val="en-US" w:eastAsia="zh-CN"/>
        </w:rPr>
        <w:t>2</w:t>
      </w:r>
      <w:r>
        <w:rPr>
          <w:rFonts w:hint="eastAsia" w:ascii="仿宋" w:hAnsi="仿宋" w:eastAsia="仿宋" w:cs="仿宋"/>
          <w:sz w:val="32"/>
          <w:szCs w:val="32"/>
        </w:rPr>
        <w:t>］11号），我单位拟公开</w:t>
      </w:r>
      <w:r>
        <w:rPr>
          <w:rFonts w:hint="eastAsia" w:ascii="仿宋" w:hAnsi="仿宋" w:eastAsia="仿宋" w:cs="仿宋"/>
          <w:sz w:val="32"/>
          <w:szCs w:val="32"/>
          <w:lang w:eastAsia="zh-CN"/>
        </w:rPr>
        <w:t>2021</w:t>
      </w:r>
      <w:r>
        <w:rPr>
          <w:rFonts w:hint="eastAsia" w:ascii="仿宋" w:hAnsi="仿宋" w:eastAsia="仿宋" w:cs="仿宋"/>
          <w:sz w:val="32"/>
          <w:szCs w:val="32"/>
        </w:rPr>
        <w:t>年度一般公共支出整体绩效和专项资金预算绩效情况。公开如下：</w:t>
      </w:r>
    </w:p>
    <w:p>
      <w:pPr>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val="0"/>
        <w:bidi w:val="0"/>
        <w:adjustRightInd/>
        <w:snapToGrid/>
        <w:spacing w:line="560" w:lineRule="exact"/>
        <w:ind w:left="0" w:firstLine="678" w:firstLineChars="211"/>
        <w:textAlignment w:val="auto"/>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党校</w:t>
      </w:r>
      <w:r>
        <w:rPr>
          <w:rFonts w:hint="eastAsia" w:ascii="仿宋" w:hAnsi="仿宋" w:eastAsia="仿宋" w:cs="仿宋"/>
          <w:b/>
          <w:bCs/>
          <w:sz w:val="32"/>
          <w:szCs w:val="32"/>
        </w:rPr>
        <w:t>的主要职责、工作任务及目标</w:t>
      </w:r>
    </w:p>
    <w:p>
      <w:pPr>
        <w:rPr>
          <w:rFonts w:hint="eastAsia" w:ascii="仿宋" w:hAnsi="仿宋" w:eastAsia="仿宋" w:cs="仿宋"/>
          <w:b w:val="0"/>
          <w:bCs w:val="0"/>
          <w:sz w:val="32"/>
          <w:szCs w:val="32"/>
        </w:rPr>
      </w:pPr>
      <w:r>
        <w:rPr>
          <w:rFonts w:hint="eastAsia" w:ascii="仿宋" w:hAnsi="仿宋" w:eastAsia="仿宋" w:cs="仿宋"/>
          <w:b/>
          <w:bCs/>
          <w:sz w:val="32"/>
          <w:szCs w:val="32"/>
        </w:rPr>
        <w:t>主要职责：</w:t>
      </w:r>
      <w:r>
        <w:rPr>
          <w:rFonts w:hint="eastAsia" w:ascii="仿宋" w:hAnsi="仿宋" w:eastAsia="仿宋" w:cs="仿宋"/>
          <w:b w:val="0"/>
          <w:bCs w:val="0"/>
          <w:sz w:val="32"/>
          <w:szCs w:val="32"/>
        </w:rPr>
        <w:t>本部门职能职责是培训党员、建党对象和在职干部，提高政治职业素质，宣传党的宗旨，党的基础知识及行政管理教育。</w:t>
      </w:r>
    </w:p>
    <w:p>
      <w:pPr>
        <w:shd w:val="clear" w:color="auto" w:fill="FFFFFF"/>
        <w:autoSpaceDN w:val="0"/>
        <w:spacing w:line="560" w:lineRule="exact"/>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主要工作任务及目标是：</w:t>
      </w:r>
    </w:p>
    <w:p>
      <w:pPr>
        <w:autoSpaceDN w:val="0"/>
        <w:spacing w:line="560" w:lineRule="exac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目标1：积极开展课题调研和论文撰写</w:t>
      </w:r>
    </w:p>
    <w:p>
      <w:pPr>
        <w:autoSpaceDN w:val="0"/>
        <w:spacing w:line="560" w:lineRule="exact"/>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目标2：加强学习，提升</w:t>
      </w:r>
      <w:r>
        <w:rPr>
          <w:rFonts w:hint="eastAsia" w:ascii="仿宋" w:hAnsi="仿宋" w:eastAsia="仿宋" w:cs="仿宋"/>
          <w:color w:val="auto"/>
          <w:sz w:val="32"/>
          <w:szCs w:val="32"/>
          <w:shd w:val="clear" w:color="auto" w:fill="FFFFFF"/>
          <w:lang w:eastAsia="zh-CN"/>
        </w:rPr>
        <w:t>党校</w:t>
      </w:r>
      <w:r>
        <w:rPr>
          <w:rFonts w:hint="eastAsia" w:ascii="仿宋" w:hAnsi="仿宋" w:eastAsia="仿宋" w:cs="仿宋"/>
          <w:color w:val="auto"/>
          <w:sz w:val="32"/>
          <w:szCs w:val="32"/>
          <w:shd w:val="clear" w:color="auto" w:fill="FFFFFF"/>
        </w:rPr>
        <w:t>教师</w:t>
      </w:r>
      <w:r>
        <w:rPr>
          <w:rFonts w:hint="eastAsia" w:ascii="仿宋" w:hAnsi="仿宋" w:eastAsia="仿宋" w:cs="仿宋"/>
          <w:color w:val="auto"/>
          <w:sz w:val="32"/>
          <w:szCs w:val="32"/>
          <w:shd w:val="clear" w:color="auto" w:fill="FFFFFF"/>
          <w:lang w:eastAsia="zh-CN"/>
        </w:rPr>
        <w:t>理论</w:t>
      </w:r>
      <w:r>
        <w:rPr>
          <w:rFonts w:hint="eastAsia" w:ascii="仿宋" w:hAnsi="仿宋" w:eastAsia="仿宋" w:cs="仿宋"/>
          <w:color w:val="auto"/>
          <w:sz w:val="32"/>
          <w:szCs w:val="32"/>
          <w:shd w:val="clear" w:color="auto" w:fill="FFFFFF"/>
        </w:rPr>
        <w:t>教学水平</w:t>
      </w:r>
    </w:p>
    <w:p>
      <w:pPr>
        <w:autoSpaceDN w:val="0"/>
        <w:spacing w:line="560" w:lineRule="exact"/>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二、基本情况</w:t>
      </w:r>
    </w:p>
    <w:p>
      <w:pPr>
        <w:autoSpaceDN w:val="0"/>
        <w:spacing w:line="560" w:lineRule="exact"/>
        <w:ind w:firstLine="643"/>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现有编制：人员编制2</w:t>
      </w:r>
      <w:r>
        <w:rPr>
          <w:rFonts w:hint="eastAsia" w:ascii="仿宋" w:hAnsi="仿宋" w:eastAsia="仿宋" w:cs="仿宋"/>
          <w:color w:val="auto"/>
          <w:sz w:val="32"/>
          <w:szCs w:val="32"/>
          <w:shd w:val="clear" w:color="auto" w:fill="FFFFFF"/>
          <w:lang w:val="en-US" w:eastAsia="zh-CN"/>
        </w:rPr>
        <w:t>3</w:t>
      </w:r>
      <w:r>
        <w:rPr>
          <w:rFonts w:hint="eastAsia" w:ascii="仿宋" w:hAnsi="仿宋" w:eastAsia="仿宋" w:cs="仿宋"/>
          <w:color w:val="auto"/>
          <w:sz w:val="32"/>
          <w:szCs w:val="32"/>
          <w:shd w:val="clear" w:color="auto" w:fill="FFFFFF"/>
        </w:rPr>
        <w:t>人，现在编在岗1</w:t>
      </w:r>
      <w:r>
        <w:rPr>
          <w:rFonts w:hint="eastAsia" w:ascii="仿宋" w:hAnsi="仿宋" w:eastAsia="仿宋" w:cs="仿宋"/>
          <w:color w:val="auto"/>
          <w:sz w:val="32"/>
          <w:szCs w:val="32"/>
          <w:shd w:val="clear" w:color="auto" w:fill="FFFFFF"/>
          <w:lang w:val="en-US" w:eastAsia="zh-CN"/>
        </w:rPr>
        <w:t>8</w:t>
      </w:r>
      <w:r>
        <w:rPr>
          <w:rFonts w:hint="eastAsia" w:ascii="仿宋" w:hAnsi="仿宋" w:eastAsia="仿宋" w:cs="仿宋"/>
          <w:color w:val="auto"/>
          <w:sz w:val="32"/>
          <w:szCs w:val="32"/>
          <w:shd w:val="clear" w:color="auto" w:fill="FFFFFF"/>
        </w:rPr>
        <w:t>人，其中行政后勤人员11人，专职教师8人（高级讲师</w:t>
      </w:r>
      <w:r>
        <w:rPr>
          <w:rFonts w:hint="eastAsia" w:ascii="仿宋" w:hAnsi="仿宋" w:eastAsia="仿宋" w:cs="仿宋"/>
          <w:color w:val="auto"/>
          <w:sz w:val="32"/>
          <w:szCs w:val="32"/>
          <w:shd w:val="clear" w:color="auto" w:fill="FFFFFF"/>
          <w:lang w:val="en-US" w:eastAsia="zh-CN"/>
        </w:rPr>
        <w:t>3</w:t>
      </w:r>
      <w:r>
        <w:rPr>
          <w:rFonts w:hint="eastAsia" w:ascii="仿宋" w:hAnsi="仿宋" w:eastAsia="仿宋" w:cs="仿宋"/>
          <w:color w:val="auto"/>
          <w:sz w:val="32"/>
          <w:szCs w:val="32"/>
          <w:shd w:val="clear" w:color="auto" w:fill="FFFFFF"/>
        </w:rPr>
        <w:t>人、中级讲师4人，初级讲师</w:t>
      </w:r>
      <w:r>
        <w:rPr>
          <w:rFonts w:hint="eastAsia" w:ascii="仿宋" w:hAnsi="仿宋" w:eastAsia="仿宋" w:cs="仿宋"/>
          <w:color w:val="auto"/>
          <w:sz w:val="32"/>
          <w:szCs w:val="32"/>
          <w:shd w:val="clear" w:color="auto" w:fill="FFFFFF"/>
          <w:lang w:val="en-US" w:eastAsia="zh-CN"/>
        </w:rPr>
        <w:t>1</w:t>
      </w:r>
      <w:r>
        <w:rPr>
          <w:rFonts w:hint="eastAsia" w:ascii="仿宋" w:hAnsi="仿宋" w:eastAsia="仿宋" w:cs="仿宋"/>
          <w:color w:val="auto"/>
          <w:sz w:val="32"/>
          <w:szCs w:val="32"/>
          <w:shd w:val="clear" w:color="auto" w:fill="FFFFFF"/>
        </w:rPr>
        <w:t>人）</w:t>
      </w:r>
    </w:p>
    <w:p>
      <w:pPr>
        <w:pStyle w:val="2"/>
        <w:rPr>
          <w:rFonts w:hint="eastAsia"/>
        </w:rPr>
      </w:pP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、年初预算安排情况</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（一)预算收入情况：</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县本级2021</w:t>
      </w:r>
      <w:r>
        <w:rPr>
          <w:rFonts w:hint="eastAsia" w:ascii="仿宋" w:hAnsi="仿宋" w:eastAsia="仿宋" w:cs="仿宋"/>
          <w:sz w:val="32"/>
          <w:szCs w:val="32"/>
        </w:rPr>
        <w:t>年年初预算收入</w:t>
      </w:r>
      <w:r>
        <w:rPr>
          <w:rFonts w:hint="eastAsia" w:ascii="仿宋" w:hAnsi="仿宋" w:eastAsia="仿宋" w:cs="仿宋"/>
          <w:sz w:val="32"/>
          <w:szCs w:val="32"/>
          <w:lang w:val="en-US" w:eastAsia="zh-CN"/>
        </w:rPr>
        <w:t>248.34</w:t>
      </w:r>
      <w:r>
        <w:rPr>
          <w:rFonts w:hint="eastAsia" w:ascii="仿宋" w:hAnsi="仿宋" w:eastAsia="仿宋" w:cs="仿宋"/>
          <w:sz w:val="32"/>
          <w:szCs w:val="32"/>
        </w:rPr>
        <w:t>万元，一般公共预算收入</w:t>
      </w:r>
      <w:r>
        <w:rPr>
          <w:rFonts w:hint="eastAsia" w:ascii="仿宋" w:hAnsi="仿宋" w:eastAsia="仿宋" w:cs="仿宋"/>
          <w:sz w:val="32"/>
          <w:szCs w:val="32"/>
          <w:lang w:val="en-US" w:eastAsia="zh-CN"/>
        </w:rPr>
        <w:t>248.34</w:t>
      </w:r>
      <w:r>
        <w:rPr>
          <w:rFonts w:hint="eastAsia" w:ascii="仿宋" w:hAnsi="仿宋" w:eastAsia="仿宋" w:cs="仿宋"/>
          <w:sz w:val="32"/>
          <w:szCs w:val="32"/>
        </w:rPr>
        <w:t>万元，</w:t>
      </w:r>
      <w:r>
        <w:rPr>
          <w:rFonts w:hint="eastAsia" w:ascii="仿宋" w:hAnsi="仿宋" w:eastAsia="仿宋" w:cs="仿宋"/>
          <w:sz w:val="32"/>
          <w:szCs w:val="32"/>
          <w:lang w:eastAsia="zh-CN"/>
        </w:rPr>
        <w:t>基本支出</w:t>
      </w:r>
      <w:r>
        <w:rPr>
          <w:rFonts w:hint="eastAsia" w:ascii="仿宋" w:hAnsi="仿宋" w:eastAsia="仿宋" w:cs="仿宋"/>
          <w:sz w:val="32"/>
          <w:szCs w:val="32"/>
          <w:lang w:val="en-US" w:eastAsia="zh-CN"/>
        </w:rPr>
        <w:t xml:space="preserve"> 206.34万元（其中工资福利支出179.34万元，</w:t>
      </w:r>
      <w:r>
        <w:rPr>
          <w:rFonts w:hint="eastAsia" w:ascii="仿宋" w:hAnsi="仿宋" w:eastAsia="仿宋" w:cs="仿宋"/>
          <w:color w:val="auto"/>
          <w:sz w:val="32"/>
          <w:szCs w:val="32"/>
          <w:lang w:eastAsia="zh-CN"/>
        </w:rPr>
        <w:t>占预算总额的</w:t>
      </w:r>
      <w:r>
        <w:rPr>
          <w:rFonts w:hint="eastAsia" w:ascii="仿宋" w:hAnsi="仿宋" w:eastAsia="仿宋" w:cs="仿宋"/>
          <w:color w:val="auto"/>
          <w:sz w:val="32"/>
          <w:szCs w:val="32"/>
          <w:lang w:val="en-US" w:eastAsia="zh-CN"/>
        </w:rPr>
        <w:t xml:space="preserve"> 72.22 %</w:t>
      </w:r>
      <w:r>
        <w:rPr>
          <w:rFonts w:hint="eastAsia" w:ascii="仿宋" w:hAnsi="仿宋" w:eastAsia="仿宋" w:cs="仿宋"/>
          <w:sz w:val="32"/>
          <w:szCs w:val="32"/>
          <w:lang w:val="en-US" w:eastAsia="zh-CN"/>
        </w:rPr>
        <w:t>，商品和服务支出 27 万元，</w:t>
      </w:r>
      <w:r>
        <w:rPr>
          <w:rFonts w:hint="eastAsia" w:ascii="仿宋" w:hAnsi="仿宋" w:eastAsia="仿宋" w:cs="仿宋"/>
          <w:color w:val="auto"/>
          <w:sz w:val="32"/>
          <w:szCs w:val="32"/>
          <w:lang w:eastAsia="zh-CN"/>
        </w:rPr>
        <w:t>占预算总额的</w:t>
      </w:r>
      <w:r>
        <w:rPr>
          <w:rFonts w:hint="eastAsia" w:ascii="仿宋" w:hAnsi="仿宋" w:eastAsia="仿宋" w:cs="仿宋"/>
          <w:color w:val="auto"/>
          <w:sz w:val="32"/>
          <w:szCs w:val="32"/>
          <w:lang w:val="en-US" w:eastAsia="zh-CN"/>
        </w:rPr>
        <w:t>10.87%</w:t>
      </w:r>
      <w:r>
        <w:rPr>
          <w:rFonts w:hint="eastAsia" w:ascii="仿宋" w:hAnsi="仿宋" w:eastAsia="仿宋" w:cs="仿宋"/>
          <w:sz w:val="32"/>
          <w:szCs w:val="32"/>
          <w:lang w:val="en-US" w:eastAsia="zh-CN"/>
        </w:rPr>
        <w:t>）项目经费42万元</w:t>
      </w:r>
      <w:r>
        <w:rPr>
          <w:rFonts w:hint="eastAsia" w:ascii="仿宋" w:hAnsi="仿宋" w:eastAsia="仿宋" w:cs="仿宋"/>
          <w:color w:val="auto"/>
          <w:sz w:val="32"/>
          <w:szCs w:val="32"/>
          <w:lang w:eastAsia="zh-CN"/>
        </w:rPr>
        <w:t>（其中五项经费</w:t>
      </w:r>
      <w:r>
        <w:rPr>
          <w:rFonts w:hint="eastAsia" w:ascii="仿宋" w:hAnsi="仿宋" w:eastAsia="仿宋" w:cs="仿宋"/>
          <w:color w:val="auto"/>
          <w:sz w:val="32"/>
          <w:szCs w:val="32"/>
          <w:lang w:val="en-US" w:eastAsia="zh-CN"/>
        </w:rPr>
        <w:t>6万元</w:t>
      </w:r>
      <w:r>
        <w:rPr>
          <w:rFonts w:hint="eastAsia" w:ascii="仿宋" w:hAnsi="仿宋" w:eastAsia="仿宋" w:cs="仿宋"/>
          <w:b w:val="0"/>
          <w:bCs w:val="0"/>
          <w:color w:val="auto"/>
          <w:sz w:val="32"/>
          <w:szCs w:val="32"/>
          <w:shd w:val="clear" w:color="auto" w:fill="FFFFFF"/>
        </w:rPr>
        <w:t>主要用于提升教学质量，增强教师政治理论修养，提升教师授课水平，开创科研新局面</w:t>
      </w:r>
      <w:r>
        <w:rPr>
          <w:rFonts w:hint="eastAsia" w:ascii="仿宋" w:hAnsi="仿宋" w:eastAsia="仿宋" w:cs="仿宋"/>
          <w:color w:val="auto"/>
          <w:sz w:val="32"/>
          <w:szCs w:val="32"/>
          <w:lang w:val="en-US" w:eastAsia="zh-CN"/>
        </w:rPr>
        <w:t>，党校主体班经费36万元</w:t>
      </w:r>
      <w:r>
        <w:rPr>
          <w:rFonts w:hint="eastAsia" w:ascii="仿宋" w:hAnsi="仿宋" w:eastAsia="仿宋" w:cs="仿宋"/>
          <w:b w:val="0"/>
          <w:bCs w:val="0"/>
          <w:color w:val="auto"/>
          <w:sz w:val="32"/>
          <w:szCs w:val="32"/>
          <w:shd w:val="clear" w:color="auto" w:fill="FFFFFF"/>
        </w:rPr>
        <w:t>主要用于开展中青班</w:t>
      </w:r>
      <w:r>
        <w:rPr>
          <w:rFonts w:hint="eastAsia" w:ascii="仿宋" w:hAnsi="仿宋" w:eastAsia="仿宋" w:cs="仿宋"/>
          <w:b w:val="0"/>
          <w:bCs w:val="0"/>
          <w:color w:val="auto"/>
          <w:sz w:val="32"/>
          <w:szCs w:val="32"/>
          <w:shd w:val="clear" w:color="auto" w:fill="FFFFFF"/>
          <w:lang w:eastAsia="zh-CN"/>
        </w:rPr>
        <w:t>、</w:t>
      </w:r>
      <w:r>
        <w:rPr>
          <w:rFonts w:hint="eastAsia" w:ascii="仿宋" w:hAnsi="仿宋" w:eastAsia="仿宋" w:cs="仿宋"/>
          <w:b w:val="0"/>
          <w:bCs w:val="0"/>
          <w:color w:val="auto"/>
          <w:sz w:val="32"/>
          <w:szCs w:val="32"/>
          <w:shd w:val="clear" w:color="auto" w:fill="FFFFFF"/>
        </w:rPr>
        <w:t>科干班教研教学的日常教学运转等方面</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项目支出占预算总额的</w:t>
      </w:r>
      <w:r>
        <w:rPr>
          <w:rFonts w:hint="eastAsia" w:ascii="仿宋" w:hAnsi="仿宋" w:eastAsia="仿宋" w:cs="仿宋"/>
          <w:color w:val="auto"/>
          <w:sz w:val="32"/>
          <w:szCs w:val="32"/>
          <w:lang w:val="en-US" w:eastAsia="zh-CN"/>
        </w:rPr>
        <w:t>16.91%。</w:t>
      </w:r>
    </w:p>
    <w:p>
      <w:pPr>
        <w:ind w:firstLine="640" w:firstLineChars="200"/>
        <w:rPr>
          <w:rFonts w:hint="eastAsia"/>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年度“三公经费”预算</w:t>
      </w:r>
      <w:r>
        <w:rPr>
          <w:rFonts w:hint="eastAsia" w:ascii="仿宋" w:hAnsi="仿宋" w:eastAsia="仿宋" w:cs="仿宋"/>
          <w:sz w:val="32"/>
          <w:szCs w:val="32"/>
          <w:lang w:val="en-US" w:eastAsia="zh-CN"/>
        </w:rPr>
        <w:t>4</w:t>
      </w:r>
      <w:r>
        <w:rPr>
          <w:rFonts w:hint="eastAsia" w:ascii="仿宋" w:hAnsi="仿宋" w:eastAsia="仿宋" w:cs="仿宋"/>
          <w:sz w:val="32"/>
          <w:szCs w:val="32"/>
        </w:rPr>
        <w:t>万元</w:t>
      </w:r>
      <w:r>
        <w:rPr>
          <w:rFonts w:hint="eastAsia" w:ascii="仿宋" w:hAnsi="仿宋" w:eastAsia="仿宋" w:cs="仿宋"/>
          <w:sz w:val="32"/>
          <w:szCs w:val="32"/>
          <w:lang w:eastAsia="zh-CN"/>
        </w:rPr>
        <w:t>占收入的</w:t>
      </w:r>
      <w:r>
        <w:rPr>
          <w:rFonts w:hint="eastAsia" w:ascii="仿宋" w:hAnsi="仿宋" w:eastAsia="仿宋" w:cs="仿宋"/>
          <w:sz w:val="32"/>
          <w:szCs w:val="32"/>
          <w:lang w:val="en-US" w:eastAsia="zh-CN"/>
        </w:rPr>
        <w:t>1.61%</w:t>
      </w:r>
      <w:r>
        <w:rPr>
          <w:rFonts w:hint="eastAsia" w:ascii="仿宋" w:hAnsi="仿宋" w:eastAsia="仿宋" w:cs="仿宋"/>
          <w:sz w:val="32"/>
          <w:szCs w:val="32"/>
        </w:rPr>
        <w:t>，其中公务接待费</w:t>
      </w:r>
      <w:r>
        <w:rPr>
          <w:rFonts w:hint="eastAsia" w:ascii="仿宋" w:hAnsi="仿宋" w:eastAsia="仿宋" w:cs="仿宋"/>
          <w:sz w:val="32"/>
          <w:szCs w:val="32"/>
          <w:lang w:val="en-US" w:eastAsia="zh-CN"/>
        </w:rPr>
        <w:t>2.3</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1.7</w:t>
      </w:r>
      <w:r>
        <w:rPr>
          <w:rFonts w:hint="eastAsia" w:ascii="仿宋" w:hAnsi="仿宋" w:eastAsia="仿宋" w:cs="仿宋"/>
          <w:sz w:val="32"/>
          <w:szCs w:val="32"/>
        </w:rPr>
        <w:t>万元。</w:t>
      </w:r>
    </w:p>
    <w:p>
      <w:pPr>
        <w:numPr>
          <w:ilvl w:val="0"/>
          <w:numId w:val="0"/>
        </w:numPr>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本年预算执行情况</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年全年实现收入</w:t>
      </w:r>
      <w:r>
        <w:rPr>
          <w:rFonts w:hint="eastAsia" w:ascii="仿宋" w:hAnsi="仿宋" w:eastAsia="仿宋" w:cs="仿宋"/>
          <w:sz w:val="32"/>
          <w:szCs w:val="32"/>
          <w:lang w:val="en-US" w:eastAsia="zh-CN"/>
        </w:rPr>
        <w:t>367.38</w:t>
      </w:r>
      <w:r>
        <w:rPr>
          <w:rFonts w:hint="eastAsia" w:ascii="仿宋" w:hAnsi="仿宋" w:eastAsia="仿宋" w:cs="仿宋"/>
          <w:sz w:val="32"/>
          <w:szCs w:val="32"/>
        </w:rPr>
        <w:t>万元</w:t>
      </w:r>
      <w:r>
        <w:rPr>
          <w:rFonts w:hint="eastAsia" w:ascii="仿宋" w:hAnsi="仿宋" w:eastAsia="仿宋" w:cs="仿宋"/>
          <w:sz w:val="32"/>
          <w:szCs w:val="32"/>
          <w:lang w:val="en-US" w:eastAsia="zh-CN"/>
        </w:rPr>
        <w:t>(本年收入346.5万元，2020年末结转20.88万元）。</w:t>
      </w:r>
      <w:r>
        <w:rPr>
          <w:rFonts w:hint="eastAsia" w:ascii="仿宋" w:hAnsi="仿宋" w:eastAsia="仿宋" w:cs="仿宋"/>
          <w:sz w:val="32"/>
          <w:szCs w:val="32"/>
        </w:rPr>
        <w:t>实际支出</w:t>
      </w:r>
      <w:r>
        <w:rPr>
          <w:rFonts w:hint="eastAsia" w:ascii="仿宋" w:hAnsi="仿宋" w:eastAsia="仿宋" w:cs="仿宋"/>
          <w:sz w:val="32"/>
          <w:szCs w:val="32"/>
          <w:lang w:val="en-US" w:eastAsia="zh-CN"/>
        </w:rPr>
        <w:t>367.38</w:t>
      </w:r>
      <w:r>
        <w:rPr>
          <w:rFonts w:hint="eastAsia" w:ascii="仿宋" w:hAnsi="仿宋" w:eastAsia="仿宋" w:cs="仿宋"/>
          <w:sz w:val="32"/>
          <w:szCs w:val="32"/>
        </w:rPr>
        <w:t>万元。</w:t>
      </w:r>
      <w:r>
        <w:rPr>
          <w:rFonts w:hint="eastAsia" w:ascii="仿宋" w:hAnsi="仿宋" w:eastAsia="仿宋" w:cs="仿宋"/>
          <w:sz w:val="32"/>
          <w:szCs w:val="32"/>
          <w:lang w:val="en-US" w:eastAsia="zh-CN"/>
        </w:rPr>
        <w:t xml:space="preserve"> </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color w:val="auto"/>
          <w:sz w:val="32"/>
          <w:szCs w:val="32"/>
        </w:rPr>
        <w:t>收入方面</w:t>
      </w:r>
      <w:r>
        <w:rPr>
          <w:rFonts w:hint="eastAsia" w:ascii="仿宋" w:hAnsi="仿宋" w:eastAsia="仿宋" w:cs="仿宋"/>
          <w:color w:val="auto"/>
          <w:sz w:val="32"/>
          <w:szCs w:val="32"/>
        </w:rPr>
        <w:t>：</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年全年实现收入</w:t>
      </w:r>
      <w:r>
        <w:rPr>
          <w:rFonts w:hint="eastAsia" w:ascii="仿宋" w:hAnsi="仿宋" w:eastAsia="仿宋" w:cs="仿宋"/>
          <w:sz w:val="32"/>
          <w:szCs w:val="32"/>
          <w:lang w:val="en-US" w:eastAsia="zh-CN"/>
        </w:rPr>
        <w:t>346.5</w:t>
      </w:r>
      <w:r>
        <w:rPr>
          <w:rFonts w:hint="eastAsia" w:ascii="仿宋" w:hAnsi="仿宋" w:eastAsia="仿宋" w:cs="仿宋"/>
          <w:sz w:val="32"/>
          <w:szCs w:val="32"/>
        </w:rPr>
        <w:t>万元</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1.县本级年初预算拨款收入</w:t>
      </w:r>
      <w:r>
        <w:rPr>
          <w:rFonts w:hint="eastAsia" w:ascii="仿宋" w:hAnsi="仿宋" w:eastAsia="仿宋" w:cs="仿宋"/>
          <w:sz w:val="32"/>
          <w:szCs w:val="32"/>
          <w:lang w:val="en-US" w:eastAsia="zh-CN"/>
        </w:rPr>
        <w:t>248.34</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sz w:val="32"/>
          <w:szCs w:val="32"/>
          <w:lang w:eastAsia="zh-CN"/>
        </w:rPr>
        <w:t>基本支出</w:t>
      </w:r>
      <w:r>
        <w:rPr>
          <w:rFonts w:hint="eastAsia" w:ascii="仿宋" w:hAnsi="仿宋" w:eastAsia="仿宋" w:cs="仿宋"/>
          <w:sz w:val="32"/>
          <w:szCs w:val="32"/>
          <w:lang w:val="en-US" w:eastAsia="zh-CN"/>
        </w:rPr>
        <w:t>206.34万元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项目支出</w:t>
      </w:r>
      <w:r>
        <w:rPr>
          <w:rFonts w:hint="eastAsia" w:ascii="仿宋" w:hAnsi="仿宋" w:eastAsia="仿宋" w:cs="仿宋"/>
          <w:sz w:val="32"/>
          <w:szCs w:val="32"/>
          <w:lang w:val="en-US" w:eastAsia="zh-CN"/>
        </w:rPr>
        <w:t xml:space="preserve"> 42</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2.县本级年中预算调整</w:t>
      </w:r>
      <w:r>
        <w:rPr>
          <w:rFonts w:hint="eastAsia" w:ascii="仿宋" w:hAnsi="仿宋" w:eastAsia="仿宋" w:cs="仿宋"/>
          <w:b w:val="0"/>
          <w:bCs w:val="0"/>
          <w:sz w:val="32"/>
          <w:szCs w:val="32"/>
          <w:lang w:val="en-US" w:eastAsia="zh-CN"/>
        </w:rPr>
        <w:t>98.16万元。因为党校2021年定为县级疫情留观点，留观人员监测费用增加，未列入年初预算。</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公用经费45.87万元并入整体开支，</w:t>
      </w:r>
      <w:r>
        <w:rPr>
          <w:rFonts w:hint="eastAsia" w:ascii="仿宋" w:hAnsi="仿宋" w:eastAsia="仿宋" w:cs="仿宋"/>
          <w:b w:val="0"/>
          <w:bCs w:val="0"/>
          <w:sz w:val="32"/>
          <w:szCs w:val="32"/>
        </w:rPr>
        <w:t>奖金</w:t>
      </w:r>
      <w:r>
        <w:rPr>
          <w:rFonts w:hint="eastAsia" w:ascii="仿宋" w:hAnsi="仿宋" w:eastAsia="仿宋" w:cs="仿宋"/>
          <w:b w:val="0"/>
          <w:bCs w:val="0"/>
          <w:sz w:val="32"/>
          <w:szCs w:val="32"/>
          <w:lang w:val="en-US" w:eastAsia="zh-CN"/>
        </w:rPr>
        <w:t>6.57</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其他社会保障缴费</w:t>
      </w:r>
      <w:r>
        <w:rPr>
          <w:rFonts w:hint="eastAsia" w:ascii="仿宋" w:hAnsi="仿宋" w:eastAsia="仿宋" w:cs="仿宋"/>
          <w:b w:val="0"/>
          <w:bCs w:val="0"/>
          <w:sz w:val="32"/>
          <w:szCs w:val="32"/>
          <w:lang w:val="en-US" w:eastAsia="zh-CN"/>
        </w:rPr>
        <w:t>6.07</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其他工资福利支出33.46万元，抚恤金22.3万元，项目减少16.11万元</w:t>
      </w:r>
      <w:r>
        <w:rPr>
          <w:rFonts w:hint="eastAsia" w:ascii="仿宋" w:hAnsi="仿宋" w:eastAsia="仿宋" w:cs="仿宋"/>
          <w:b w:val="0"/>
          <w:bCs w:val="0"/>
          <w:sz w:val="32"/>
          <w:szCs w:val="32"/>
          <w:lang w:eastAsia="zh-CN"/>
        </w:rPr>
        <w:t>）</w:t>
      </w:r>
    </w:p>
    <w:p>
      <w:pPr>
        <w:spacing w:line="560" w:lineRule="exact"/>
        <w:ind w:firstLine="643" w:firstLineChars="200"/>
        <w:rPr>
          <w:rFonts w:hint="eastAsia" w:ascii="仿宋_GB2312" w:eastAsia="仿宋_GB2312"/>
          <w:sz w:val="32"/>
          <w:szCs w:val="32"/>
          <w:lang w:eastAsia="zh-CN"/>
        </w:rPr>
      </w:pPr>
      <w:r>
        <w:rPr>
          <w:rFonts w:hint="eastAsia" w:ascii="仿宋" w:hAnsi="仿宋" w:eastAsia="仿宋" w:cs="仿宋"/>
          <w:b/>
          <w:bCs/>
          <w:color w:val="auto"/>
          <w:sz w:val="32"/>
          <w:szCs w:val="32"/>
        </w:rPr>
        <w:t>支出方面</w:t>
      </w:r>
      <w:r>
        <w:rPr>
          <w:rFonts w:hint="eastAsia" w:ascii="仿宋" w:hAnsi="仿宋" w:eastAsia="仿宋" w:cs="仿宋"/>
          <w:b w:val="0"/>
          <w:bCs w:val="0"/>
          <w:color w:val="auto"/>
          <w:sz w:val="32"/>
          <w:szCs w:val="32"/>
        </w:rPr>
        <w:t>：全年实际支出为</w:t>
      </w:r>
      <w:r>
        <w:rPr>
          <w:rFonts w:hint="eastAsia" w:ascii="仿宋" w:hAnsi="仿宋" w:eastAsia="仿宋" w:cs="仿宋"/>
          <w:b w:val="0"/>
          <w:bCs w:val="0"/>
          <w:color w:val="auto"/>
          <w:sz w:val="32"/>
          <w:szCs w:val="32"/>
          <w:lang w:val="en-US" w:eastAsia="zh-CN"/>
        </w:rPr>
        <w:t>367.38</w:t>
      </w:r>
      <w:r>
        <w:rPr>
          <w:rFonts w:hint="eastAsia" w:ascii="仿宋" w:hAnsi="仿宋" w:eastAsia="仿宋" w:cs="仿宋"/>
          <w:b w:val="0"/>
          <w:bCs w:val="0"/>
          <w:color w:val="auto"/>
          <w:sz w:val="32"/>
          <w:szCs w:val="32"/>
        </w:rPr>
        <w:t>万元</w:t>
      </w:r>
      <w:r>
        <w:rPr>
          <w:rFonts w:hint="eastAsia" w:ascii="仿宋" w:hAnsi="仿宋" w:eastAsia="仿宋" w:cs="仿宋"/>
          <w:b w:val="0"/>
          <w:bCs w:val="0"/>
          <w:color w:val="auto"/>
          <w:sz w:val="32"/>
          <w:szCs w:val="32"/>
          <w:lang w:eastAsia="zh-CN"/>
        </w:rPr>
        <w:t>，</w:t>
      </w:r>
      <w:r>
        <w:rPr>
          <w:rFonts w:hint="eastAsia" w:ascii="仿宋" w:hAnsi="仿宋" w:eastAsia="仿宋" w:cs="仿宋"/>
          <w:sz w:val="32"/>
          <w:szCs w:val="32"/>
          <w:lang w:eastAsia="zh-CN"/>
        </w:rPr>
        <w:t>占全年收入的</w:t>
      </w:r>
      <w:r>
        <w:rPr>
          <w:rFonts w:hint="eastAsia" w:ascii="仿宋" w:hAnsi="仿宋" w:eastAsia="仿宋" w:cs="仿宋"/>
          <w:sz w:val="32"/>
          <w:szCs w:val="32"/>
          <w:lang w:val="en-US" w:eastAsia="zh-CN"/>
        </w:rPr>
        <w:t>100%，</w:t>
      </w:r>
      <w:r>
        <w:rPr>
          <w:rFonts w:hint="eastAsia" w:ascii="仿宋" w:hAnsi="仿宋" w:eastAsia="仿宋" w:cs="仿宋"/>
          <w:sz w:val="32"/>
          <w:szCs w:val="32"/>
        </w:rPr>
        <w:t>财政均按实际支出进度予以拨付</w:t>
      </w:r>
      <w:r>
        <w:rPr>
          <w:rFonts w:hint="eastAsia" w:ascii="仿宋" w:hAnsi="仿宋" w:eastAsia="仿宋" w:cs="仿宋"/>
          <w:sz w:val="32"/>
          <w:szCs w:val="32"/>
          <w:lang w:eastAsia="zh-CN"/>
        </w:rPr>
        <w:t>。</w:t>
      </w:r>
    </w:p>
    <w:p>
      <w:pPr>
        <w:numPr>
          <w:ilvl w:val="0"/>
          <w:numId w:val="0"/>
        </w:numPr>
        <w:spacing w:line="560" w:lineRule="exact"/>
        <w:ind w:firstLine="320" w:firstLineChars="100"/>
        <w:rPr>
          <w:rFonts w:hint="default" w:ascii="楷体" w:hAnsi="楷体" w:eastAsia="楷体" w:cs="Times New Roman"/>
          <w:sz w:val="32"/>
          <w:szCs w:val="32"/>
          <w:lang w:val="en-US" w:eastAsia="zh-CN"/>
        </w:rPr>
      </w:pPr>
      <w:r>
        <w:rPr>
          <w:rFonts w:hint="eastAsia" w:ascii="楷体" w:hAnsi="楷体" w:eastAsia="楷体" w:cs="Times New Roman"/>
          <w:sz w:val="32"/>
          <w:szCs w:val="32"/>
          <w:lang w:eastAsia="zh-CN"/>
        </w:rPr>
        <w:t>（一）基本支出</w:t>
      </w:r>
      <w:r>
        <w:rPr>
          <w:rFonts w:hint="eastAsia" w:ascii="仿宋" w:hAnsi="仿宋" w:eastAsia="仿宋" w:cs="仿宋"/>
          <w:b w:val="0"/>
          <w:bCs w:val="0"/>
          <w:sz w:val="32"/>
          <w:szCs w:val="32"/>
          <w:lang w:val="en-US" w:eastAsia="zh-CN"/>
        </w:rPr>
        <w:t>341.49</w:t>
      </w:r>
      <w:r>
        <w:rPr>
          <w:rFonts w:hint="eastAsia" w:ascii="楷体" w:hAnsi="楷体" w:eastAsia="楷体" w:cs="Times New Roman"/>
          <w:sz w:val="32"/>
          <w:szCs w:val="32"/>
          <w:lang w:val="en-US" w:eastAsia="zh-CN"/>
        </w:rPr>
        <w:t>万元，</w:t>
      </w:r>
      <w:r>
        <w:rPr>
          <w:rFonts w:hint="eastAsia" w:ascii="楷体" w:hAnsi="楷体" w:eastAsia="楷体" w:cs="Times New Roman"/>
          <w:sz w:val="32"/>
          <w:szCs w:val="32"/>
          <w:lang w:eastAsia="zh-CN"/>
        </w:rPr>
        <w:t>占全年收入的</w:t>
      </w:r>
      <w:r>
        <w:rPr>
          <w:rFonts w:hint="eastAsia" w:ascii="仿宋" w:hAnsi="仿宋" w:eastAsia="仿宋" w:cs="仿宋"/>
          <w:b w:val="0"/>
          <w:bCs w:val="0"/>
          <w:color w:val="auto"/>
          <w:sz w:val="32"/>
          <w:szCs w:val="32"/>
          <w:lang w:val="en-US" w:eastAsia="zh-CN"/>
        </w:rPr>
        <w:t>92.95%</w:t>
      </w:r>
      <w:r>
        <w:rPr>
          <w:rFonts w:hint="eastAsia" w:ascii="楷体" w:hAnsi="楷体" w:eastAsia="楷体" w:cs="Times New Roman"/>
          <w:sz w:val="32"/>
          <w:szCs w:val="32"/>
          <w:lang w:val="en-US" w:eastAsia="zh-CN"/>
        </w:rPr>
        <w:t>，其中年中预算调整收入支出98.16万元，</w:t>
      </w:r>
      <w:r>
        <w:rPr>
          <w:rFonts w:hint="eastAsia" w:ascii="楷体" w:hAnsi="楷体" w:eastAsia="楷体" w:cs="Times New Roman"/>
          <w:sz w:val="32"/>
          <w:szCs w:val="32"/>
          <w:lang w:eastAsia="zh-CN"/>
        </w:rPr>
        <w:t>占全年收入的</w:t>
      </w:r>
      <w:r>
        <w:rPr>
          <w:rFonts w:hint="eastAsia" w:ascii="楷体" w:hAnsi="楷体" w:eastAsia="楷体" w:cs="Times New Roman"/>
          <w:sz w:val="32"/>
          <w:szCs w:val="32"/>
          <w:lang w:val="en-US" w:eastAsia="zh-CN"/>
        </w:rPr>
        <w:t>26.72</w:t>
      </w:r>
      <w:bookmarkStart w:id="0" w:name="_GoBack"/>
      <w:bookmarkEnd w:id="0"/>
      <w:r>
        <w:rPr>
          <w:rFonts w:hint="eastAsia" w:ascii="楷体" w:hAnsi="楷体" w:eastAsia="楷体" w:cs="Times New Roman"/>
          <w:sz w:val="32"/>
          <w:szCs w:val="32"/>
          <w:lang w:val="en-US" w:eastAsia="zh-CN"/>
        </w:rPr>
        <w:t>%。</w:t>
      </w:r>
    </w:p>
    <w:p>
      <w:pPr>
        <w:numPr>
          <w:ilvl w:val="0"/>
          <w:numId w:val="0"/>
        </w:num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工资性支出</w:t>
      </w:r>
      <w:r>
        <w:rPr>
          <w:rFonts w:hint="eastAsia" w:ascii="仿宋" w:hAnsi="仿宋" w:eastAsia="仿宋" w:cs="仿宋"/>
          <w:b w:val="0"/>
          <w:bCs w:val="0"/>
          <w:sz w:val="32"/>
          <w:szCs w:val="32"/>
          <w:lang w:val="en-US" w:eastAsia="zh-CN"/>
        </w:rPr>
        <w:t>215.7</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val="en-US" w:eastAsia="zh-CN"/>
        </w:rPr>
        <w:t>,</w:t>
      </w:r>
      <w:r>
        <w:rPr>
          <w:rFonts w:hint="eastAsia" w:ascii="仿宋" w:hAnsi="仿宋" w:eastAsia="仿宋" w:cs="仿宋"/>
          <w:b w:val="0"/>
          <w:bCs w:val="0"/>
          <w:color w:val="auto"/>
          <w:sz w:val="32"/>
          <w:szCs w:val="32"/>
          <w:lang w:eastAsia="zh-CN"/>
        </w:rPr>
        <w:t>占总收入</w:t>
      </w:r>
      <w:r>
        <w:rPr>
          <w:rFonts w:hint="eastAsia" w:ascii="仿宋" w:hAnsi="仿宋" w:eastAsia="仿宋" w:cs="仿宋"/>
          <w:b w:val="0"/>
          <w:bCs w:val="0"/>
          <w:color w:val="auto"/>
          <w:sz w:val="32"/>
          <w:szCs w:val="32"/>
          <w:lang w:val="en-US" w:eastAsia="zh-CN"/>
        </w:rPr>
        <w:t>58.71%</w:t>
      </w:r>
      <w:r>
        <w:rPr>
          <w:rFonts w:hint="eastAsia" w:ascii="仿宋" w:hAnsi="仿宋" w:eastAsia="仿宋" w:cs="仿宋"/>
          <w:b w:val="0"/>
          <w:bCs w:val="0"/>
          <w:sz w:val="32"/>
          <w:szCs w:val="32"/>
          <w:lang w:eastAsia="zh-CN"/>
        </w:rPr>
        <w:t>：</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其中基本工资</w:t>
      </w:r>
      <w:r>
        <w:rPr>
          <w:rFonts w:hint="eastAsia" w:ascii="仿宋" w:hAnsi="仿宋" w:eastAsia="仿宋" w:cs="仿宋"/>
          <w:b w:val="0"/>
          <w:bCs w:val="0"/>
          <w:sz w:val="32"/>
          <w:szCs w:val="32"/>
          <w:lang w:val="en-US" w:eastAsia="zh-CN"/>
        </w:rPr>
        <w:t>79.6</w:t>
      </w:r>
      <w:r>
        <w:rPr>
          <w:rFonts w:hint="eastAsia" w:ascii="仿宋" w:hAnsi="仿宋" w:eastAsia="仿宋" w:cs="仿宋"/>
          <w:b w:val="0"/>
          <w:bCs w:val="0"/>
          <w:sz w:val="32"/>
          <w:szCs w:val="32"/>
        </w:rPr>
        <w:t>万元，津补贴</w:t>
      </w:r>
      <w:r>
        <w:rPr>
          <w:rFonts w:hint="eastAsia" w:ascii="仿宋" w:hAnsi="仿宋" w:eastAsia="仿宋" w:cs="仿宋"/>
          <w:b w:val="0"/>
          <w:bCs w:val="0"/>
          <w:sz w:val="32"/>
          <w:szCs w:val="32"/>
          <w:lang w:val="en-US" w:eastAsia="zh-CN"/>
        </w:rPr>
        <w:t>60.04</w:t>
      </w:r>
      <w:r>
        <w:rPr>
          <w:rFonts w:hint="eastAsia" w:ascii="仿宋" w:hAnsi="仿宋" w:eastAsia="仿宋" w:cs="仿宋"/>
          <w:b w:val="0"/>
          <w:bCs w:val="0"/>
          <w:sz w:val="32"/>
          <w:szCs w:val="32"/>
        </w:rPr>
        <w:t>万元，奖金</w:t>
      </w:r>
      <w:r>
        <w:rPr>
          <w:rFonts w:hint="eastAsia" w:ascii="仿宋" w:hAnsi="仿宋" w:eastAsia="仿宋" w:cs="仿宋"/>
          <w:b w:val="0"/>
          <w:bCs w:val="0"/>
          <w:sz w:val="32"/>
          <w:szCs w:val="32"/>
          <w:lang w:val="en-US" w:eastAsia="zh-CN"/>
        </w:rPr>
        <w:t>6.57</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养老保险</w:t>
      </w:r>
      <w:r>
        <w:rPr>
          <w:rFonts w:hint="eastAsia" w:ascii="仿宋" w:hAnsi="仿宋" w:eastAsia="仿宋" w:cs="仿宋"/>
          <w:b w:val="0"/>
          <w:bCs w:val="0"/>
          <w:sz w:val="32"/>
          <w:szCs w:val="32"/>
        </w:rPr>
        <w:t>费</w:t>
      </w:r>
      <w:r>
        <w:rPr>
          <w:rFonts w:hint="eastAsia" w:ascii="仿宋" w:hAnsi="仿宋" w:eastAsia="仿宋" w:cs="仿宋"/>
          <w:b w:val="0"/>
          <w:bCs w:val="0"/>
          <w:sz w:val="32"/>
          <w:szCs w:val="32"/>
          <w:lang w:val="en-US" w:eastAsia="zh-CN"/>
        </w:rPr>
        <w:t>19.44</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医疗保险费</w:t>
      </w:r>
      <w:r>
        <w:rPr>
          <w:rFonts w:hint="eastAsia" w:ascii="仿宋" w:hAnsi="仿宋" w:eastAsia="仿宋" w:cs="仿宋"/>
          <w:b w:val="0"/>
          <w:bCs w:val="0"/>
          <w:sz w:val="32"/>
          <w:szCs w:val="32"/>
          <w:lang w:val="en-US" w:eastAsia="zh-CN"/>
        </w:rPr>
        <w:t>10.33万元，</w:t>
      </w:r>
      <w:r>
        <w:rPr>
          <w:rFonts w:hint="eastAsia" w:ascii="仿宋" w:hAnsi="仿宋" w:eastAsia="仿宋" w:cs="仿宋"/>
          <w:b w:val="0"/>
          <w:bCs w:val="0"/>
          <w:sz w:val="32"/>
          <w:szCs w:val="32"/>
        </w:rPr>
        <w:t>其他社会保障缴费</w:t>
      </w:r>
      <w:r>
        <w:rPr>
          <w:rFonts w:hint="eastAsia" w:ascii="仿宋" w:hAnsi="仿宋" w:eastAsia="仿宋" w:cs="仿宋"/>
          <w:b w:val="0"/>
          <w:bCs w:val="0"/>
          <w:sz w:val="32"/>
          <w:szCs w:val="32"/>
          <w:lang w:val="en-US" w:eastAsia="zh-CN"/>
        </w:rPr>
        <w:t>6.07</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其他工资福利支出33.65万元</w:t>
      </w:r>
      <w:r>
        <w:rPr>
          <w:rFonts w:hint="eastAsia" w:ascii="仿宋" w:hAnsi="仿宋" w:eastAsia="仿宋" w:cs="仿宋"/>
          <w:b w:val="0"/>
          <w:bCs w:val="0"/>
          <w:sz w:val="32"/>
          <w:szCs w:val="32"/>
          <w:lang w:eastAsia="zh-CN"/>
        </w:rPr>
        <w:t>）。</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商品和服务支出</w:t>
      </w:r>
      <w:r>
        <w:rPr>
          <w:rFonts w:hint="eastAsia" w:ascii="仿宋" w:hAnsi="仿宋" w:eastAsia="仿宋" w:cs="仿宋"/>
          <w:b w:val="0"/>
          <w:bCs w:val="0"/>
          <w:sz w:val="32"/>
          <w:szCs w:val="32"/>
          <w:lang w:val="en-US" w:eastAsia="zh-CN"/>
        </w:rPr>
        <w:t>116.34万</w:t>
      </w:r>
      <w:r>
        <w:rPr>
          <w:rFonts w:hint="eastAsia" w:ascii="仿宋" w:hAnsi="仿宋" w:eastAsia="仿宋" w:cs="仿宋"/>
          <w:b w:val="0"/>
          <w:bCs w:val="0"/>
          <w:sz w:val="32"/>
          <w:szCs w:val="32"/>
        </w:rPr>
        <w:t>元</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lang w:eastAsia="zh-CN"/>
        </w:rPr>
        <w:t>占总收入</w:t>
      </w:r>
      <w:r>
        <w:rPr>
          <w:rFonts w:hint="eastAsia" w:ascii="仿宋" w:hAnsi="仿宋" w:eastAsia="仿宋" w:cs="仿宋"/>
          <w:b w:val="0"/>
          <w:bCs w:val="0"/>
          <w:color w:val="auto"/>
          <w:sz w:val="32"/>
          <w:szCs w:val="32"/>
          <w:lang w:val="en-US" w:eastAsia="zh-CN"/>
        </w:rPr>
        <w:t>31.67%</w:t>
      </w:r>
      <w:r>
        <w:rPr>
          <w:rFonts w:hint="eastAsia" w:ascii="仿宋" w:hAnsi="仿宋" w:eastAsia="仿宋" w:cs="仿宋"/>
          <w:b w:val="0"/>
          <w:bCs w:val="0"/>
          <w:sz w:val="32"/>
          <w:szCs w:val="32"/>
          <w:lang w:eastAsia="zh-CN"/>
        </w:rPr>
        <w:t>：</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其中办公费</w:t>
      </w:r>
      <w:r>
        <w:rPr>
          <w:rFonts w:hint="eastAsia" w:ascii="仿宋" w:hAnsi="仿宋" w:eastAsia="仿宋" w:cs="仿宋"/>
          <w:b w:val="0"/>
          <w:bCs w:val="0"/>
          <w:sz w:val="32"/>
          <w:szCs w:val="32"/>
          <w:lang w:val="en-US" w:eastAsia="zh-CN"/>
        </w:rPr>
        <w:t>25.92</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印刷费</w:t>
      </w:r>
      <w:r>
        <w:rPr>
          <w:rFonts w:hint="eastAsia" w:ascii="仿宋" w:hAnsi="仿宋" w:eastAsia="仿宋" w:cs="仿宋"/>
          <w:b w:val="0"/>
          <w:bCs w:val="0"/>
          <w:sz w:val="32"/>
          <w:szCs w:val="32"/>
          <w:lang w:val="en-US" w:eastAsia="zh-CN"/>
        </w:rPr>
        <w:t>1.41万、</w:t>
      </w:r>
      <w:r>
        <w:rPr>
          <w:rFonts w:hint="eastAsia" w:ascii="仿宋" w:hAnsi="仿宋" w:eastAsia="仿宋" w:cs="仿宋"/>
          <w:b w:val="0"/>
          <w:bCs w:val="0"/>
          <w:sz w:val="32"/>
          <w:szCs w:val="32"/>
        </w:rPr>
        <w:t>水费</w:t>
      </w:r>
      <w:r>
        <w:rPr>
          <w:rFonts w:hint="eastAsia" w:ascii="仿宋" w:hAnsi="仿宋" w:eastAsia="仿宋" w:cs="仿宋"/>
          <w:b w:val="0"/>
          <w:bCs w:val="0"/>
          <w:sz w:val="32"/>
          <w:szCs w:val="32"/>
          <w:lang w:val="en-US" w:eastAsia="zh-CN"/>
        </w:rPr>
        <w:t>0.94</w:t>
      </w:r>
      <w:r>
        <w:rPr>
          <w:rFonts w:hint="eastAsia" w:ascii="仿宋" w:hAnsi="仿宋" w:eastAsia="仿宋" w:cs="仿宋"/>
          <w:b w:val="0"/>
          <w:bCs w:val="0"/>
          <w:sz w:val="32"/>
          <w:szCs w:val="32"/>
        </w:rPr>
        <w:t>万元、电费</w:t>
      </w:r>
      <w:r>
        <w:rPr>
          <w:rFonts w:hint="eastAsia" w:ascii="仿宋" w:hAnsi="仿宋" w:eastAsia="仿宋" w:cs="仿宋"/>
          <w:b w:val="0"/>
          <w:bCs w:val="0"/>
          <w:sz w:val="32"/>
          <w:szCs w:val="32"/>
          <w:lang w:val="en-US" w:eastAsia="zh-CN"/>
        </w:rPr>
        <w:t>7.59</w:t>
      </w:r>
      <w:r>
        <w:rPr>
          <w:rFonts w:hint="eastAsia" w:ascii="仿宋" w:hAnsi="仿宋" w:eastAsia="仿宋" w:cs="仿宋"/>
          <w:b w:val="0"/>
          <w:bCs w:val="0"/>
          <w:sz w:val="32"/>
          <w:szCs w:val="32"/>
        </w:rPr>
        <w:t>万元、邮电费</w:t>
      </w:r>
      <w:r>
        <w:rPr>
          <w:rFonts w:hint="eastAsia" w:ascii="仿宋" w:hAnsi="仿宋" w:eastAsia="仿宋" w:cs="仿宋"/>
          <w:b w:val="0"/>
          <w:bCs w:val="0"/>
          <w:sz w:val="32"/>
          <w:szCs w:val="32"/>
          <w:lang w:val="en-US" w:eastAsia="zh-CN"/>
        </w:rPr>
        <w:t>0.67</w:t>
      </w:r>
      <w:r>
        <w:rPr>
          <w:rFonts w:hint="eastAsia" w:ascii="仿宋" w:hAnsi="仿宋" w:eastAsia="仿宋" w:cs="仿宋"/>
          <w:b w:val="0"/>
          <w:bCs w:val="0"/>
          <w:sz w:val="32"/>
          <w:szCs w:val="32"/>
        </w:rPr>
        <w:t>万元、差旅费</w:t>
      </w:r>
      <w:r>
        <w:rPr>
          <w:rFonts w:hint="eastAsia" w:ascii="仿宋" w:hAnsi="仿宋" w:eastAsia="仿宋" w:cs="仿宋"/>
          <w:b w:val="0"/>
          <w:bCs w:val="0"/>
          <w:sz w:val="32"/>
          <w:szCs w:val="32"/>
          <w:lang w:val="en-US" w:eastAsia="zh-CN"/>
        </w:rPr>
        <w:t>2.97</w:t>
      </w:r>
      <w:r>
        <w:rPr>
          <w:rFonts w:hint="eastAsia" w:ascii="仿宋" w:hAnsi="仿宋" w:eastAsia="仿宋" w:cs="仿宋"/>
          <w:b w:val="0"/>
          <w:bCs w:val="0"/>
          <w:sz w:val="32"/>
          <w:szCs w:val="32"/>
        </w:rPr>
        <w:t>万元、维护费</w:t>
      </w:r>
      <w:r>
        <w:rPr>
          <w:rFonts w:hint="eastAsia" w:ascii="仿宋" w:hAnsi="仿宋" w:eastAsia="仿宋" w:cs="仿宋"/>
          <w:b w:val="0"/>
          <w:bCs w:val="0"/>
          <w:sz w:val="32"/>
          <w:szCs w:val="32"/>
          <w:lang w:val="en-US" w:eastAsia="zh-CN"/>
        </w:rPr>
        <w:t>12.51</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培训费</w:t>
      </w:r>
      <w:r>
        <w:rPr>
          <w:rFonts w:hint="eastAsia" w:ascii="仿宋" w:hAnsi="仿宋" w:eastAsia="仿宋" w:cs="仿宋"/>
          <w:b w:val="0"/>
          <w:bCs w:val="0"/>
          <w:sz w:val="32"/>
          <w:szCs w:val="32"/>
          <w:lang w:val="en-US" w:eastAsia="zh-CN"/>
        </w:rPr>
        <w:t>20.02万元，</w:t>
      </w:r>
      <w:r>
        <w:rPr>
          <w:rFonts w:hint="eastAsia" w:ascii="仿宋" w:hAnsi="仿宋" w:eastAsia="仿宋" w:cs="仿宋"/>
          <w:b w:val="0"/>
          <w:bCs w:val="0"/>
          <w:sz w:val="32"/>
          <w:szCs w:val="32"/>
        </w:rPr>
        <w:t>公务接待费</w:t>
      </w:r>
      <w:r>
        <w:rPr>
          <w:rFonts w:hint="eastAsia" w:ascii="仿宋" w:hAnsi="仿宋" w:eastAsia="仿宋" w:cs="仿宋"/>
          <w:b w:val="0"/>
          <w:bCs w:val="0"/>
          <w:sz w:val="32"/>
          <w:szCs w:val="32"/>
          <w:lang w:val="en-US" w:eastAsia="zh-CN"/>
        </w:rPr>
        <w:t>0.25</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劳务费</w:t>
      </w:r>
      <w:r>
        <w:rPr>
          <w:rFonts w:hint="eastAsia" w:ascii="仿宋" w:hAnsi="仿宋" w:eastAsia="仿宋" w:cs="仿宋"/>
          <w:b w:val="0"/>
          <w:bCs w:val="0"/>
          <w:sz w:val="32"/>
          <w:szCs w:val="32"/>
          <w:lang w:val="en-US" w:eastAsia="zh-CN"/>
        </w:rPr>
        <w:t>2.48万元、工会经费13.7万元、福利费2.96万元、</w:t>
      </w:r>
      <w:r>
        <w:rPr>
          <w:rFonts w:hint="eastAsia" w:ascii="仿宋" w:hAnsi="仿宋" w:eastAsia="仿宋" w:cs="仿宋"/>
          <w:b w:val="0"/>
          <w:bCs w:val="0"/>
          <w:sz w:val="32"/>
          <w:szCs w:val="32"/>
        </w:rPr>
        <w:t>其他交通费</w:t>
      </w:r>
      <w:r>
        <w:rPr>
          <w:rFonts w:hint="eastAsia" w:ascii="仿宋" w:hAnsi="仿宋" w:eastAsia="仿宋" w:cs="仿宋"/>
          <w:b w:val="0"/>
          <w:bCs w:val="0"/>
          <w:sz w:val="32"/>
          <w:szCs w:val="32"/>
          <w:lang w:val="en-US" w:eastAsia="zh-CN"/>
        </w:rPr>
        <w:t>4.22</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其他商品服务支出20.7万元）</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对个人和家庭的补助</w:t>
      </w:r>
      <w:r>
        <w:rPr>
          <w:rFonts w:hint="eastAsia" w:ascii="仿宋" w:hAnsi="仿宋" w:eastAsia="仿宋" w:cs="仿宋"/>
          <w:b w:val="0"/>
          <w:bCs w:val="0"/>
          <w:sz w:val="32"/>
          <w:szCs w:val="32"/>
          <w:lang w:val="en-US" w:eastAsia="zh-CN"/>
        </w:rPr>
        <w:t>35.34</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lang w:eastAsia="zh-CN"/>
        </w:rPr>
        <w:t>占总收入</w:t>
      </w:r>
      <w:r>
        <w:rPr>
          <w:rFonts w:hint="eastAsia" w:ascii="仿宋" w:hAnsi="仿宋" w:eastAsia="仿宋" w:cs="仿宋"/>
          <w:b w:val="0"/>
          <w:bCs w:val="0"/>
          <w:color w:val="auto"/>
          <w:sz w:val="32"/>
          <w:szCs w:val="32"/>
          <w:lang w:val="en-US" w:eastAsia="zh-CN"/>
        </w:rPr>
        <w:t>9.62%</w:t>
      </w:r>
      <w:r>
        <w:rPr>
          <w:rFonts w:hint="eastAsia" w:ascii="仿宋" w:hAnsi="仿宋" w:eastAsia="仿宋" w:cs="仿宋"/>
          <w:b w:val="0"/>
          <w:bCs w:val="0"/>
          <w:sz w:val="32"/>
          <w:szCs w:val="32"/>
          <w:lang w:eastAsia="zh-CN"/>
        </w:rPr>
        <w:t>：（其中抚恤金</w:t>
      </w:r>
      <w:r>
        <w:rPr>
          <w:rFonts w:hint="eastAsia" w:ascii="仿宋" w:hAnsi="仿宋" w:eastAsia="仿宋" w:cs="仿宋"/>
          <w:b w:val="0"/>
          <w:bCs w:val="0"/>
          <w:sz w:val="32"/>
          <w:szCs w:val="32"/>
          <w:lang w:val="en-US" w:eastAsia="zh-CN"/>
        </w:rPr>
        <w:t>22.3万元，生活补贴0.1万元，奖励金6.26万元，其他对个人和家庭的补助6.68万元）</w:t>
      </w:r>
    </w:p>
    <w:p>
      <w:pPr>
        <w:spacing w:line="560" w:lineRule="exact"/>
        <w:ind w:firstLine="640" w:firstLineChars="200"/>
        <w:rPr>
          <w:rFonts w:hint="eastAsia" w:ascii="仿宋" w:hAnsi="仿宋" w:eastAsia="仿宋" w:cs="仿宋"/>
          <w:b w:val="0"/>
          <w:bCs w:val="0"/>
          <w:color w:val="333333"/>
          <w:sz w:val="32"/>
          <w:szCs w:val="32"/>
          <w:shd w:val="clear" w:color="auto" w:fill="FFFFFF"/>
        </w:rPr>
      </w:pPr>
      <w:r>
        <w:rPr>
          <w:rFonts w:hint="eastAsia" w:ascii="仿宋" w:hAnsi="仿宋" w:eastAsia="仿宋" w:cs="仿宋"/>
          <w:b w:val="0"/>
          <w:bCs w:val="0"/>
          <w:color w:val="auto"/>
          <w:sz w:val="32"/>
          <w:szCs w:val="32"/>
          <w:lang w:eastAsia="zh-CN"/>
        </w:rPr>
        <w:t>主</w:t>
      </w:r>
      <w:r>
        <w:rPr>
          <w:rFonts w:hint="eastAsia" w:ascii="仿宋" w:hAnsi="仿宋" w:eastAsia="仿宋" w:cs="仿宋"/>
          <w:b w:val="0"/>
          <w:bCs w:val="0"/>
          <w:sz w:val="32"/>
          <w:szCs w:val="32"/>
        </w:rPr>
        <w:t>项目支出</w:t>
      </w:r>
      <w:r>
        <w:rPr>
          <w:rFonts w:hint="eastAsia" w:ascii="仿宋" w:hAnsi="仿宋" w:eastAsia="仿宋" w:cs="仿宋"/>
          <w:b w:val="0"/>
          <w:bCs w:val="0"/>
          <w:sz w:val="32"/>
          <w:szCs w:val="32"/>
          <w:lang w:val="en-US" w:eastAsia="zh-CN"/>
        </w:rPr>
        <w:t>25.89</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shd w:val="clear" w:color="auto" w:fill="FFFFFF"/>
        </w:rPr>
        <w:t>党校主体班经费支出</w:t>
      </w:r>
      <w:r>
        <w:rPr>
          <w:rFonts w:hint="eastAsia" w:ascii="仿宋" w:hAnsi="仿宋" w:eastAsia="仿宋" w:cs="仿宋"/>
          <w:b w:val="0"/>
          <w:bCs w:val="0"/>
          <w:color w:val="auto"/>
          <w:sz w:val="32"/>
          <w:szCs w:val="32"/>
          <w:shd w:val="clear" w:color="auto" w:fill="FFFFFF"/>
          <w:lang w:val="en-US" w:eastAsia="zh-CN"/>
        </w:rPr>
        <w:t>19.89</w:t>
      </w:r>
      <w:r>
        <w:rPr>
          <w:rFonts w:hint="eastAsia" w:ascii="仿宋" w:hAnsi="仿宋" w:eastAsia="仿宋" w:cs="仿宋"/>
          <w:b w:val="0"/>
          <w:bCs w:val="0"/>
          <w:color w:val="333333"/>
          <w:sz w:val="32"/>
          <w:szCs w:val="32"/>
          <w:shd w:val="clear" w:color="auto" w:fill="FFFFFF"/>
        </w:rPr>
        <w:t>万元</w:t>
      </w:r>
      <w:r>
        <w:rPr>
          <w:rFonts w:hint="eastAsia" w:ascii="仿宋" w:hAnsi="仿宋" w:eastAsia="仿宋" w:cs="仿宋"/>
          <w:b w:val="0"/>
          <w:bCs w:val="0"/>
          <w:color w:val="333333"/>
          <w:sz w:val="32"/>
          <w:szCs w:val="32"/>
          <w:shd w:val="clear" w:color="auto" w:fill="FFFFFF"/>
          <w:lang w:eastAsia="zh-CN"/>
        </w:rPr>
        <w:t>、</w:t>
      </w:r>
      <w:r>
        <w:rPr>
          <w:rFonts w:hint="eastAsia" w:ascii="仿宋" w:hAnsi="仿宋" w:eastAsia="仿宋" w:cs="仿宋"/>
          <w:b w:val="0"/>
          <w:bCs w:val="0"/>
          <w:color w:val="333333"/>
          <w:sz w:val="32"/>
          <w:szCs w:val="32"/>
          <w:shd w:val="clear" w:color="auto" w:fill="FFFFFF"/>
        </w:rPr>
        <w:t>五项经费支出</w:t>
      </w:r>
      <w:r>
        <w:rPr>
          <w:rFonts w:hint="eastAsia" w:ascii="仿宋" w:hAnsi="仿宋" w:eastAsia="仿宋" w:cs="仿宋"/>
          <w:b w:val="0"/>
          <w:bCs w:val="0"/>
          <w:color w:val="333333"/>
          <w:sz w:val="32"/>
          <w:szCs w:val="32"/>
          <w:shd w:val="clear" w:color="auto" w:fill="FFFFFF"/>
          <w:lang w:val="en-US" w:eastAsia="zh-CN"/>
        </w:rPr>
        <w:t>6</w:t>
      </w:r>
      <w:r>
        <w:rPr>
          <w:rFonts w:hint="eastAsia" w:ascii="仿宋" w:hAnsi="仿宋" w:eastAsia="仿宋" w:cs="仿宋"/>
          <w:b w:val="0"/>
          <w:bCs w:val="0"/>
          <w:color w:val="333333"/>
          <w:sz w:val="32"/>
          <w:szCs w:val="32"/>
          <w:shd w:val="clear" w:color="auto" w:fill="FFFFFF"/>
        </w:rPr>
        <w:t>万元</w:t>
      </w:r>
      <w:r>
        <w:rPr>
          <w:rFonts w:hint="eastAsia" w:ascii="仿宋" w:hAnsi="仿宋" w:eastAsia="仿宋" w:cs="仿宋"/>
          <w:b w:val="0"/>
          <w:bCs w:val="0"/>
          <w:sz w:val="32"/>
          <w:szCs w:val="32"/>
        </w:rPr>
        <w:t>）</w:t>
      </w:r>
      <w:r>
        <w:rPr>
          <w:rFonts w:hint="eastAsia" w:ascii="仿宋" w:hAnsi="仿宋" w:eastAsia="仿宋" w:cs="仿宋"/>
          <w:b w:val="0"/>
          <w:bCs w:val="0"/>
          <w:color w:val="auto"/>
          <w:sz w:val="32"/>
          <w:szCs w:val="32"/>
          <w:lang w:eastAsia="zh-CN"/>
        </w:rPr>
        <w:t>占总预算收入</w:t>
      </w:r>
      <w:r>
        <w:rPr>
          <w:rFonts w:hint="eastAsia" w:ascii="仿宋" w:hAnsi="仿宋" w:eastAsia="仿宋" w:cs="仿宋"/>
          <w:b w:val="0"/>
          <w:bCs w:val="0"/>
          <w:color w:val="auto"/>
          <w:sz w:val="32"/>
          <w:szCs w:val="32"/>
          <w:lang w:val="en-US" w:eastAsia="zh-CN"/>
        </w:rPr>
        <w:t>7.05%</w:t>
      </w:r>
    </w:p>
    <w:p>
      <w:pPr>
        <w:numPr>
          <w:ilvl w:val="0"/>
          <w:numId w:val="0"/>
        </w:numPr>
        <w:spacing w:line="560" w:lineRule="exact"/>
        <w:ind w:firstLine="320" w:firstLineChars="100"/>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（二）项目支出</w:t>
      </w:r>
      <w:r>
        <w:rPr>
          <w:rFonts w:hint="eastAsia" w:ascii="仿宋" w:hAnsi="仿宋" w:eastAsia="仿宋" w:cs="仿宋"/>
          <w:b w:val="0"/>
          <w:bCs w:val="0"/>
          <w:color w:val="auto"/>
          <w:sz w:val="32"/>
          <w:szCs w:val="32"/>
          <w:lang w:val="en-US" w:eastAsia="zh-CN"/>
        </w:rPr>
        <w:t>25.89</w:t>
      </w:r>
      <w:r>
        <w:rPr>
          <w:rFonts w:hint="eastAsia" w:ascii="楷体" w:hAnsi="楷体" w:eastAsia="楷体" w:cs="Times New Roman"/>
          <w:sz w:val="32"/>
          <w:szCs w:val="32"/>
          <w:lang w:val="en-US" w:eastAsia="zh-CN"/>
        </w:rPr>
        <w:t>万元，</w:t>
      </w:r>
      <w:r>
        <w:rPr>
          <w:rFonts w:hint="eastAsia" w:ascii="楷体" w:hAnsi="楷体" w:eastAsia="楷体" w:cs="Times New Roman"/>
          <w:sz w:val="32"/>
          <w:szCs w:val="32"/>
          <w:lang w:eastAsia="zh-CN"/>
        </w:rPr>
        <w:t>占全年收入的</w:t>
      </w:r>
      <w:r>
        <w:rPr>
          <w:rFonts w:hint="eastAsia" w:ascii="仿宋" w:hAnsi="仿宋" w:eastAsia="仿宋" w:cs="仿宋"/>
          <w:b w:val="0"/>
          <w:bCs w:val="0"/>
          <w:color w:val="auto"/>
          <w:sz w:val="32"/>
          <w:szCs w:val="32"/>
          <w:lang w:val="en-US" w:eastAsia="zh-CN"/>
        </w:rPr>
        <w:t>7.05</w:t>
      </w:r>
      <w:r>
        <w:rPr>
          <w:rFonts w:hint="eastAsia" w:ascii="楷体" w:hAnsi="楷体" w:eastAsia="楷体" w:cs="Times New Roman"/>
          <w:sz w:val="32"/>
          <w:szCs w:val="32"/>
          <w:lang w:val="en-US" w:eastAsia="zh-CN"/>
        </w:rPr>
        <w:t>%。</w:t>
      </w:r>
    </w:p>
    <w:p>
      <w:pPr>
        <w:ind w:firstLine="640" w:firstLineChars="200"/>
        <w:rPr>
          <w:rFonts w:hint="eastAsia" w:ascii="仿宋" w:hAnsi="仿宋" w:eastAsia="仿宋" w:cs="仿宋"/>
          <w:b w:val="0"/>
          <w:bCs w:val="0"/>
          <w:sz w:val="32"/>
          <w:szCs w:val="32"/>
          <w:lang w:val="en-US" w:eastAsia="zh-CN"/>
        </w:rPr>
      </w:pPr>
      <w:r>
        <w:rPr>
          <w:rFonts w:hint="eastAsia" w:ascii="楷体" w:hAnsi="楷体" w:eastAsia="楷体" w:cs="Times New Roman"/>
          <w:sz w:val="32"/>
          <w:szCs w:val="32"/>
          <w:lang w:val="en-US" w:eastAsia="zh-CN"/>
        </w:rPr>
        <w:t>其中年中预算调整减少收入支出16.11万元，</w:t>
      </w:r>
      <w:r>
        <w:rPr>
          <w:rFonts w:hint="eastAsia" w:ascii="楷体" w:hAnsi="楷体" w:eastAsia="楷体" w:cs="Times New Roman"/>
          <w:sz w:val="32"/>
          <w:szCs w:val="32"/>
          <w:lang w:eastAsia="zh-CN"/>
        </w:rPr>
        <w:t>占全年收入的</w:t>
      </w:r>
      <w:r>
        <w:rPr>
          <w:rFonts w:hint="eastAsia" w:ascii="楷体" w:hAnsi="楷体" w:eastAsia="楷体" w:cs="Times New Roman"/>
          <w:sz w:val="32"/>
          <w:szCs w:val="32"/>
          <w:lang w:val="en-US" w:eastAsia="zh-CN"/>
        </w:rPr>
        <w:t>4.39%</w:t>
      </w:r>
    </w:p>
    <w:p>
      <w:pPr>
        <w:ind w:firstLine="640" w:firstLineChars="200"/>
        <w:rPr>
          <w:rFonts w:hint="eastAsia" w:ascii="仿宋" w:hAnsi="仿宋" w:eastAsia="仿宋" w:cs="仿宋"/>
          <w:sz w:val="32"/>
          <w:szCs w:val="32"/>
          <w:lang w:val="en-US"/>
        </w:rPr>
      </w:pPr>
      <w:r>
        <w:rPr>
          <w:rFonts w:hint="eastAsia" w:ascii="仿宋_GB2312" w:eastAsia="仿宋_GB2312"/>
          <w:sz w:val="32"/>
          <w:szCs w:val="32"/>
          <w:highlight w:val="none"/>
          <w:lang w:val="en-US" w:eastAsia="zh-CN"/>
        </w:rPr>
        <w:t>1、</w:t>
      </w:r>
      <w:r>
        <w:rPr>
          <w:rFonts w:hint="eastAsia" w:ascii="仿宋" w:hAnsi="仿宋" w:eastAsia="仿宋" w:cs="仿宋"/>
          <w:b w:val="0"/>
          <w:bCs w:val="0"/>
          <w:color w:val="auto"/>
          <w:sz w:val="32"/>
          <w:szCs w:val="32"/>
        </w:rPr>
        <w:t>县本级安排我单位项目</w:t>
      </w:r>
      <w:r>
        <w:rPr>
          <w:rFonts w:hint="eastAsia" w:ascii="仿宋" w:hAnsi="仿宋" w:eastAsia="仿宋" w:cs="仿宋"/>
          <w:b w:val="0"/>
          <w:bCs w:val="0"/>
          <w:color w:val="auto"/>
          <w:sz w:val="32"/>
          <w:szCs w:val="32"/>
          <w:lang w:eastAsia="zh-CN"/>
        </w:rPr>
        <w:t>收入</w:t>
      </w:r>
      <w:r>
        <w:rPr>
          <w:rFonts w:hint="eastAsia" w:ascii="仿宋" w:hAnsi="仿宋" w:eastAsia="仿宋" w:cs="仿宋"/>
          <w:b w:val="0"/>
          <w:bCs w:val="0"/>
          <w:color w:val="auto"/>
          <w:sz w:val="32"/>
          <w:szCs w:val="32"/>
          <w:lang w:val="en-US" w:eastAsia="zh-CN"/>
        </w:rPr>
        <w:t>25.89</w:t>
      </w:r>
      <w:r>
        <w:rPr>
          <w:rFonts w:hint="eastAsia" w:ascii="仿宋" w:hAnsi="仿宋" w:eastAsia="仿宋" w:cs="仿宋"/>
          <w:b w:val="0"/>
          <w:bCs w:val="0"/>
          <w:color w:val="auto"/>
          <w:sz w:val="32"/>
          <w:szCs w:val="32"/>
        </w:rPr>
        <w:t>万元</w:t>
      </w:r>
      <w:r>
        <w:rPr>
          <w:rFonts w:hint="eastAsia" w:ascii="仿宋_GB2312" w:hAnsi="Times New Roman" w:eastAsia="仿宋_GB2312" w:cs="Times New Roman"/>
          <w:sz w:val="32"/>
          <w:szCs w:val="32"/>
          <w:highlight w:val="none"/>
          <w:lang w:val="en-US" w:eastAsia="zh-CN"/>
        </w:rPr>
        <w:t>占全年收入的</w:t>
      </w:r>
      <w:r>
        <w:rPr>
          <w:rFonts w:hint="eastAsia" w:ascii="仿宋" w:hAnsi="仿宋" w:eastAsia="仿宋" w:cs="仿宋"/>
          <w:b w:val="0"/>
          <w:bCs w:val="0"/>
          <w:color w:val="auto"/>
          <w:sz w:val="32"/>
          <w:szCs w:val="32"/>
          <w:lang w:val="en-US" w:eastAsia="zh-CN"/>
        </w:rPr>
        <w:t>7.05</w:t>
      </w:r>
      <w:r>
        <w:rPr>
          <w:rFonts w:hint="eastAsia" w:ascii="仿宋_GB2312" w:hAnsi="Times New Roman" w:eastAsia="仿宋_GB2312" w:cs="Times New Roman"/>
          <w:sz w:val="32"/>
          <w:szCs w:val="32"/>
          <w:highlight w:val="none"/>
          <w:lang w:val="en-US" w:eastAsia="zh-CN"/>
        </w:rPr>
        <w:t>%，</w:t>
      </w:r>
      <w:r>
        <w:rPr>
          <w:rFonts w:hint="eastAsia" w:ascii="仿宋" w:hAnsi="仿宋" w:eastAsia="仿宋" w:cs="仿宋"/>
          <w:b w:val="0"/>
          <w:bCs w:val="0"/>
          <w:color w:val="auto"/>
          <w:sz w:val="32"/>
          <w:szCs w:val="32"/>
          <w:lang w:eastAsia="zh-CN"/>
        </w:rPr>
        <w:t>（五项经费</w:t>
      </w:r>
      <w:r>
        <w:rPr>
          <w:rFonts w:hint="eastAsia" w:ascii="仿宋" w:hAnsi="仿宋" w:eastAsia="仿宋" w:cs="仿宋"/>
          <w:b w:val="0"/>
          <w:bCs w:val="0"/>
          <w:color w:val="auto"/>
          <w:sz w:val="32"/>
          <w:szCs w:val="32"/>
          <w:lang w:val="en-US" w:eastAsia="zh-CN"/>
        </w:rPr>
        <w:t>6万元，党校主体班经费19.89万元）实际支出25.89万元：</w:t>
      </w:r>
    </w:p>
    <w:p>
      <w:pPr>
        <w:numPr>
          <w:ilvl w:val="0"/>
          <w:numId w:val="0"/>
        </w:numPr>
        <w:ind w:left="630"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（1）五项经费6万元,</w:t>
      </w:r>
      <w:r>
        <w:rPr>
          <w:rFonts w:hint="eastAsia" w:ascii="仿宋" w:hAnsi="仿宋" w:eastAsia="仿宋" w:cs="仿宋"/>
          <w:b w:val="0"/>
          <w:bCs w:val="0"/>
          <w:color w:val="auto"/>
          <w:sz w:val="32"/>
          <w:szCs w:val="32"/>
          <w:lang w:eastAsia="zh-CN"/>
        </w:rPr>
        <w:t>占总收入</w:t>
      </w:r>
      <w:r>
        <w:rPr>
          <w:rFonts w:hint="eastAsia" w:ascii="仿宋" w:hAnsi="仿宋" w:eastAsia="仿宋" w:cs="仿宋"/>
          <w:b w:val="0"/>
          <w:bCs w:val="0"/>
          <w:color w:val="auto"/>
          <w:sz w:val="32"/>
          <w:szCs w:val="32"/>
          <w:lang w:val="en-US" w:eastAsia="zh-CN"/>
        </w:rPr>
        <w:t>1.63%</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调研租车费0.33万，调研差旅费1.03万，培训费0.48万，论文奖金3.3万，办公费0.6万元，印刷费0.26万元。</w:t>
      </w:r>
    </w:p>
    <w:p>
      <w:pPr>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shd w:val="clear" w:color="auto" w:fill="FFFFFF"/>
          <w:lang w:eastAsia="zh-CN"/>
        </w:rPr>
        <w:t>（</w:t>
      </w:r>
      <w:r>
        <w:rPr>
          <w:rFonts w:hint="eastAsia" w:ascii="仿宋" w:hAnsi="仿宋" w:eastAsia="仿宋" w:cs="仿宋"/>
          <w:b w:val="0"/>
          <w:bCs w:val="0"/>
          <w:color w:val="auto"/>
          <w:sz w:val="32"/>
          <w:szCs w:val="32"/>
          <w:shd w:val="clear" w:color="auto" w:fill="FFFFFF"/>
          <w:lang w:val="en-US" w:eastAsia="zh-CN"/>
        </w:rPr>
        <w:t>2</w:t>
      </w:r>
      <w:r>
        <w:rPr>
          <w:rFonts w:hint="eastAsia" w:ascii="仿宋" w:hAnsi="仿宋" w:eastAsia="仿宋" w:cs="仿宋"/>
          <w:b w:val="0"/>
          <w:bCs w:val="0"/>
          <w:color w:val="auto"/>
          <w:sz w:val="32"/>
          <w:szCs w:val="32"/>
          <w:shd w:val="clear" w:color="auto" w:fill="FFFFFF"/>
          <w:lang w:eastAsia="zh-CN"/>
        </w:rPr>
        <w:t>）</w:t>
      </w:r>
      <w:r>
        <w:rPr>
          <w:rFonts w:hint="eastAsia" w:ascii="仿宋" w:hAnsi="仿宋" w:eastAsia="仿宋" w:cs="仿宋"/>
          <w:b w:val="0"/>
          <w:bCs w:val="0"/>
          <w:color w:val="auto"/>
          <w:sz w:val="32"/>
          <w:szCs w:val="32"/>
          <w:shd w:val="clear" w:color="auto" w:fill="FFFFFF"/>
        </w:rPr>
        <w:t>党校主体班经费</w:t>
      </w:r>
      <w:r>
        <w:rPr>
          <w:rFonts w:hint="eastAsia" w:ascii="仿宋" w:hAnsi="仿宋" w:eastAsia="仿宋" w:cs="仿宋"/>
          <w:b w:val="0"/>
          <w:bCs w:val="0"/>
          <w:color w:val="auto"/>
          <w:sz w:val="32"/>
          <w:szCs w:val="32"/>
          <w:shd w:val="clear" w:color="auto" w:fill="FFFFFF"/>
          <w:lang w:eastAsia="zh-CN"/>
        </w:rPr>
        <w:t>共</w:t>
      </w:r>
      <w:r>
        <w:rPr>
          <w:rFonts w:hint="eastAsia" w:ascii="仿宋" w:hAnsi="仿宋" w:eastAsia="仿宋" w:cs="仿宋"/>
          <w:b w:val="0"/>
          <w:bCs w:val="0"/>
          <w:color w:val="auto"/>
          <w:sz w:val="32"/>
          <w:szCs w:val="32"/>
          <w:shd w:val="clear" w:color="auto" w:fill="FFFFFF"/>
        </w:rPr>
        <w:t>支出</w:t>
      </w:r>
      <w:r>
        <w:rPr>
          <w:rFonts w:hint="eastAsia" w:ascii="仿宋" w:hAnsi="仿宋" w:eastAsia="仿宋" w:cs="仿宋"/>
          <w:b w:val="0"/>
          <w:bCs w:val="0"/>
          <w:color w:val="auto"/>
          <w:sz w:val="32"/>
          <w:szCs w:val="32"/>
          <w:shd w:val="clear" w:color="auto" w:fill="FFFFFF"/>
          <w:lang w:val="en-US" w:eastAsia="zh-CN"/>
        </w:rPr>
        <w:t>19.89</w:t>
      </w:r>
      <w:r>
        <w:rPr>
          <w:rFonts w:hint="eastAsia" w:ascii="仿宋" w:hAnsi="仿宋" w:eastAsia="仿宋" w:cs="仿宋"/>
          <w:b w:val="0"/>
          <w:bCs w:val="0"/>
          <w:color w:val="auto"/>
          <w:sz w:val="32"/>
          <w:szCs w:val="32"/>
          <w:shd w:val="clear" w:color="auto" w:fill="FFFFFF"/>
        </w:rPr>
        <w:t>万元</w:t>
      </w:r>
      <w:r>
        <w:rPr>
          <w:rFonts w:hint="eastAsia" w:ascii="仿宋" w:hAnsi="仿宋" w:eastAsia="仿宋" w:cs="仿宋"/>
          <w:b w:val="0"/>
          <w:bCs w:val="0"/>
          <w:sz w:val="32"/>
          <w:szCs w:val="32"/>
          <w:lang w:val="en-US" w:eastAsia="zh-CN"/>
        </w:rPr>
        <w:t>,</w:t>
      </w:r>
      <w:r>
        <w:rPr>
          <w:rFonts w:hint="eastAsia" w:ascii="仿宋" w:hAnsi="仿宋" w:eastAsia="仿宋" w:cs="仿宋"/>
          <w:b w:val="0"/>
          <w:bCs w:val="0"/>
          <w:color w:val="auto"/>
          <w:sz w:val="32"/>
          <w:szCs w:val="32"/>
          <w:lang w:eastAsia="zh-CN"/>
        </w:rPr>
        <w:t>占总收入</w:t>
      </w:r>
      <w:r>
        <w:rPr>
          <w:rFonts w:hint="eastAsia" w:ascii="仿宋" w:hAnsi="仿宋" w:eastAsia="仿宋" w:cs="仿宋"/>
          <w:b w:val="0"/>
          <w:bCs w:val="0"/>
          <w:color w:val="auto"/>
          <w:sz w:val="32"/>
          <w:szCs w:val="32"/>
          <w:lang w:val="en-US" w:eastAsia="zh-CN"/>
        </w:rPr>
        <w:t>5.41%</w:t>
      </w:r>
      <w:r>
        <w:rPr>
          <w:rFonts w:hint="eastAsia" w:ascii="仿宋" w:hAnsi="仿宋" w:eastAsia="仿宋" w:cs="仿宋"/>
          <w:b w:val="0"/>
          <w:bCs w:val="0"/>
          <w:color w:val="auto"/>
          <w:sz w:val="32"/>
          <w:szCs w:val="32"/>
          <w:shd w:val="clear" w:color="auto" w:fill="FFFFFF"/>
          <w:lang w:eastAsia="zh-CN"/>
        </w:rPr>
        <w:t>：</w:t>
      </w:r>
      <w:r>
        <w:rPr>
          <w:rFonts w:hint="eastAsia" w:ascii="仿宋" w:hAnsi="仿宋" w:eastAsia="仿宋" w:cs="仿宋"/>
          <w:color w:val="auto"/>
          <w:sz w:val="32"/>
          <w:szCs w:val="32"/>
        </w:rPr>
        <w:t>办公费</w:t>
      </w:r>
      <w:r>
        <w:rPr>
          <w:rFonts w:hint="eastAsia" w:ascii="仿宋" w:hAnsi="仿宋" w:eastAsia="仿宋" w:cs="仿宋"/>
          <w:color w:val="auto"/>
          <w:sz w:val="32"/>
          <w:szCs w:val="32"/>
          <w:lang w:val="en-US" w:eastAsia="zh-CN"/>
        </w:rPr>
        <w:t>1.75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印刷费</w:t>
      </w:r>
      <w:r>
        <w:rPr>
          <w:rFonts w:hint="eastAsia" w:ascii="仿宋" w:hAnsi="仿宋" w:eastAsia="仿宋" w:cs="仿宋"/>
          <w:color w:val="auto"/>
          <w:sz w:val="32"/>
          <w:szCs w:val="32"/>
          <w:lang w:val="en-US" w:eastAsia="zh-CN"/>
        </w:rPr>
        <w:t>0.77万元、</w:t>
      </w:r>
      <w:r>
        <w:rPr>
          <w:rFonts w:hint="eastAsia" w:ascii="仿宋" w:hAnsi="仿宋" w:eastAsia="仿宋" w:cs="仿宋"/>
          <w:color w:val="auto"/>
          <w:sz w:val="32"/>
          <w:szCs w:val="32"/>
        </w:rPr>
        <w:t>差旅费</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培训费</w:t>
      </w:r>
      <w:r>
        <w:rPr>
          <w:rFonts w:hint="eastAsia" w:ascii="仿宋" w:hAnsi="仿宋" w:eastAsia="仿宋" w:cs="仿宋"/>
          <w:color w:val="auto"/>
          <w:sz w:val="32"/>
          <w:szCs w:val="32"/>
          <w:lang w:val="en-US" w:eastAsia="zh-CN"/>
        </w:rPr>
        <w:t>13.5</w:t>
      </w:r>
      <w:r>
        <w:rPr>
          <w:rFonts w:hint="eastAsia" w:ascii="仿宋" w:hAnsi="仿宋" w:eastAsia="仿宋" w:cs="仿宋"/>
          <w:color w:val="auto"/>
          <w:sz w:val="32"/>
          <w:szCs w:val="32"/>
        </w:rPr>
        <w:t>万元、劳务费</w:t>
      </w:r>
      <w:r>
        <w:rPr>
          <w:rFonts w:hint="eastAsia" w:ascii="仿宋" w:hAnsi="仿宋" w:eastAsia="仿宋" w:cs="仿宋"/>
          <w:color w:val="auto"/>
          <w:sz w:val="32"/>
          <w:szCs w:val="32"/>
          <w:lang w:val="en-US" w:eastAsia="zh-CN"/>
        </w:rPr>
        <w:t>0.6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其他交通费用</w:t>
      </w:r>
      <w:r>
        <w:rPr>
          <w:rFonts w:hint="eastAsia" w:ascii="仿宋" w:hAnsi="仿宋" w:eastAsia="仿宋" w:cs="仿宋"/>
          <w:color w:val="auto"/>
          <w:sz w:val="32"/>
          <w:szCs w:val="32"/>
          <w:lang w:val="en-US" w:eastAsia="zh-CN"/>
        </w:rPr>
        <w:t>2.27</w:t>
      </w:r>
      <w:r>
        <w:rPr>
          <w:rFonts w:hint="eastAsia" w:ascii="仿宋" w:hAnsi="仿宋" w:eastAsia="仿宋" w:cs="仿宋"/>
          <w:color w:val="auto"/>
          <w:sz w:val="32"/>
          <w:szCs w:val="32"/>
        </w:rPr>
        <w:t>万元</w:t>
      </w:r>
      <w:r>
        <w:rPr>
          <w:rFonts w:hint="eastAsia" w:ascii="仿宋" w:hAnsi="仿宋" w:eastAsia="仿宋" w:cs="仿宋"/>
          <w:b w:val="0"/>
          <w:bCs w:val="0"/>
          <w:color w:val="auto"/>
          <w:sz w:val="32"/>
          <w:szCs w:val="32"/>
          <w:lang w:val="en-US" w:eastAsia="zh-CN"/>
        </w:rPr>
        <w:t>。</w:t>
      </w:r>
    </w:p>
    <w:p>
      <w:pPr>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“三公”经费控制情况：</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年度“三公经费”预算</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万元，其中公务接待费</w:t>
      </w: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rPr>
        <w:t>万元，公务用车运行维护费</w:t>
      </w:r>
      <w:r>
        <w:rPr>
          <w:rFonts w:hint="eastAsia" w:ascii="仿宋" w:hAnsi="仿宋" w:eastAsia="仿宋" w:cs="仿宋"/>
          <w:b w:val="0"/>
          <w:bCs w:val="0"/>
          <w:sz w:val="32"/>
          <w:szCs w:val="32"/>
          <w:lang w:val="en-US" w:eastAsia="zh-CN"/>
        </w:rPr>
        <w:t>1.7</w:t>
      </w:r>
      <w:r>
        <w:rPr>
          <w:rFonts w:hint="eastAsia" w:ascii="仿宋" w:hAnsi="仿宋" w:eastAsia="仿宋" w:cs="仿宋"/>
          <w:b w:val="0"/>
          <w:bCs w:val="0"/>
          <w:sz w:val="32"/>
          <w:szCs w:val="32"/>
        </w:rPr>
        <w:t>万元。与20</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年度“三公”经费预算</w:t>
      </w:r>
      <w:r>
        <w:rPr>
          <w:rFonts w:hint="eastAsia" w:ascii="仿宋" w:hAnsi="仿宋" w:eastAsia="仿宋" w:cs="仿宋"/>
          <w:b w:val="0"/>
          <w:bCs w:val="0"/>
          <w:sz w:val="32"/>
          <w:szCs w:val="32"/>
          <w:lang w:eastAsia="zh-CN"/>
        </w:rPr>
        <w:t>比减少</w:t>
      </w:r>
      <w:r>
        <w:rPr>
          <w:rFonts w:hint="eastAsia" w:ascii="仿宋" w:hAnsi="仿宋" w:eastAsia="仿宋" w:cs="仿宋"/>
          <w:b w:val="0"/>
          <w:bCs w:val="0"/>
          <w:sz w:val="32"/>
          <w:szCs w:val="32"/>
          <w:lang w:val="en-US" w:eastAsia="zh-CN"/>
        </w:rPr>
        <w:t>0.1万元下降2.5%</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没有因公出国（境）人员，公务接待年初预算安排</w:t>
      </w: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实际支出</w:t>
      </w:r>
      <w:r>
        <w:rPr>
          <w:rFonts w:hint="eastAsia" w:ascii="仿宋" w:hAnsi="仿宋" w:eastAsia="仿宋" w:cs="仿宋"/>
          <w:b w:val="0"/>
          <w:bCs w:val="0"/>
          <w:color w:val="000000"/>
          <w:sz w:val="32"/>
          <w:szCs w:val="32"/>
          <w:lang w:val="en-US" w:eastAsia="zh-CN"/>
        </w:rPr>
        <w:t>0.25</w:t>
      </w:r>
      <w:r>
        <w:rPr>
          <w:rFonts w:hint="eastAsia" w:ascii="仿宋" w:hAnsi="仿宋" w:eastAsia="仿宋" w:cs="仿宋"/>
          <w:b w:val="0"/>
          <w:bCs w:val="0"/>
          <w:sz w:val="32"/>
          <w:szCs w:val="32"/>
        </w:rPr>
        <w:t>万元，公务接待费占年初预算安排数</w:t>
      </w:r>
      <w:r>
        <w:rPr>
          <w:rFonts w:hint="eastAsia" w:ascii="仿宋" w:hAnsi="仿宋" w:eastAsia="仿宋" w:cs="仿宋"/>
          <w:b w:val="0"/>
          <w:bCs w:val="0"/>
          <w:sz w:val="32"/>
          <w:szCs w:val="32"/>
          <w:lang w:val="en-US" w:eastAsia="zh-CN"/>
        </w:rPr>
        <w:t>6.25</w:t>
      </w:r>
      <w:r>
        <w:rPr>
          <w:rFonts w:hint="eastAsia" w:ascii="仿宋" w:hAnsi="仿宋" w:eastAsia="仿宋" w:cs="仿宋"/>
          <w:b w:val="0"/>
          <w:bCs w:val="0"/>
          <w:sz w:val="32"/>
          <w:szCs w:val="32"/>
        </w:rPr>
        <w:t>%；公务用车购置及运行维护费年初预算安排</w:t>
      </w:r>
      <w:r>
        <w:rPr>
          <w:rFonts w:hint="eastAsia" w:ascii="仿宋" w:hAnsi="仿宋" w:eastAsia="仿宋" w:cs="仿宋"/>
          <w:b w:val="0"/>
          <w:bCs w:val="0"/>
          <w:sz w:val="32"/>
          <w:szCs w:val="32"/>
          <w:lang w:val="en-US" w:eastAsia="zh-CN"/>
        </w:rPr>
        <w:t>1.9</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实际支出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万元，公务用车购置及运行维护费占年初预算安排数</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w:t>
      </w:r>
    </w:p>
    <w:p>
      <w:pPr>
        <w:spacing w:line="56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政府采购方面：</w:t>
      </w:r>
    </w:p>
    <w:p>
      <w:pPr>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本单位全年无政府采购</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财务管理方面：</w:t>
      </w:r>
    </w:p>
    <w:p>
      <w:pPr>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sz w:val="32"/>
          <w:szCs w:val="32"/>
        </w:rPr>
        <w:t>县委党校严格按照中央及市县有关文件精神，坚持“依法办事、服务大局、围绕中心、突出重点、求真务实”的工作方针，压缩非生产开支，进一步规范会计核算行为，成立财务管理工作领导小组，制度了一系列财务管理制度，全部资金统一进财务管理，未设小金库。并对机关的财务进行监督管理，检查在资金使用上是否严格执行国家财经法规和我校制定的财务制度，以及有关专项资金管理办法的执行情况。同时对资金的收支入账、资金拨付有完整的审批程序和手续，做到转款专用、专人保管。大额的开支必须经集体研究同意，保证资金使用的合法性。定期对财务出纳进行盘查，做到资金使用无截留、挤占、挪用、虚列开支等情况。所有列支先由经办人签字，再由科室主任签字，再分管财务领导签字，再到校长处审批，如有大额开支集体研究决策，然后到财务室结算，并做到不赤字运行、以收抵支，收支平衡</w:t>
      </w:r>
      <w:r>
        <w:rPr>
          <w:rFonts w:hint="eastAsia" w:ascii="仿宋" w:hAnsi="仿宋" w:eastAsia="仿宋" w:cs="仿宋"/>
          <w:sz w:val="32"/>
          <w:szCs w:val="32"/>
          <w:lang w:eastAsia="zh-CN"/>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绩效自评公开后，由我单位承担公开主体责任，负责解释和说明。</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中共会同县委党校（公章）</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2021</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25</w:t>
      </w:r>
      <w:r>
        <w:rPr>
          <w:rFonts w:hint="eastAsia" w:ascii="仿宋" w:hAnsi="仿宋" w:eastAsia="仿宋" w:cs="仿宋"/>
          <w:b w:val="0"/>
          <w:bCs w:val="0"/>
          <w:sz w:val="32"/>
          <w:szCs w:val="32"/>
        </w:rPr>
        <w:t>日</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M2U3ZjZjZWQ5ZTY4NWQwMzdiYzZmYmQ2ODBkMWUifQ=="/>
  </w:docVars>
  <w:rsids>
    <w:rsidRoot w:val="00000000"/>
    <w:rsid w:val="043B419F"/>
    <w:rsid w:val="072833E6"/>
    <w:rsid w:val="08293AB1"/>
    <w:rsid w:val="0BD63B08"/>
    <w:rsid w:val="15207E0A"/>
    <w:rsid w:val="16FF0F55"/>
    <w:rsid w:val="180130FE"/>
    <w:rsid w:val="197B4294"/>
    <w:rsid w:val="1D3A1FFC"/>
    <w:rsid w:val="1F9B0B10"/>
    <w:rsid w:val="29EA68F9"/>
    <w:rsid w:val="2BC02871"/>
    <w:rsid w:val="334A5A77"/>
    <w:rsid w:val="347F5E87"/>
    <w:rsid w:val="37081BC7"/>
    <w:rsid w:val="375E5717"/>
    <w:rsid w:val="3BE23B0D"/>
    <w:rsid w:val="3EBF28D2"/>
    <w:rsid w:val="50456CB8"/>
    <w:rsid w:val="516B6538"/>
    <w:rsid w:val="581C311A"/>
    <w:rsid w:val="58C26A1E"/>
    <w:rsid w:val="5DDF429A"/>
    <w:rsid w:val="645501F1"/>
    <w:rsid w:val="66624C02"/>
    <w:rsid w:val="6CA470BB"/>
    <w:rsid w:val="72751135"/>
    <w:rsid w:val="728352DA"/>
    <w:rsid w:val="7D9D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unhideWhenUsed/>
    <w:qFormat/>
    <w:uiPriority w:val="0"/>
    <w:pPr>
      <w:ind w:firstLine="200" w:firstLineChars="200"/>
    </w:pPr>
    <w:rPr>
      <w:rFonts w:hint="default" w:ascii="Calibri" w:hAnsi="Calibri" w:eastAsia="仿宋_GB2312"/>
      <w:sz w:val="36"/>
    </w:rPr>
  </w:style>
  <w:style w:type="paragraph" w:customStyle="1" w:styleId="3">
    <w:name w:val="BodyTextIndent"/>
    <w:basedOn w:val="1"/>
    <w:unhideWhenUsed/>
    <w:qFormat/>
    <w:uiPriority w:val="0"/>
    <w:pPr>
      <w:spacing w:after="120"/>
      <w:ind w:left="420" w:leftChars="200"/>
      <w:textAlignment w:val="baseline"/>
    </w:pPr>
    <w:rPr>
      <w:rFonts w:hint="eastAsia"/>
      <w:sz w:val="21"/>
      <w:lang w:val="en-US" w:eastAsia="zh-CN"/>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p0"/>
    <w:basedOn w:val="1"/>
    <w:qFormat/>
    <w:uiPriority w:val="0"/>
    <w:pPr>
      <w:spacing w:line="365" w:lineRule="atLeast"/>
      <w:ind w:left="1"/>
      <w:jc w:val="both"/>
    </w:pPr>
    <w:rPr>
      <w:rFonts w:ascii="Times New Roman" w:hAnsi="Times New Roman"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2042</Words>
  <Characters>2444</Characters>
  <Lines>0</Lines>
  <Paragraphs>0</Paragraphs>
  <TotalTime>8</TotalTime>
  <ScaleCrop>false</ScaleCrop>
  <LinksUpToDate>false</LinksUpToDate>
  <CharactersWithSpaces>2494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Duo多宝贝^_^</cp:lastModifiedBy>
  <cp:lastPrinted>2022-05-16T07:58:00Z</cp:lastPrinted>
  <dcterms:modified xsi:type="dcterms:W3CDTF">2022-06-17T00:29:11Z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854E302509224E10A8CCEE1D97006254</vt:lpwstr>
  </property>
</Properties>
</file>