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jc w:val="center"/>
        <w:rPr>
          <w:rFonts w:ascii="仿宋" w:hAnsi="仿宋" w:eastAsia="仿宋" w:cs="仿宋"/>
          <w:sz w:val="10"/>
          <w:szCs w:val="10"/>
        </w:rPr>
      </w:pPr>
      <w:r>
        <w:rPr>
          <w:rFonts w:hint="eastAsia" w:ascii="楷体" w:hAnsi="楷体" w:eastAsia="楷体" w:cs="楷体"/>
          <w:sz w:val="32"/>
          <w:szCs w:val="32"/>
        </w:rPr>
        <w:t>(5)</w:t>
      </w:r>
      <w:r>
        <w:rPr>
          <w:rFonts w:hint="eastAsia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信息化建设及执法监督工作经费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执行国家人力资源和社会保障法律法规、方针政策，推动农民工相关政策的落实，协调解决重点难点问题，维护农民工合法权益。统筹实施劳动人事争议调解仲裁制度，组织实施劳动监察，协调劳动者维权工作，宣传法律法规，依法查处违法案件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  <w:r>
        <w:rPr>
          <w:rFonts w:hint="eastAsia" w:ascii="仿宋" w:hAnsi="仿宋" w:eastAsia="仿宋" w:cs="仿宋"/>
          <w:sz w:val="32"/>
          <w:szCs w:val="32"/>
        </w:rPr>
        <w:t>该项目年初预算目标管理项目资金共计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万元，都已拨付到位。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  <w:r>
        <w:rPr>
          <w:rFonts w:hint="eastAsia" w:ascii="仿宋" w:hAnsi="仿宋" w:eastAsia="仿宋" w:cs="仿宋"/>
          <w:sz w:val="32"/>
          <w:szCs w:val="32"/>
        </w:rPr>
        <w:t>本项目用于劳动监察、仲裁等业务。预算经费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万元，按进度拨付使用了资金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办案</w:t>
      </w:r>
      <w:r>
        <w:rPr>
          <w:rFonts w:hint="eastAsia" w:ascii="仿宋" w:hAnsi="仿宋" w:eastAsia="仿宋" w:cs="仿宋"/>
          <w:sz w:val="32"/>
          <w:szCs w:val="32"/>
        </w:rPr>
        <w:t>差旅费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万元，宣传印刷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  <w:r>
        <w:rPr>
          <w:rFonts w:hint="eastAsia" w:ascii="仿宋" w:hAnsi="仿宋" w:eastAsia="仿宋" w:cs="仿宋"/>
          <w:sz w:val="32"/>
          <w:szCs w:val="32"/>
        </w:rPr>
        <w:t>项目资金拨付严格按单位申报、财政局社保股审核程序，使用规范，会计核算真实、准确。我单位建立健全项目实施预算方案、财务管理制度和会计核算制度，未有截留、挤占或挪用该项目资金的情况。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劳动监察、仲裁执法监督工作实施过程中，严格遵循国家法律法规，组织实施劳动监察，协调维权工作，宣传法律法规，依法查处违法案件，维护劳动者合法权益。按年初预算规定支付信息建设费、宣传费、外出办案差旅费等，有计划地开展全年工作，完满完成预算编制时提出的绩效目标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加强劳动监察、仲裁，促进执法监督。劳动监察大队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协调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处理举报投诉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拖欠工资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案件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起，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立案办理10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起，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519名农民工追讨被拖欠的工资463万余元，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力地维护了农民工的合法权益。始终贯彻“先调、后裁、调裁结合”的理念，把好案件受理关、审理程序关、评查评议关，对农民工、集体劳动争议等弱势群体案件优先办理，快速审理、尽快结案，全年共接受市检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次。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仲裁院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年共受理劳动争议案件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起，办结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（裁决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19起、调解18起、自行撤回4起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中止审理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起。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劳动监察、仲裁执法监督工作服务对象广，做好人社工作事关政府形象，事关群众利益，推动了农民工相关政策的落实，协调解决了重点难点问题，维护了劳动者合法权益。自我评定为优秀。</w:t>
      </w:r>
    </w:p>
    <w:p>
      <w:pPr>
        <w:spacing w:line="54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2609D"/>
    <w:rsid w:val="000162A8"/>
    <w:rsid w:val="00054E1E"/>
    <w:rsid w:val="000C5D3E"/>
    <w:rsid w:val="000C618B"/>
    <w:rsid w:val="000F2919"/>
    <w:rsid w:val="0011424E"/>
    <w:rsid w:val="0019673C"/>
    <w:rsid w:val="001C72BC"/>
    <w:rsid w:val="00202D3B"/>
    <w:rsid w:val="00281D4E"/>
    <w:rsid w:val="002D07A9"/>
    <w:rsid w:val="00352CFF"/>
    <w:rsid w:val="004509B6"/>
    <w:rsid w:val="0049231B"/>
    <w:rsid w:val="004B1271"/>
    <w:rsid w:val="004E0834"/>
    <w:rsid w:val="005153DF"/>
    <w:rsid w:val="005236EE"/>
    <w:rsid w:val="005C6F05"/>
    <w:rsid w:val="00602E8E"/>
    <w:rsid w:val="006632EC"/>
    <w:rsid w:val="006A0CB4"/>
    <w:rsid w:val="007A4F9B"/>
    <w:rsid w:val="00835A3F"/>
    <w:rsid w:val="0085138B"/>
    <w:rsid w:val="00862AE9"/>
    <w:rsid w:val="008D6178"/>
    <w:rsid w:val="00924F39"/>
    <w:rsid w:val="00973B0B"/>
    <w:rsid w:val="009C1085"/>
    <w:rsid w:val="00A01553"/>
    <w:rsid w:val="00A72408"/>
    <w:rsid w:val="00AA6E3F"/>
    <w:rsid w:val="00B81DF1"/>
    <w:rsid w:val="00BD30E1"/>
    <w:rsid w:val="00BE06F5"/>
    <w:rsid w:val="00C81D76"/>
    <w:rsid w:val="00CD59E0"/>
    <w:rsid w:val="00D04362"/>
    <w:rsid w:val="00D579F1"/>
    <w:rsid w:val="00E470FD"/>
    <w:rsid w:val="00EB7CB9"/>
    <w:rsid w:val="00EC2417"/>
    <w:rsid w:val="00EC3CB3"/>
    <w:rsid w:val="00ED591F"/>
    <w:rsid w:val="00F35BAC"/>
    <w:rsid w:val="00F80707"/>
    <w:rsid w:val="00F92A7C"/>
    <w:rsid w:val="00FD4609"/>
    <w:rsid w:val="0BB0780E"/>
    <w:rsid w:val="20ED42FC"/>
    <w:rsid w:val="23B00042"/>
    <w:rsid w:val="26E40458"/>
    <w:rsid w:val="2D397614"/>
    <w:rsid w:val="2E7460B7"/>
    <w:rsid w:val="317B2D2F"/>
    <w:rsid w:val="432E27DD"/>
    <w:rsid w:val="48C21C33"/>
    <w:rsid w:val="49E06AF7"/>
    <w:rsid w:val="4DA1547C"/>
    <w:rsid w:val="50FE408C"/>
    <w:rsid w:val="5122609D"/>
    <w:rsid w:val="58611245"/>
    <w:rsid w:val="6F9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1032</Characters>
  <Lines>7</Lines>
  <Paragraphs>2</Paragraphs>
  <TotalTime>10</TotalTime>
  <ScaleCrop>false</ScaleCrop>
  <LinksUpToDate>false</LinksUpToDate>
  <CharactersWithSpaces>1034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/ht              °</dc:creator>
  <cp:lastModifiedBy>Administrator</cp:lastModifiedBy>
  <cp:lastPrinted>2022-04-11T08:49:58Z</cp:lastPrinted>
  <dcterms:modified xsi:type="dcterms:W3CDTF">2022-04-11T08:50:02Z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585019B86D1C4C90A2B81C1D9D4DFA10</vt:lpwstr>
  </property>
</Properties>
</file>