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A12E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07D654B7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2D221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2A548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40ED9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7855D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000000"/>
                <w:spacing w:val="0"/>
                <w:kern w:val="0"/>
                <w:sz w:val="20"/>
                <w:szCs w:val="20"/>
                <w:shd w:val="clear" w:color="auto" w:fill="FFFFFF"/>
                <w:lang w:val="en-US" w:eastAsia="zh-CN" w:bidi="ar"/>
              </w:rPr>
              <w:t>城乡居民“两险”工作</w:t>
            </w:r>
          </w:p>
        </w:tc>
      </w:tr>
      <w:tr w14:paraId="5F1EF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09588E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125357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会同县坪村镇人民政府</w:t>
            </w:r>
          </w:p>
        </w:tc>
        <w:tc>
          <w:tcPr>
            <w:tcW w:w="1134" w:type="dxa"/>
            <w:noWrap w:val="0"/>
            <w:vAlign w:val="center"/>
          </w:tcPr>
          <w:p w14:paraId="11C86A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27419B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会同县坪村镇人民政府</w:t>
            </w:r>
          </w:p>
        </w:tc>
      </w:tr>
      <w:tr w14:paraId="0CE59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6C7EA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420E4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20B4E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28BDCA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738C31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2F83B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4F3A6B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34EF7C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2D5208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EF34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01640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6EFC4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F1391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9FA4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0CC746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4.7</w:t>
            </w:r>
          </w:p>
        </w:tc>
        <w:tc>
          <w:tcPr>
            <w:tcW w:w="1209" w:type="dxa"/>
            <w:noWrap w:val="0"/>
            <w:vAlign w:val="center"/>
          </w:tcPr>
          <w:p w14:paraId="4C468C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4.7</w:t>
            </w:r>
          </w:p>
        </w:tc>
        <w:tc>
          <w:tcPr>
            <w:tcW w:w="1134" w:type="dxa"/>
            <w:noWrap w:val="0"/>
            <w:vAlign w:val="center"/>
          </w:tcPr>
          <w:p w14:paraId="0B257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4.7</w:t>
            </w:r>
          </w:p>
        </w:tc>
        <w:tc>
          <w:tcPr>
            <w:tcW w:w="828" w:type="dxa"/>
            <w:noWrap w:val="0"/>
            <w:vAlign w:val="center"/>
          </w:tcPr>
          <w:p w14:paraId="5A7F67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B5AD8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25EA5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2A825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37B2C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3FEB3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4167EF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4.7</w:t>
            </w:r>
          </w:p>
        </w:tc>
        <w:tc>
          <w:tcPr>
            <w:tcW w:w="1209" w:type="dxa"/>
            <w:noWrap w:val="0"/>
            <w:vAlign w:val="center"/>
          </w:tcPr>
          <w:p w14:paraId="6D36BB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4.7</w:t>
            </w:r>
          </w:p>
        </w:tc>
        <w:tc>
          <w:tcPr>
            <w:tcW w:w="1134" w:type="dxa"/>
            <w:noWrap w:val="0"/>
            <w:vAlign w:val="center"/>
          </w:tcPr>
          <w:p w14:paraId="7A9F0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4.7</w:t>
            </w:r>
          </w:p>
        </w:tc>
        <w:tc>
          <w:tcPr>
            <w:tcW w:w="828" w:type="dxa"/>
            <w:noWrap w:val="0"/>
            <w:vAlign w:val="center"/>
          </w:tcPr>
          <w:p w14:paraId="455A74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noWrap w:val="0"/>
            <w:vAlign w:val="center"/>
          </w:tcPr>
          <w:p w14:paraId="0E956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91BE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786B8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B3E9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6D45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5C4F77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6B0983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B1EC9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150E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1C03A9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E40EA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1400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0639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93D3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643861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51080B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021543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308FC8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6127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9BE1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63CC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730FFD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6C2F71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1F4C01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399AD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CFEDB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4ECE75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维护本乡社会稳定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5DB78B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已完成</w:t>
            </w:r>
          </w:p>
        </w:tc>
      </w:tr>
      <w:tr w14:paraId="54932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A2CB2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304796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06D766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51F63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3FAA71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06F5BC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74845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4AE2F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6B4FD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3CA48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735B6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6C795A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387F63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1FFDB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3A88E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7CC83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7FB18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F00BB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B5C7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2A3C2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15E9E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68104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工作完成率</w:t>
            </w:r>
          </w:p>
        </w:tc>
        <w:tc>
          <w:tcPr>
            <w:tcW w:w="1209" w:type="dxa"/>
            <w:noWrap w:val="0"/>
            <w:vAlign w:val="center"/>
          </w:tcPr>
          <w:p w14:paraId="6060A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38BB27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4C8F37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73" w:type="dxa"/>
            <w:noWrap w:val="0"/>
            <w:vAlign w:val="center"/>
          </w:tcPr>
          <w:p w14:paraId="05922A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19CB93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18DB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9BA3F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D956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EA02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0049E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项目绩效目标达成率</w:t>
            </w:r>
          </w:p>
        </w:tc>
        <w:tc>
          <w:tcPr>
            <w:tcW w:w="1209" w:type="dxa"/>
            <w:noWrap w:val="0"/>
            <w:vAlign w:val="center"/>
          </w:tcPr>
          <w:p w14:paraId="53735B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65ADEC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344B2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 w14:paraId="137BD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625D5E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51E2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C2AA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8D7D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A221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3A2FFB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noWrap w:val="0"/>
            <w:vAlign w:val="center"/>
          </w:tcPr>
          <w:p w14:paraId="5826FC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noWrap w:val="0"/>
            <w:vAlign w:val="center"/>
          </w:tcPr>
          <w:p w14:paraId="4D5A66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noWrap w:val="0"/>
            <w:vAlign w:val="center"/>
          </w:tcPr>
          <w:p w14:paraId="60FF5B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873" w:type="dxa"/>
            <w:noWrap w:val="0"/>
            <w:vAlign w:val="center"/>
          </w:tcPr>
          <w:p w14:paraId="55F86A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21E05F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354E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2D99B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C33D2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6550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64BAA7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工作成本</w:t>
            </w:r>
          </w:p>
        </w:tc>
        <w:tc>
          <w:tcPr>
            <w:tcW w:w="1209" w:type="dxa"/>
            <w:noWrap w:val="0"/>
            <w:vAlign w:val="center"/>
          </w:tcPr>
          <w:p w14:paraId="6A362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4.7</w:t>
            </w:r>
          </w:p>
        </w:tc>
        <w:tc>
          <w:tcPr>
            <w:tcW w:w="1134" w:type="dxa"/>
            <w:noWrap w:val="0"/>
            <w:vAlign w:val="center"/>
          </w:tcPr>
          <w:p w14:paraId="61BAF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4.7</w:t>
            </w:r>
          </w:p>
        </w:tc>
        <w:tc>
          <w:tcPr>
            <w:tcW w:w="828" w:type="dxa"/>
            <w:noWrap w:val="0"/>
            <w:vAlign w:val="center"/>
          </w:tcPr>
          <w:p w14:paraId="394F28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873" w:type="dxa"/>
            <w:noWrap w:val="0"/>
            <w:vAlign w:val="center"/>
          </w:tcPr>
          <w:p w14:paraId="6736EE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1418" w:type="dxa"/>
            <w:noWrap w:val="0"/>
            <w:vAlign w:val="center"/>
          </w:tcPr>
          <w:p w14:paraId="4069A1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1EA4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9C0B8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78F140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60B21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6B1614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06FEA3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443F40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充分发挥专项资金效益</w:t>
            </w:r>
          </w:p>
        </w:tc>
        <w:tc>
          <w:tcPr>
            <w:tcW w:w="1209" w:type="dxa"/>
            <w:noWrap w:val="0"/>
            <w:vAlign w:val="center"/>
          </w:tcPr>
          <w:p w14:paraId="00360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476106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2089AA27">
            <w:pPr>
              <w:pStyle w:val="7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02CEF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6FDD6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2409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00CA8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46E4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78AE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255329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F6321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 w:bidi="ar"/>
              </w:rPr>
              <w:t>提升整体社会保障水平</w:t>
            </w:r>
          </w:p>
        </w:tc>
        <w:tc>
          <w:tcPr>
            <w:tcW w:w="1209" w:type="dxa"/>
            <w:noWrap w:val="0"/>
            <w:vAlign w:val="center"/>
          </w:tcPr>
          <w:p w14:paraId="53498B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79D0CD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76FAF7DB">
            <w:pPr>
              <w:pStyle w:val="7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noWrap w:val="0"/>
            <w:vAlign w:val="center"/>
          </w:tcPr>
          <w:p w14:paraId="0B9876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55AF6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B213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8844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9BCAB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8708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4136BE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5C9971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1209" w:type="dxa"/>
            <w:noWrap w:val="0"/>
            <w:vAlign w:val="center"/>
          </w:tcPr>
          <w:p w14:paraId="66E0D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2DDE4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212BF9C1">
            <w:pPr>
              <w:pStyle w:val="7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2053A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417692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529E2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94EA2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6F9F3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D1C7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0E9FC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保证工作持续稳定开展</w:t>
            </w:r>
          </w:p>
        </w:tc>
        <w:tc>
          <w:tcPr>
            <w:tcW w:w="1209" w:type="dxa"/>
            <w:noWrap w:val="0"/>
            <w:vAlign w:val="center"/>
          </w:tcPr>
          <w:p w14:paraId="1BE45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25F95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49224D47">
            <w:pPr>
              <w:pStyle w:val="7"/>
              <w:spacing w:line="240" w:lineRule="exact"/>
              <w:ind w:left="0" w:leftChars="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345FA5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418" w:type="dxa"/>
            <w:noWrap w:val="0"/>
            <w:vAlign w:val="center"/>
          </w:tcPr>
          <w:p w14:paraId="3F088C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4C57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12752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1345F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62106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6B5D4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18F9BC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01AEEE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1209" w:type="dxa"/>
            <w:noWrap w:val="0"/>
            <w:vAlign w:val="center"/>
          </w:tcPr>
          <w:p w14:paraId="1AB14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34" w:type="dxa"/>
            <w:noWrap w:val="0"/>
            <w:vAlign w:val="center"/>
          </w:tcPr>
          <w:p w14:paraId="7AE148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28" w:type="dxa"/>
            <w:noWrap w:val="0"/>
            <w:vAlign w:val="center"/>
          </w:tcPr>
          <w:p w14:paraId="4A70DE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622E3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20C05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9BD4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39D540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0AAFF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63FADE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1418" w:type="dxa"/>
            <w:noWrap w:val="0"/>
            <w:vAlign w:val="center"/>
          </w:tcPr>
          <w:p w14:paraId="72F1C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201409B0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黄琳雅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2024.8.29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13548997196</w:t>
      </w:r>
    </w:p>
    <w:p w14:paraId="59242F98">
      <w:bookmarkStart w:id="0" w:name="_GoBack"/>
      <w:bookmarkEnd w:id="0"/>
    </w:p>
    <w:sectPr>
      <w:footerReference r:id="rId3" w:type="default"/>
      <w:pgSz w:w="11906" w:h="16838"/>
      <w:pgMar w:top="2041" w:right="1531" w:bottom="1757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69F93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FA909A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0FA909A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3ZDQwMWQ2ZDlkMWJiMjkwZmM0MDdjNmI5MDg1MGEifQ=="/>
  </w:docVars>
  <w:rsids>
    <w:rsidRoot w:val="490903B4"/>
    <w:rsid w:val="4909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Table Paragraph"/>
    <w:basedOn w:val="1"/>
    <w:qFormat/>
    <w:uiPriority w:val="0"/>
    <w:pPr>
      <w:autoSpaceDE w:val="0"/>
      <w:autoSpaceDN w:val="0"/>
      <w:spacing w:line="240" w:lineRule="auto"/>
      <w:ind w:left="0"/>
      <w:jc w:val="left"/>
    </w:pPr>
    <w:rPr>
      <w:rFonts w:ascii="宋体" w:hAnsi="宋体" w:cs="宋体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2024-09-08T09:43:00Z</dcterms:created>
  <dc:creator>鹤一</dc:creator>
  <cp:lastModifiedBy>鹤一</cp:lastModifiedBy>
  <dcterms:modified xsi:type="dcterms:W3CDTF">2024-09-08T09:47:33Z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E3DE575C655D4D2D948E73FDC6F73C06_11</vt:lpwstr>
  </property>
</Properties>
</file>