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社会保险服务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中心</w:t>
      </w:r>
    </w:p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2023年（</w:t>
      </w:r>
      <w:r w:rsidR="000D4D8C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六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  <w:shd w:val="clear" w:color="auto" w:fill="FFFFFF"/>
        </w:rPr>
        <w:t>）</w:t>
      </w:r>
      <w:r w:rsidR="000F1A41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企业</w:t>
      </w:r>
      <w:r w:rsidR="001F0E66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退休人员生存认证及稽核管理经费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项目支出绩效自评报告</w:t>
      </w:r>
    </w:p>
    <w:p w:rsidR="00070688" w:rsidRDefault="0007068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方正小标宋_GBK" w:eastAsia="方正小标宋_GBK" w:hAnsi="方正小标宋_GBK" w:cs="方正小标宋_GBK"/>
          <w:color w:val="000000"/>
          <w:sz w:val="32"/>
          <w:szCs w:val="32"/>
          <w:shd w:val="clear" w:color="auto" w:fill="FFFFFF"/>
        </w:rPr>
      </w:pP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1.项目决策背景</w:t>
      </w:r>
    </w:p>
    <w:p w:rsidR="00570747" w:rsidRPr="00570747" w:rsidRDefault="00570747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</w:pPr>
      <w:r w:rsidRPr="00570747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养老保险是社会保障制度的重要组成部分，是社会保险五大险种中最重要的险种之一。养老保险的目的是为保障老年人的基本生活需求，为其提供稳定可靠的生活来源。</w:t>
      </w:r>
    </w:p>
    <w:p w:rsidR="00070688" w:rsidRDefault="00C1093D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项目共设置</w:t>
      </w:r>
      <w:r w:rsidR="006D0F7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个绩效指标，全部为效率指标，具体情况如下：</w:t>
      </w:r>
    </w:p>
    <w:p w:rsidR="00070688" w:rsidRDefault="00C1093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2023年绩效指标：全年预计</w:t>
      </w:r>
      <w:r w:rsidR="006D0F7B">
        <w:rPr>
          <w:rFonts w:ascii="仿宋" w:eastAsia="仿宋" w:hAnsi="仿宋" w:cs="仿宋" w:hint="eastAsia"/>
          <w:sz w:val="32"/>
          <w:szCs w:val="32"/>
        </w:rPr>
        <w:t>养老保险</w:t>
      </w:r>
      <w:r>
        <w:rPr>
          <w:rFonts w:ascii="仿宋" w:eastAsia="仿宋" w:hAnsi="仿宋" w:cs="仿宋" w:hint="eastAsia"/>
          <w:sz w:val="32"/>
          <w:szCs w:val="32"/>
        </w:rPr>
        <w:t>金发放及时率100%，发放准确率100%。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3.项目组织管理机构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会同县人力资源和社会保障局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070688" w:rsidRDefault="00C1093D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该项目资金来源于县财政本级，年底前由财政按预算金额直接拨付。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该项目是年初财政预算下达项目资金</w:t>
      </w:r>
      <w:r w:rsidR="00A06F43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万元，至12月底止已拨付到位</w:t>
      </w:r>
      <w:r w:rsidR="00A06F43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lastRenderedPageBreak/>
        <w:t>资金使用情况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2023年度项目资金已结算拨付到位</w:t>
      </w:r>
      <w:r w:rsidR="00A06F43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元，全部用于预算审批的目标管理项目细化支出（其中：系统维护费</w:t>
      </w:r>
      <w:r w:rsidR="00A06F43"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 w:rsidR="000F1A41"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项目组织实施管理情况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（1）、该项目属于经常性日常工作，没有达到招投标规定，由本单位自行组织实施。实施过程都是按照本单位制定的管理制度来执行。 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（2）、项目目标设定依据充分、明确、合理，项目建设符合县委、政府相关规定。项目实施过程中，遵循先考察、调研，再根据我县的实际情况制定相应的措施。实现了项目管理与过程管理的有机结合。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070688" w:rsidRDefault="002C2E09">
      <w:pPr>
        <w:pStyle w:val="a4"/>
        <w:widowControl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保险信息系统维护，发放宣传手册10000份，及时审核并足额发放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保险金，减少就业人员的后顾之忧，更好发挥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保险基金的功效，保障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养老退休人员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的基本生活，维护社会的和谐稳定。</w:t>
      </w:r>
    </w:p>
    <w:p w:rsidR="00070688" w:rsidRDefault="00C1093D">
      <w:pPr>
        <w:pStyle w:val="a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绩效指标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lastRenderedPageBreak/>
        <w:t>三个大指标：产出指标、效益指标、满意度指标。</w:t>
      </w:r>
    </w:p>
    <w:p w:rsidR="00070688" w:rsidRDefault="00C1093D" w:rsidP="006D0F7B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t>二、绩效评价工作情况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加强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保险基金的管理、发放和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人员的有序管理，确保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保险工作的正常运行，保障就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退休人员工资。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会同县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社会保险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服务中心，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保险业务平台信息系统维护及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保险政策宣传、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保险金的审核与发放，在2023年12月底完成。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按照节约为本促进工作的原则，根据年初制订的信息系统维护费</w:t>
      </w:r>
      <w:bookmarkStart w:id="3" w:name="_GoBack"/>
      <w:bookmarkEnd w:id="3"/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评价指标体系，实事求是，严格按照年初制订的指标体系及绩效目标申报进行。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4" w:name="_Toc7615"/>
      <w:bookmarkStart w:id="5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4"/>
      <w:bookmarkEnd w:id="5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社会效益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减少就业人员的后顾之忧，更好发挥</w:t>
      </w:r>
      <w:r w:rsidR="002C2E09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生态效益</w:t>
      </w:r>
    </w:p>
    <w:p w:rsidR="00070688" w:rsidRDefault="00C1093D" w:rsidP="006D0F7B">
      <w:pPr>
        <w:snapToGrid w:val="0"/>
        <w:spacing w:line="520" w:lineRule="exact"/>
        <w:ind w:leftChars="200" w:left="42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 xml:space="preserve">  无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可持续影响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财政每年均拨付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保险基金征缴绩效考核经费,确保我县开展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保险工作的常态化，保障群众及时享受到国家的惠民政策。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满意度情况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县内群众普遍感到满意，电话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 xml:space="preserve">调查服务对象的满意率95%。　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评价结论</w:t>
      </w:r>
    </w:p>
    <w:p w:rsidR="00070688" w:rsidRDefault="00C1093D">
      <w:pPr>
        <w:spacing w:line="46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lastRenderedPageBreak/>
        <w:t>经自评，2023年度我单位信息系统维护费项目支出绩效评价结论为“优”，自查评分为</w:t>
      </w:r>
      <w:r w:rsidR="00787F91"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90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分。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6" w:name="_Toc16332"/>
      <w:bookmarkStart w:id="7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6"/>
      <w:bookmarkEnd w:id="7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8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项</w:t>
      </w:r>
      <w:r>
        <w:rPr>
          <w:rFonts w:ascii="仿宋" w:eastAsia="仿宋" w:hAnsi="仿宋" w:cs="仿宋" w:hint="eastAsia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9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9"/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10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1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3.项目实施</w:t>
      </w:r>
      <w:bookmarkEnd w:id="11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 w:rsidP="006D0F7B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2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  <w:bookmarkEnd w:id="12"/>
    </w:p>
    <w:p w:rsidR="00070688" w:rsidRDefault="00C1093D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3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3"/>
    </w:p>
    <w:p w:rsidR="00070688" w:rsidRDefault="002C2E09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保险信息系统维护，发放政策宣传手册，审核并及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lastRenderedPageBreak/>
        <w:t>时发放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2.产出质量</w:t>
      </w:r>
      <w:bookmarkEnd w:id="14"/>
    </w:p>
    <w:p w:rsidR="00070688" w:rsidRDefault="002C2E09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养老保险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金审核发放正确、及时率100%。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5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5"/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发放政策宣传手册1万份，审核并发放</w:t>
      </w:r>
      <w:r w:rsidR="002C2E0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保险金，网络设备维护及设备升级。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6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6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bookmarkStart w:id="17" w:name="_Toc12690"/>
      <w:bookmarkStart w:id="18" w:name="_Toc3072"/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2023年12月完成。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（四）项目效益情况</w:t>
      </w:r>
      <w:bookmarkEnd w:id="17"/>
      <w:bookmarkEnd w:id="18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减少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人员的后顾之忧，保障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9" w:name="_Toc390267055"/>
      <w:bookmarkStart w:id="20" w:name="_Toc390096931"/>
      <w:bookmarkStart w:id="21" w:name="_Toc12414"/>
      <w:bookmarkStart w:id="22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9"/>
      <w:bookmarkEnd w:id="20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21"/>
      <w:bookmarkEnd w:id="22"/>
    </w:p>
    <w:p w:rsidR="00070688" w:rsidRDefault="00C1093D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23434"/>
      <w:bookmarkStart w:id="24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3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4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6772"/>
      <w:bookmarkStart w:id="26" w:name="_Toc2597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5"/>
      <w:bookmarkEnd w:id="26"/>
    </w:p>
    <w:p w:rsidR="00070688" w:rsidRDefault="00C1093D">
      <w:pPr>
        <w:pStyle w:val="p0"/>
        <w:wordWrap w:val="0"/>
        <w:spacing w:line="52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由于绩效自评是一项开展不久的工作任务，项目支出运行实践经验还欠缺，我单位相关人员工作经验不足，相关制度建设还有待进一步加强。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7" w:name="_Toc29278"/>
      <w:bookmarkStart w:id="28" w:name="_Toc1627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7"/>
      <w:bookmarkEnd w:id="28"/>
    </w:p>
    <w:p w:rsidR="00070688" w:rsidRDefault="00C1093D" w:rsidP="006D0F7B">
      <w:pPr>
        <w:snapToGrid w:val="0"/>
        <w:spacing w:line="520" w:lineRule="exact"/>
        <w:ind w:leftChars="200" w:left="42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加强经办人员的业务培训，派出专业人员进行业务指导。</w:t>
      </w:r>
    </w:p>
    <w:p w:rsidR="00070688" w:rsidRDefault="00070688"/>
    <w:sectPr w:rsidR="00070688" w:rsidSect="00070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461" w:rsidRDefault="006F0461" w:rsidP="00DC254A">
      <w:r>
        <w:separator/>
      </w:r>
    </w:p>
  </w:endnote>
  <w:endnote w:type="continuationSeparator" w:id="0">
    <w:p w:rsidR="006F0461" w:rsidRDefault="006F0461" w:rsidP="00DC2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461" w:rsidRDefault="006F0461" w:rsidP="00DC254A">
      <w:r>
        <w:separator/>
      </w:r>
    </w:p>
  </w:footnote>
  <w:footnote w:type="continuationSeparator" w:id="0">
    <w:p w:rsidR="006F0461" w:rsidRDefault="006F0461" w:rsidP="00DC2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ED16CC"/>
    <w:multiLevelType w:val="singleLevel"/>
    <w:tmpl w:val="85ED16C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E0YTQ0NjVkNDIwOTFiOGVjMzM0NzE2NmNlNzk4M2IifQ=="/>
  </w:docVars>
  <w:rsids>
    <w:rsidRoot w:val="096D028F"/>
    <w:rsid w:val="00070688"/>
    <w:rsid w:val="000D4D8C"/>
    <w:rsid w:val="000F1A41"/>
    <w:rsid w:val="001C71D3"/>
    <w:rsid w:val="001D43B8"/>
    <w:rsid w:val="001F0E66"/>
    <w:rsid w:val="002C2E09"/>
    <w:rsid w:val="002D0E0D"/>
    <w:rsid w:val="00332080"/>
    <w:rsid w:val="00570747"/>
    <w:rsid w:val="006516E7"/>
    <w:rsid w:val="006D0F7B"/>
    <w:rsid w:val="006D73B6"/>
    <w:rsid w:val="006F0461"/>
    <w:rsid w:val="00715287"/>
    <w:rsid w:val="00787F91"/>
    <w:rsid w:val="00802506"/>
    <w:rsid w:val="008E7AB4"/>
    <w:rsid w:val="00A06F43"/>
    <w:rsid w:val="00A452E5"/>
    <w:rsid w:val="00C1093D"/>
    <w:rsid w:val="00C87D6E"/>
    <w:rsid w:val="00CD77C2"/>
    <w:rsid w:val="00DC254A"/>
    <w:rsid w:val="00F27DCA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706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070688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0706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070688"/>
    <w:pPr>
      <w:ind w:firstLine="420"/>
    </w:pPr>
  </w:style>
  <w:style w:type="paragraph" w:customStyle="1" w:styleId="p0">
    <w:name w:val="p0"/>
    <w:basedOn w:val="a"/>
    <w:autoRedefine/>
    <w:qFormat/>
    <w:rsid w:val="00070688"/>
    <w:pPr>
      <w:widowControl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DC2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C254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DC2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C254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12</cp:revision>
  <dcterms:created xsi:type="dcterms:W3CDTF">2024-08-14T07:55:00Z</dcterms:created>
  <dcterms:modified xsi:type="dcterms:W3CDTF">2024-09-11T09:23:00Z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