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新宋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"/>
        </w:rPr>
        <w:t>会计信息质量自查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报告</w:t>
      </w:r>
    </w:p>
    <w:p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</w:pPr>
    </w:p>
    <w:p>
      <w:pPr>
        <w:spacing w:line="480" w:lineRule="exac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会同县财政局：</w:t>
      </w:r>
    </w:p>
    <w:p>
      <w:pPr>
        <w:spacing w:line="580" w:lineRule="exac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根据《湖南省财政厅关于组织开展全省202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年度会计和评估监督检查的通知》（湘财监〔202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〕2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号）精神，我们于202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年7月20日至7月28日就本机构有关情况进行了认自查。现将有关事项汇报如下：</w:t>
      </w:r>
    </w:p>
    <w:p>
      <w:pPr>
        <w:spacing w:line="600" w:lineRule="exact"/>
        <w:ind w:firstLine="640" w:firstLineChars="200"/>
        <w:outlineLvl w:val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一、本机构概况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单位基本情况</w:t>
      </w:r>
    </w:p>
    <w:p>
      <w:pPr>
        <w:pStyle w:val="6"/>
        <w:widowControl/>
        <w:spacing w:before="0" w:beforeAutospacing="0" w:after="20" w:afterAutospacing="0"/>
        <w:ind w:firstLine="629"/>
        <w:rPr>
          <w:rFonts w:hint="eastAsia" w:asciiTheme="minorEastAsia" w:hAnsiTheme="minorEastAsia" w:eastAsiaTheme="minorEastAsia" w:cstheme="minorEastAsia"/>
          <w:color w:val="3D3D3D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D3D3D"/>
          <w:sz w:val="32"/>
          <w:szCs w:val="32"/>
          <w:shd w:val="clear" w:color="auto" w:fill="FFFFFF"/>
        </w:rPr>
        <w:t>有六个老年组织：老年大学、老年教育、关工委、老科协、老年保健协会、老年书画协会。</w:t>
      </w:r>
    </w:p>
    <w:p>
      <w:pPr>
        <w:pStyle w:val="6"/>
        <w:widowControl/>
        <w:spacing w:before="0" w:beforeAutospacing="0" w:after="20" w:afterAutospacing="0"/>
        <w:ind w:firstLine="629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老干部服务中心共有编制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8个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，在职人员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人，退休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人员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（一）项目资金（包括财政资金。自筹资金等）安排落实、总投入等情况分析。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(二）老干部经费年初预算安排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43.2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</w:p>
    <w:p>
      <w:pPr>
        <w:numPr>
          <w:ilvl w:val="0"/>
          <w:numId w:val="1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项目资金（主要指财政资金）实际使用情况分析。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老干部经费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43.2万元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。按部门经济科目分类：津贴补贴（老年组织工作津贴）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6.96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万元、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eastAsia="zh-CN"/>
        </w:rPr>
        <w:t>伙食补助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0.18万元、机关事业单位基本养老保险缴费0.11万元、其他社会保障缴费0.76万元、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福利费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16.81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万元、其他交通费用0.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6万元、其他商品和服务支出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10.75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万元、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eastAsia="zh-CN"/>
        </w:rPr>
        <w:t>生活补助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2.97万元、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eastAsia="zh-CN"/>
        </w:rPr>
        <w:t>救济费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万元。</w:t>
      </w:r>
    </w:p>
    <w:p>
      <w:pPr>
        <w:numPr>
          <w:ilvl w:val="0"/>
          <w:numId w:val="1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项目资金管理情况（包括管理制度、办法的制订及执行情况）分析。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>
      <w:pPr>
        <w:pStyle w:val="2"/>
        <w:ind w:left="0" w:leftChars="0" w:firstLine="640" w:firstLineChars="200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我中心执行《政府会计制度》。</w:t>
      </w:r>
    </w:p>
    <w:p>
      <w:pPr>
        <w:spacing w:line="600" w:lineRule="exact"/>
        <w:ind w:firstLine="640" w:firstLineChars="200"/>
        <w:outlineLvl w:val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二、自查工作基本情况</w:t>
      </w:r>
    </w:p>
    <w:p>
      <w:pPr>
        <w:ind w:firstLine="640" w:firstLineChars="200"/>
        <w:jc w:val="left"/>
        <w:rPr>
          <w:rFonts w:hint="eastAsia" w:asciiTheme="minorEastAsia" w:hAnsiTheme="minorEastAsia" w:eastAsiaTheme="minorEastAsia" w:cs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根据《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关于组织开展全县202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年度会计监督检查工作的通知》文件，我中心于202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年7月20-28日组织单位财务人员、纪检监察人员对本单位的202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年度的财务账进行了全面的自查。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600" w:lineRule="exact"/>
        <w:ind w:firstLine="640" w:firstLineChars="200"/>
        <w:outlineLvl w:val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三、自查发现的问题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通过自查，我单位严格按预算安排资金申报资金计划，按预算指标内容支付各类款项，未发现有违规支付的情况。</w:t>
      </w:r>
    </w:p>
    <w:p>
      <w:pPr>
        <w:spacing w:line="600" w:lineRule="exact"/>
        <w:ind w:firstLine="640" w:firstLineChars="200"/>
        <w:outlineLvl w:val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四、整改措施</w:t>
      </w:r>
    </w:p>
    <w:p>
      <w:pPr>
        <w:spacing w:line="600" w:lineRule="exact"/>
        <w:ind w:firstLine="640" w:firstLineChars="200"/>
        <w:outlineLvl w:val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通过这次自查我们将进一步加强财务制度管理，真真做到开源节流，提高资金使用率。</w:t>
      </w:r>
    </w:p>
    <w:p>
      <w:pPr>
        <w:spacing w:line="600" w:lineRule="exact"/>
        <w:ind w:firstLine="640" w:firstLineChars="200"/>
        <w:outlineLvl w:val="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五、其他情况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建议县财政部门及时拔付各项资金，提高资金使用率，加强对单位财务人员的业和培训。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pStyle w:val="3"/>
        <w:spacing w:after="0" w:line="480" w:lineRule="exac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单位名称（盖章）：会同县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老干部服务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中心</w:t>
      </w:r>
    </w:p>
    <w:p>
      <w:pPr>
        <w:pStyle w:val="3"/>
        <w:spacing w:after="0" w:line="480" w:lineRule="exact"/>
        <w:ind w:left="0" w:leftChars="0" w:firstLine="2080" w:firstLineChars="65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机构负责人（签名）：</w:t>
      </w:r>
    </w:p>
    <w:p>
      <w:pPr>
        <w:pStyle w:val="3"/>
        <w:spacing w:after="0" w:line="480" w:lineRule="exact"/>
        <w:ind w:leftChars="0" w:firstLine="3680" w:firstLineChars="1150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600" w:lineRule="exact"/>
        <w:ind w:firstLine="720" w:firstLineChars="225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                     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600" w:lineRule="exact"/>
        <w:ind w:firstLine="720" w:firstLineChars="225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rFonts w:hint="eastAsia" w:ascii="宋体" w:hAnsi="宋体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3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 w:ascii="宋体" w:hAnsi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rFonts w:hint="eastAsia" w:ascii="宋体" w:hAnsi="宋体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12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 w:ascii="宋体" w:hAnsi="宋体"/>
        <w:sz w:val="28"/>
        <w:szCs w:val="28"/>
      </w:rPr>
      <w:t>—</w:t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rFonts w:hint="eastAsia" w:ascii="宋体" w:hAnsi="宋体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 w:ascii="宋体" w:hAnsi="宋体"/>
        <w:sz w:val="28"/>
        <w:szCs w:val="28"/>
      </w:rPr>
      <w:t>—</w:t>
    </w:r>
  </w:p>
  <w:p>
    <w:pPr>
      <w:pStyle w:val="4"/>
      <w:ind w:right="360" w:firstLine="360"/>
      <w:jc w:val="both"/>
      <w:rPr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AD874"/>
    <w:multiLevelType w:val="singleLevel"/>
    <w:tmpl w:val="014AD8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MGRmYThiYjE2YTkyN2QyYjBmN2VkYjUwZDJlNjMifQ=="/>
  </w:docVars>
  <w:rsids>
    <w:rsidRoot w:val="00062DF6"/>
    <w:rsid w:val="00017318"/>
    <w:rsid w:val="00062AD8"/>
    <w:rsid w:val="00062DF6"/>
    <w:rsid w:val="000C65B6"/>
    <w:rsid w:val="000F0050"/>
    <w:rsid w:val="00136D92"/>
    <w:rsid w:val="00141D8A"/>
    <w:rsid w:val="00155CC9"/>
    <w:rsid w:val="001730E2"/>
    <w:rsid w:val="001A03F8"/>
    <w:rsid w:val="001D3E24"/>
    <w:rsid w:val="003673F0"/>
    <w:rsid w:val="00385493"/>
    <w:rsid w:val="004212BA"/>
    <w:rsid w:val="00424DB8"/>
    <w:rsid w:val="00437035"/>
    <w:rsid w:val="004447A3"/>
    <w:rsid w:val="004568C4"/>
    <w:rsid w:val="004719E0"/>
    <w:rsid w:val="00482624"/>
    <w:rsid w:val="00492F55"/>
    <w:rsid w:val="004D4604"/>
    <w:rsid w:val="004E09B8"/>
    <w:rsid w:val="00512F13"/>
    <w:rsid w:val="00526DCC"/>
    <w:rsid w:val="005317DD"/>
    <w:rsid w:val="00535822"/>
    <w:rsid w:val="00585A02"/>
    <w:rsid w:val="005876BE"/>
    <w:rsid w:val="005A7AB8"/>
    <w:rsid w:val="005C3E5E"/>
    <w:rsid w:val="0064098C"/>
    <w:rsid w:val="006413B7"/>
    <w:rsid w:val="00692417"/>
    <w:rsid w:val="006A0DCE"/>
    <w:rsid w:val="006A6EE2"/>
    <w:rsid w:val="006D180B"/>
    <w:rsid w:val="00711A4E"/>
    <w:rsid w:val="0073621C"/>
    <w:rsid w:val="00782F34"/>
    <w:rsid w:val="008036CC"/>
    <w:rsid w:val="00905EE6"/>
    <w:rsid w:val="00927554"/>
    <w:rsid w:val="00934C5A"/>
    <w:rsid w:val="0093538A"/>
    <w:rsid w:val="00972924"/>
    <w:rsid w:val="009B1151"/>
    <w:rsid w:val="009B2C24"/>
    <w:rsid w:val="009D5C2E"/>
    <w:rsid w:val="00A34839"/>
    <w:rsid w:val="00A51930"/>
    <w:rsid w:val="00A56082"/>
    <w:rsid w:val="00A85C8E"/>
    <w:rsid w:val="00B1773F"/>
    <w:rsid w:val="00B414A5"/>
    <w:rsid w:val="00B52F53"/>
    <w:rsid w:val="00B64E81"/>
    <w:rsid w:val="00B9130D"/>
    <w:rsid w:val="00B92618"/>
    <w:rsid w:val="00CC19EE"/>
    <w:rsid w:val="00CD6C93"/>
    <w:rsid w:val="00D15D6E"/>
    <w:rsid w:val="00D6089A"/>
    <w:rsid w:val="00D64E29"/>
    <w:rsid w:val="00DA35AF"/>
    <w:rsid w:val="00DC79ED"/>
    <w:rsid w:val="00DF0F43"/>
    <w:rsid w:val="00E00B62"/>
    <w:rsid w:val="00E64CB9"/>
    <w:rsid w:val="00E77040"/>
    <w:rsid w:val="00E77553"/>
    <w:rsid w:val="00E81BCA"/>
    <w:rsid w:val="00E94C10"/>
    <w:rsid w:val="00E96A17"/>
    <w:rsid w:val="00F040C7"/>
    <w:rsid w:val="00F068C5"/>
    <w:rsid w:val="00F12FC9"/>
    <w:rsid w:val="00F62AEF"/>
    <w:rsid w:val="00F73D39"/>
    <w:rsid w:val="00F90636"/>
    <w:rsid w:val="00FF4646"/>
    <w:rsid w:val="09B76D5A"/>
    <w:rsid w:val="0EAD7610"/>
    <w:rsid w:val="20134217"/>
    <w:rsid w:val="211469CB"/>
    <w:rsid w:val="28563180"/>
    <w:rsid w:val="349C741A"/>
    <w:rsid w:val="3BBD2F44"/>
    <w:rsid w:val="4DC12445"/>
    <w:rsid w:val="52211383"/>
    <w:rsid w:val="5BDD6DB2"/>
    <w:rsid w:val="5DC4230D"/>
    <w:rsid w:val="60B96D59"/>
    <w:rsid w:val="691658DE"/>
    <w:rsid w:val="6AB0096E"/>
    <w:rsid w:val="6B9A1555"/>
    <w:rsid w:val="6E076ABC"/>
    <w:rsid w:val="7E7F4C7F"/>
    <w:rsid w:val="7F73645E"/>
    <w:rsid w:val="FBE717CA"/>
    <w:rsid w:val="FF55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1161</Words>
  <Characters>1194</Characters>
  <Lines>1</Lines>
  <Paragraphs>2</Paragraphs>
  <TotalTime>1</TotalTime>
  <ScaleCrop>false</ScaleCrop>
  <LinksUpToDate>false</LinksUpToDate>
  <CharactersWithSpaces>1242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2022-07-28T08:14:00Z</dcterms:created>
  <dc:creator>Sky123.Org</dc:creator>
  <cp:lastModifiedBy>鸿舜会计熊燕</cp:lastModifiedBy>
  <cp:lastPrinted>2022-08-02T00:27:00Z</cp:lastPrinted>
  <dcterms:modified xsi:type="dcterms:W3CDTF">2023-08-01T08:35:51Z</dcterms:modified>
  <dc:title>附件1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9A16CB10F1B5424F848EA1ED0C8208C4_13</vt:lpwstr>
  </property>
</Properties>
</file>