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eastAsia="仿宋_GB2312"/>
          <w:sz w:val="32"/>
          <w:szCs w:val="32"/>
        </w:rPr>
      </w:pPr>
      <w:bookmarkStart w:id="0" w:name="_GoBack"/>
      <w:bookmarkEnd w:id="0"/>
      <w:r>
        <w:rPr>
          <w:rFonts w:hint="eastAsia" w:ascii="仿宋_GB2312" w:eastAsia="仿宋_GB2312"/>
          <w:sz w:val="32"/>
          <w:szCs w:val="32"/>
        </w:rPr>
        <w:t>附名单：</w:t>
      </w:r>
    </w:p>
    <w:tbl>
      <w:tblPr>
        <w:tblStyle w:val="4"/>
        <w:tblW w:w="10676" w:type="dxa"/>
        <w:tblInd w:w="-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817"/>
        <w:gridCol w:w="1199"/>
        <w:gridCol w:w="1080"/>
        <w:gridCol w:w="1103"/>
        <w:gridCol w:w="1336"/>
        <w:gridCol w:w="1228"/>
        <w:gridCol w:w="1694"/>
        <w:gridCol w:w="14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pPr>
              <w:rPr>
                <w:rFonts w:ascii="仿宋_GB2312" w:eastAsia="仿宋_GB2312"/>
                <w:szCs w:val="21"/>
              </w:rPr>
            </w:pPr>
            <w:r>
              <w:rPr>
                <w:rFonts w:hint="eastAsia" w:ascii="仿宋_GB2312" w:eastAsia="仿宋_GB2312"/>
                <w:szCs w:val="21"/>
              </w:rPr>
              <w:t>序号</w:t>
            </w:r>
          </w:p>
        </w:tc>
        <w:tc>
          <w:tcPr>
            <w:tcW w:w="817" w:type="dxa"/>
          </w:tcPr>
          <w:p>
            <w:pPr>
              <w:rPr>
                <w:rFonts w:ascii="仿宋_GB2312" w:eastAsia="仿宋_GB2312"/>
                <w:szCs w:val="21"/>
              </w:rPr>
            </w:pPr>
            <w:r>
              <w:rPr>
                <w:rFonts w:hint="eastAsia" w:ascii="仿宋_GB2312" w:eastAsia="仿宋_GB2312"/>
                <w:szCs w:val="21"/>
              </w:rPr>
              <w:t>姓名</w:t>
            </w:r>
          </w:p>
        </w:tc>
        <w:tc>
          <w:tcPr>
            <w:tcW w:w="1199" w:type="dxa"/>
          </w:tcPr>
          <w:p>
            <w:pPr>
              <w:ind w:left="100"/>
              <w:jc w:val="center"/>
              <w:rPr>
                <w:rFonts w:ascii="仿宋_GB2312" w:eastAsia="仿宋_GB2312"/>
                <w:szCs w:val="21"/>
              </w:rPr>
            </w:pPr>
            <w:r>
              <w:rPr>
                <w:rFonts w:hint="eastAsia" w:ascii="仿宋_GB2312" w:eastAsia="仿宋_GB2312"/>
                <w:szCs w:val="21"/>
              </w:rPr>
              <w:t>驾驶证号码</w:t>
            </w:r>
          </w:p>
        </w:tc>
        <w:tc>
          <w:tcPr>
            <w:tcW w:w="1080" w:type="dxa"/>
          </w:tcPr>
          <w:p>
            <w:pPr>
              <w:rPr>
                <w:rFonts w:ascii="仿宋_GB2312" w:eastAsia="仿宋_GB2312"/>
                <w:szCs w:val="21"/>
              </w:rPr>
            </w:pPr>
            <w:r>
              <w:rPr>
                <w:rFonts w:hint="eastAsia" w:ascii="仿宋_GB2312" w:eastAsia="仿宋_GB2312"/>
                <w:szCs w:val="21"/>
              </w:rPr>
              <w:t>车辆类型</w:t>
            </w:r>
          </w:p>
        </w:tc>
        <w:tc>
          <w:tcPr>
            <w:tcW w:w="1103" w:type="dxa"/>
          </w:tcPr>
          <w:p>
            <w:pPr>
              <w:rPr>
                <w:rFonts w:ascii="仿宋_GB2312" w:eastAsia="仿宋_GB2312"/>
                <w:szCs w:val="21"/>
              </w:rPr>
            </w:pPr>
            <w:r>
              <w:rPr>
                <w:rFonts w:hint="eastAsia" w:ascii="仿宋_GB2312" w:eastAsia="仿宋_GB2312"/>
                <w:szCs w:val="21"/>
              </w:rPr>
              <w:t>号牌号码</w:t>
            </w:r>
          </w:p>
        </w:tc>
        <w:tc>
          <w:tcPr>
            <w:tcW w:w="1336" w:type="dxa"/>
          </w:tcPr>
          <w:p>
            <w:pPr>
              <w:jc w:val="center"/>
              <w:rPr>
                <w:rFonts w:ascii="仿宋_GB2312" w:eastAsia="仿宋_GB2312"/>
                <w:szCs w:val="21"/>
              </w:rPr>
            </w:pPr>
            <w:r>
              <w:rPr>
                <w:rFonts w:hint="eastAsia" w:ascii="仿宋_GB2312" w:eastAsia="仿宋_GB2312"/>
                <w:szCs w:val="21"/>
              </w:rPr>
              <w:t>违法时间</w:t>
            </w:r>
          </w:p>
        </w:tc>
        <w:tc>
          <w:tcPr>
            <w:tcW w:w="1228" w:type="dxa"/>
          </w:tcPr>
          <w:p>
            <w:pPr>
              <w:jc w:val="center"/>
              <w:rPr>
                <w:rFonts w:ascii="仿宋_GB2312" w:eastAsia="仿宋_GB2312"/>
                <w:szCs w:val="21"/>
              </w:rPr>
            </w:pPr>
            <w:r>
              <w:rPr>
                <w:rFonts w:hint="eastAsia" w:ascii="仿宋_GB2312" w:eastAsia="仿宋_GB2312"/>
                <w:szCs w:val="21"/>
              </w:rPr>
              <w:t>违法地点</w:t>
            </w:r>
          </w:p>
        </w:tc>
        <w:tc>
          <w:tcPr>
            <w:tcW w:w="1694" w:type="dxa"/>
          </w:tcPr>
          <w:p>
            <w:pPr>
              <w:jc w:val="center"/>
              <w:rPr>
                <w:rFonts w:ascii="仿宋_GB2312" w:eastAsia="仿宋_GB2312"/>
                <w:szCs w:val="21"/>
              </w:rPr>
            </w:pPr>
            <w:r>
              <w:rPr>
                <w:rFonts w:hint="eastAsia" w:ascii="仿宋_GB2312" w:eastAsia="仿宋_GB2312"/>
                <w:szCs w:val="21"/>
              </w:rPr>
              <w:t>违法行为</w:t>
            </w:r>
          </w:p>
        </w:tc>
        <w:tc>
          <w:tcPr>
            <w:tcW w:w="1499" w:type="dxa"/>
          </w:tcPr>
          <w:p>
            <w:pPr>
              <w:jc w:val="center"/>
              <w:rPr>
                <w:rFonts w:ascii="仿宋_GB2312" w:eastAsia="仿宋_GB2312"/>
                <w:szCs w:val="21"/>
              </w:rPr>
            </w:pPr>
            <w:r>
              <w:rPr>
                <w:rFonts w:hint="eastAsia" w:ascii="仿宋_GB2312" w:eastAsia="仿宋_GB2312"/>
                <w:szCs w:val="21"/>
              </w:rPr>
              <w:t>行政处罚的种类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w:t>
            </w:r>
          </w:p>
        </w:tc>
        <w:tc>
          <w:tcPr>
            <w:tcW w:w="817" w:type="dxa"/>
            <w:shd w:val="clear" w:color="auto" w:fill="auto"/>
            <w:vAlign w:val="center"/>
          </w:tcPr>
          <w:p>
            <w:pPr>
              <w:keepNext w:val="0"/>
              <w:keepLines w:val="0"/>
              <w:widowControl/>
              <w:suppressLineNumbers w:val="0"/>
              <w:jc w:val="center"/>
              <w:textAlignment w:val="center"/>
              <w:rPr>
                <w:rFonts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罗*祥</w:t>
            </w:r>
          </w:p>
        </w:tc>
        <w:tc>
          <w:tcPr>
            <w:tcW w:w="1199" w:type="dxa"/>
            <w:shd w:val="clear" w:color="auto" w:fill="auto"/>
            <w:vAlign w:val="center"/>
          </w:tcPr>
          <w:p>
            <w:pPr>
              <w:keepNext w:val="0"/>
              <w:keepLines w:val="0"/>
              <w:widowControl/>
              <w:suppressLineNumbers w:val="0"/>
              <w:jc w:val="center"/>
              <w:textAlignment w:val="center"/>
              <w:rPr>
                <w:rFonts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522627********4212</w:t>
            </w:r>
          </w:p>
        </w:tc>
        <w:tc>
          <w:tcPr>
            <w:tcW w:w="1080" w:type="dxa"/>
            <w:shd w:val="clear" w:color="auto" w:fill="auto"/>
            <w:vAlign w:val="center"/>
          </w:tcPr>
          <w:p>
            <w:pPr>
              <w:keepNext w:val="0"/>
              <w:keepLines w:val="0"/>
              <w:widowControl/>
              <w:suppressLineNumbers w:val="0"/>
              <w:jc w:val="center"/>
              <w:textAlignment w:val="center"/>
              <w:rPr>
                <w:rFonts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正三轮载货摩托车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贵HTS474</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2026.4.7</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S342153KM+100M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欧*细妹</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433029********4021</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湘N20R50</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2026.4.5</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芙蓉南路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未按规定定期进行安全技术检验的公路客运汽车、旅游客运汽车、危险物品运输车辆以外的机动车上道路行驶的,不按规定投保机动车第三者责任强制保险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罚款1062元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欧*细妹</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433029********4021</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湘N20R50</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2022.6.19</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林城镇棕石塘村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擅自改变机动车外形和已登记的有关技术参数的，摩托车、不戴安全头盔的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沈*平</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433029********0212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正三轮载客摩托车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湘NFQ706</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2026.3.11</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沙溪乡凤羊村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沈*周</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433029********443X</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湘N27G23</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2026.4.24</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G2092958km+100m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驾驶已达报废标准的摩托车,拖拉机上道路行驶的，无有效机动车驾驶证(未取得机动车驾驶证、驾驶证被注销后)驾驶摩托车、拖拉机的,上道路行驶的机动车未悬挂机动车号牌的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沈*才</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433029********0216</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正三轮载客摩托车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湘N309CC</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2026.3.17</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团河镇向阳村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宋*海</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431225********4217</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小型轿车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粤P38160</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2026.3.13</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广坪集镇</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饮酒后驾驶机动车的（驾驶人100毫升血液中酒精浓度20毫克以上不足40毫克的）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驾驶证暂扣六个月并罚款1000元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苏*贵</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433029********4210</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无牌</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2026.3.12</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S342151KM+100M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无有效机动车驾驶证(未取得机动车驾驶证、驾驶证被注销后)驾驶摩托车、拖拉机的,上道路行驶的机动车未悬挂机动车号牌的，驾驶摩托车、不戴安全头盔的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粟*平</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湘N281M8</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2026.3.4 20:17</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G2092938KM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饮酒后驾驶机动车的（驾驶人100毫升血液中酒精浓度20毫克以上不足40毫克的）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驾驶证暂扣六个月并罚款1000元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粟*裕</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431225********0019</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轻便二轮摩托车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湘N26296</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2026.4.18</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G2092957km+500m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无有效机动车驾驶证(未取得机动车驾驶证、驾驶证被注销后)驾驶摩托车、拖拉机的,机动车遇非机动车、行人在道路上通行时，应当避让，摩托车载人超过核定人数的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唐*珍</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433029********3418</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湘N295W5</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2026.3.3</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朗江村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王*银</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433029********081X</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湘N00A43</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2026.3.10</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金子岩乡王家坪村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驾驶已达报废标准的摩托车,拖拉机上道路行驶的，无有效机动车驾驶证(未取得机动车驾驶证、驾驶证被注销后)驾驶摩托车、拖拉机的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王*贵</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433029********0419</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小型普通客车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湘NWB878</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2026.4.30 </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岩头高速连接将军南路段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饮酒后驾驶机动车的（驾驶人100毫升血液中酒精浓度40毫克以上不足60毫克的）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驾驶证暂扣六个月并罚款1500元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文*元</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433029********5032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湘N27V70</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2026.4.30 </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林城镇洒口路段 </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饮酒后驾驶机动车的（驾驶人100毫升血液中酒精浓度20毫克以上不足40毫克的），驾驶未按规定定期进行安全技术检验的公路客运汽车、旅游客运汽车、危险物品运输车辆以外的机动车上道路行驶的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驾驶证暂扣六个月并罚款1200元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吴*华</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522627********3410</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正三轮载货摩托车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无牌</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2026.3.5</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地灵乡大坡村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无有效机动车驾驶证(未取得机动车驾驶证、驾驶证被注销后)驾驶摩托车、拖拉机的,上道路行驶的机动车未悬挂机动车号牌的，驾驶摩托车、不戴安全头盔的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杨*兵</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431225********3019</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湘N213A5</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2026.3.12</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漠滨乡漠滨村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饮酒后驾驶机动车的（驾驶人100毫升血液中酒精浓度20毫克以上不足40毫克的），驾驶未按规定定期进行安全技术检验的公路客运汽车、旅游客运汽车、危险物品运输车辆以外的机动车上道路行驶的，不按规定投保机动车第三者责任强制保险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罚款2062元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杨*林</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433029********4419</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轻便正三轮摩托车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无牌</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G2092961KM+200M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无有效机动车驾驶证(未取得机动车驾驶证、驾驶证被注销后)驾驶摩托车、拖拉机的,上道路行驶的机动车未悬挂机动车号牌的，驾驶摩托车、不戴安全头盔的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杨*贵</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433029********3214</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湘N26C91</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2026.4.10 </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青朗乡朗江村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已达报废标准的摩托车,拖拉机上道路行驶的，无有效机动车驾驶证(未取得机动车驾驶证、驾驶证被注销后)驾驶摩托车、拖拉机的，驾驶摩托车、不戴安全头盔的，饮酒后驾驶机动车的（驾驶人100毫升血液中酒精浓度20毫克以上不足40毫克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杨*元</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433029********2625</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湘NFB823</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2026.3.6</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坪村至宝田</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杨*亮</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522627********7411</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无牌</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2026.4.15 </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坪村镇枫木村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摩托车、不戴安全头盔的，饮酒后驾驶机动车的（驾驶人100毫升血液中酒精浓度20毫克以上不足40毫克的），上道路行驶的机动车未悬挂机动车号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罚款1750元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杨*利</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433021********1027</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湘N29Z83</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2026.4.9</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芙蓉南路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杨*进</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433029********0017</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轻便二轮摩托车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湘N20121</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2026.4.2</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林城镇岩屋寺</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未按规定定期进行安全技术检验的公路客运汽车、旅游客运汽车、危险物品运输车辆以外的机动车上道路行驶的，不按规定投保机动车第三者责任强制保险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罚款958元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游*成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433029********0410</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无牌</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2026.3.6 </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林城镇黄泥井</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饮酒后驾驶机动车的（驾驶人100毫升血液中酒精浓度40毫克以上不足60毫克的），无有效机动车驾驶证(未取得机动车驾驶证、驾驶证被注销后)驾驶摩托车、拖拉机的,上道路行驶的机动车未悬挂机动车号牌的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张*猛</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433029********241X</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无牌</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2026.3.11 </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堡子镇新店村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饮酒后驾驶机动车的（驾驶人100毫升血液中酒精浓度20毫克以上不足40毫克的），无有效机动车驾驶证(未取得机动车驾驶证、驾驶证被注销后)驾驶摩托车、拖拉机的,上道路行驶的机动车未悬挂机动车号牌的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罚款1700元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张*汉</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431225********2817</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湘NFL482</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坪村至宝田</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张*朝</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湘N253P0</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2026.3.12</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坪村至宝田</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张*盛</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433029********2633</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湘N292S2</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2026.3.7</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G2092936KM+100M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张*飞</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431225********5015</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湘N24W80</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2026.3.11</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G2092936KM+200M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赵*来</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433029********0612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湘N183CF</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2026.3.11</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金子岩乡枞树脚村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郑*勇</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433029********1416</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拖拉机</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湘12E0802</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2026.3.16</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若水镇吉巢村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驾驶已达报废标准的摩托车,拖拉机上道路行驶的，无有效机动车驾驶证(未取得机动车驾驶证、驾驶证被注销后)驾驶摩托车、拖拉机的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朱*斌</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431225********0095</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无牌</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2026.4.21</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将军北路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无有效机动车驾驶证(未取得机动车驾驶证、驾驶证被注销后)驾驶摩托车、拖拉机的,上道路行驶的机动车未悬挂机动车号牌的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劳*泉</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450721********395X</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重型半挂牵引车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桂NE6296</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2026.4.23</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S249176km+200m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驾驶载货汽车载物超过最大允许总质量百分之三十以上未达到百分之五十的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林*柏</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433029********0412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正三轮载客摩托车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湘N069CH</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2026.3.10</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团河镇向阳村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驾驶与准驾车型不符的机动车的（摩托车、拖拉机）</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林*光</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431225********0073</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湘N287W6</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2026.3.7</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沙溪乡古雅村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林*良</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433029********0212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正三轮载货摩托车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湘NFD047</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2026.3.7</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沙溪乡古雅村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刘*秀</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433029********0412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湘N266B2</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2019.5.15</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团河镇力宏村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驾驶与准驾车型不符的机动车的（摩托车、拖拉机）</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刘*秀</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433029********0412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湘N266B2</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2019.7.23</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团河镇集镇</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驾驶与准驾车型不符的机动车的（摩托车、拖拉机）</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龙*花</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433029********042X</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正三轮载客摩托车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湘N907CD</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2026.3.7</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团河镇向阳村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龙*云</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433029********2634</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轻便二轮摩托车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湘N21156</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2026.3.26</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G2092936+200m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驾驶人在驾驶证超过有效期仍驾驶摩托车的，摩托车载人超过核定人数的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罚款300元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明*良</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433029********1415</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轻型多用途货车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湘NZG778</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2026.3.11</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若水镇黄茅村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在驾驶证暂扣期间仍驾驶机动车的(《办法》对车辆类型有具体规定的除外)，驾驶未按规定定期进行安全技术检验的公路客运汽车、旅游客运汽车、危险物品运输车辆以外的机动车上道路行驶的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粟*辉</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433029********247X</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湘N203T0</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2026.3.2</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堡子镇上坊村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粟*云</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433029********5010</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湘N285P9</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2026.4.30</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林城镇岩屋寺</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驾驶人在驾驶证超过有效期仍驾驶摩托车的，摩托车载人超过核定人数的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罚款300元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唐*荣</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433029********0419</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正三轮载货摩托车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湘NFC663</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2026.3.7</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团河镇向阳村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王*兰</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433029********0424</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正三轮载货摩托车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湘N706CC</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2026.3.8</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团河镇向阳村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吴*义</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433029********0819</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湘N259R8</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2026.3.10</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金子岩乡王家坪村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吴*凡</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433029********0812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无牌</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2026.3.2</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金子岩乡王家坪集镇</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伍*存</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433029********1215</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湘NFB618</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2026.3.10</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高椅乡高椅村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熊*</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431225********0034</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小型轿车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湘NG768D</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2026.4.20</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林城大道</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无有效机动车驾驶证(未取得机动车驾驶证、驾驶证被注销后)驾驶摩托车、拖拉机、营运载客汽车以外的机动车的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杨*香</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433029********0623</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无牌</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2026.3.2</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金子岩乡王家坪村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杨*美</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431225********0610</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湘N82P53</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2026.5.1</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将军北路与希望路 </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驾驶已达报废标准的摩托车,拖拉机上道路行驶的，无有效机动车驾驶证(未取得机动车驾驶证、驾驶证被注销后)驾驶摩托车、拖拉机的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杨*品</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433029********4231</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湘ND4122</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2026.4.5</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S342151km+100m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驾驶已达报废标准的摩托车,拖拉机上道路行驶的，上道路行驶的机动车未悬挂机动车号牌的，驾驶人在驾驶证超过有效期仍驾驶摩托车的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罚款900元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433029********281X</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小型面包车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湘NKK769</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2026.4.24</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坪村至宝田</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无有效机动车驾驶证(未取得机动车驾驶证、驾驶证被注销后)驾驶摩托车、拖拉机、营运载客汽车以外的机动车的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张*良</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433030********0637</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湘N85Y28</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2026.4.10</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连山乡建设村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不按规定投保机动车第三者责任强制保险的，驾驶人在驾驶证超过有效期仍驾驶摩托车的，驾驶未按规定定期进行安全技术检验的公路客运汽车、旅游客运汽车、危险物品运输车辆以外的机动车上道路行驶的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罚款712元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张*军</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431281********6013</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湘N309J9</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2026.3.11</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团河镇向阳村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无有效机动车驾驶证(未取得机动车驾驶证、驾驶证被注销后)驾驶摩托车、拖拉机的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甄*刚</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433029********3212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中型自卸货车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贵H20796</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2026.3.17</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G2092938km+200m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驾驶载货汽车载物超过最大允许总质量百分之三十以上未达到百分之五十的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谌*霖</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431225********0018</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湘N213K1</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2023.8.17</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650021686</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驾驶与准驾车型不符的机动车的（摩托车、拖拉机），驾驶未按规定定期进行安全技术检验的公路客运汽车、旅游客运汽车、危险物品运输车辆以外的机动车上道路行驶的，驾驶摩托车、不戴安全头盔的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黄*发</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433029********4613</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轻便二轮摩托车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湘N22205</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2023.12.14</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林城镇岩头村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黄*归</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433029********4615</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湘ND5496</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2018.2.28</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将军北路与接官路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驾驶人在驾驶证超过有效期仍驾驶摩托车的，驾驶未按规定定期进行安全技术检验的公路客运汽车、旅游客运汽车、危险物品运输车辆以外的机动车上道路行驶的，未随车携带行驶证的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黄*中</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433029********1211</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湘N03H86</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2018.3.20</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将军北路与接官路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驾驶人在驾驶证超过有效期仍驾驶摩托车的，驾驶未按规定定期进行安全技术检验的公路客运汽车、旅游客运汽车、危险物品运输车辆以外的机动车上道路行驶的，未随车携带行驶证的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蒋*俊</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433029********4016</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湘ND9690</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2017.10.11</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地灵乡乡政府</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驾驶未按规定定期进行安全技术检验的公路客运汽车、旅游客运汽车、危险物品运输车辆以外的机动车上道路行驶的，未随车携带行驶证驾驶证的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罚款300元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李*成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433029********4636</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湘ND0623</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2017.5.12</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将军北路与藕塘路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驾驶未按规定定期进行安全技术检验的公路客运汽车、旅游客运汽车、危险物品运输车辆以外的机动车上道路行驶的，未随车携带行驶证的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李*群</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433029********3214</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2022.3.11</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交警大队门口</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使用其他摩托车、拖拉机的机动车号牌的，驾驶人在驾驶证超过有效期仍驾驶摩托车的，驾驶摩托车、不戴安全头盔的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罚款3250元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李*群</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433029********3214</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湘N20E12</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2018.2.8</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将军北路与接官路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驾驶未按规定定期进行安全技术检验的公路客运汽车、旅游客运汽车、危险物品运输车辆以外的机动车上道路行驶的，未随车携带行驶证的，持准驾车型为其他车型的驾驶证驾驶摩托车的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梁*平</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433029********1418</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正三轮载货摩托车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湘N20N97</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2019.12.24</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国道2092949公里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驾驶未按规定定期进行安全技术检验的公路客运汽车、旅游客运汽车、危险物品运输车辆以外的机动车上道路行驶的，驾驶人在驾驶证超过有效期仍驾驶摩托车的，机动车不在机动车道内行驶的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梁*平</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433029********1418</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正三轮载货摩托车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湘N20N97</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2019.11.12</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打岩冲路段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驾驶未按规定定期进行安全技术检验的公路客运汽车、旅游客运汽车、危险物品运输车辆以外的机动车上道路行驶的，驾驶人在驾驶证超过有效期仍驾驶摩托车的，货运机动车违反规定载人的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罚款600元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梁*选</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433029********1017</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湘N27S30</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2021.12.14</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团河镇集镇路段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证扣留期间驾车，驾驶人在驾驶证超过有效期仍驾驶摩托车的，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罚款650元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刘*生</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433029********1816</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湘N39Z60</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2023.3.17</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金竹镇肖家村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未按规定定期进行安全技术检验的公路客运汽车、旅游客运汽车、危险物品运输车辆以外的机动车上道路行驶的，驾驶与准驾车型不符的机动车的（摩托车、拖拉机），擅自改变机动车外形和已登记的有关技术参数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罚款1100元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刘*胜</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433029********0832</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闽C9AZ88</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2023.4.23</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金子岩乡王家坪村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准驾不符，驾驶未按规定定期进行安全技术检验的公路客运汽车、旅游客运汽车、危险物品运输车辆以外的机动车上道路行驶的，驾驶人在驾驶证超过有效期仍驾驶非营运汽车的，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龙*成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433029********261X</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湘N29W30</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2019.8.16</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坪村镇枫木村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持准驾车型为其他车型的驾驶证驾驶摩托车的，驾驶证扣留期间驾车</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龙*成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433029********261X</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湘N29W30</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2022.10.8</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坪村集镇</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证扣留期间驾车，驾驶未按规定定期进行安全技术检验的公路客运汽车、旅游客运汽车、危险物品运输车辆以外的机动车上道路行驶的，驾驶摩托车、不戴安全头盔，准驾不符</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罚款850元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龙*成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433029********261X</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湘N29W30</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2023.6.4</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750161730</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证扣留期间驾车，驾驶未按规定定期进行安全技术检验的公路客运汽车、旅游客运汽车、危险物品运输车辆以外的机动车上道路行驶的，驾驶摩托车、不戴安全头盔</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罚款650元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龙*香</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433029********4820</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湘N27J81</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2021.7.23</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国道2092948公里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驾驶人在驾驶证超过有效期仍驾驶摩托车的，驾驶未按规定定期进行安全技术检验的公路客运汽车、旅游客运汽车、危险物品运输车辆以外的机动车上道路行驶的，驾驶摩托车、不戴安全头盔</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龙*香</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433029********4820</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湘N27J81</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2021.12.16</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国道2092949公里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驾驶人在驾驶证超过有效期仍驾驶摩托车的，驾驶未按规定定期进行安全技术检验的公路客运汽车、旅游客运汽车、危险物品运输车辆以外的机动车上道路行驶的，驾驶摩托车、不戴安全头盔</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龙*生</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433029********2638</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湘N22T86</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2023.7.12</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坪村木臻村路段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未按规定定期进行安全技术检验的公路客运汽车、旅游客运汽车、危险物品运输车辆以外的机动车上道路行驶的，驾驶摩托车、不戴安全头盔，持准驾车型为其他车型的驾驶证驾驶摩托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罚款650元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龙*成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433029********4418</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湘N25V86</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2023.5.21</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会同县将军南路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未按规定定期进行安全技术检验的公路客运汽车、旅游客运汽车、危险物品运输车辆以外的机动车上道路行驶的，驾驶摩托车、不戴安全头盔，持准驾车型为其他车型的驾驶证驾驶摩托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罚款650元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宋*荣</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433029********4412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湘ND2817</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2017.9.13</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国道2092574公里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驾驶人在驾驶证超过有效期仍驾驶摩托车的，驾驶未按规定定期进行安全技术检验的公路客运汽车、旅游客运汽车、危险物品运输车辆以外的机动车上道路行驶的，未随车携带驾驶证行驶证的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粟*雄</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433029********5018</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湘N29X39</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2021.9.30</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省道342138公里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粟*庚</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433029********2212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湘N01C69</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2020.8.5</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国道2092931公里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粟*建</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433029********2615</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湘N27G32</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2020.11.3</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国道2092945公里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粟*华</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431202********0446</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湘N20N05</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2021.3.31</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国道2092935公里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驾驶未按规定定期进行安全技术检验的公路客运汽车、旅游客运汽车、危险物品运输车辆以外的机动车上道路行驶的，驾驶摩托车、不戴安全头盔，驾驶人在驾驶证超过有效期仍驾驶摩托车的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433029********5018</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湘N26X08</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2023.9.6</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会同县将军北路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驾驶未按规定定期进行安全技术检验的公路客运汽车、旅游客运汽车、危险物品运输车辆以外的机动车上道路行驶的，不按规定投保机动车第三者责任强制保险的，驾驶人在驾驶证超过有效期仍驾驶摩托车的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罚款712元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433029********261X</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湘N224B6</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2023.7.28</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650021686</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粟*金</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433029********5017</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湘N29V18</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2022.12.16</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会同县林城镇藕塘村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粟*铭</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431225********2217</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湘A703VD</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2024.6.6</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粟*安</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430521********4272</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正三轮载货摩托车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湘NDZ088</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2024.3.14</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林城镇步云村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驾驶人在驾驶证超过有效期仍驾驶摩托车的，驾驶摩托车、不戴安全头盔</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粟*贵</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433029********2637</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湘ND4348</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2017.10.30</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国道2092552公里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驾驶人在驾驶证超过有效期仍驾驶摩托车的，驾驶摩托车、不戴安全头盔，驾驶未按规定定期进行安全技术检验的公路客运汽车、旅游客运汽车、危险物品运输车辆以外的机动车上道路行驶的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粟*铭</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431225********2615</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湘N28V61</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2022.10.9</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林城镇棕石塘村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粟*雀</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433029********5010</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2021.11.15</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省道342138公里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驾驶人在驾驶证超过有效期仍驾驶摩托车的，未依法进行注册登记上道路行驶的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粟*良</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433029********2613</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2022.1.17</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坪村超限站路段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驾驶摩托车、不戴安全头盔，未依法进行注册登记上道路行驶的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粟*有</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433029********2212</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2022.9.26</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马鞍镇集镇</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驾驶人在驾驶证超过有效期仍驾驶摩托车的，未依法进行注册登记上道路行驶的，擅自改变机动车外形和已登记的有关技术参数的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罚款900元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粟*福</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433029********2614</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2023.8.7</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会同县将军南路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驾驶人在驾驶证超过有效期仍驾驶摩托车的，未依法进行注册登记上道路行驶的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433029********0025</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湘N26H52</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2021.6.17</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林城镇大茶溪村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驾驶人在驾驶证超过有效期仍驾驶摩托车的，驾驶摩托车、不戴安全头盔，违法记分达到12分仍驾驶机动车的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433029********2419</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湘N2EJ69</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2022.11.16</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林城镇解放路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在高速公路、城市快速路以外的道路上逆向行驶的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粟*发</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431225********2213</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重型仓栅式货车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赣AH6313</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2019.8.28</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连山乡大坪村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在同车道行驶中，不按规定与前车保持必要的安全距离的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粟*武</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433029********0053</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湘N282M5</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2023.10.6</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会同县芙蓉南路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驾驶摩托车、拖拉机违反规定载人的，驾驶证扣留期间驾车的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罚款300元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粟*育</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433029********2815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湘N250B7</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2021.7.15</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宝田乡宝田村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驾驶未按规定定期进行安全技术检验的公路客运汽车、旅游客运汽车、危险物品运输车辆以外的机动车上道路行驶的，驾驶摩托车，不戴安全头盔的，驾驶证扣留期间驾车</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粟*桂</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433029********2614</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湘ND2487</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2018.3.22</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国道2092552公里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驾驶未按规定定期进行安全技术检验的公路客运汽车、旅游客运汽车、危险物品运输车辆以外的机动车上道路行驶的，未随车携带行驶证的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粟*春</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433029********2613</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湘N32V95</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2021.12.16</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坪村镇超限站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驾驶未按规定定期进行安全技术检验的公路客运汽车、旅游客运汽车、危险物品运输车辆以外的机动车上道路行驶的，驾驶证被吊销期间驾驶摩托车、拖拉机的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粟*林</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433029********5012</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湘ND0787</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2017.10.18</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国道209线2563KM</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转弯的机动车未让直行的车辆、行人先行的，不按规定投保机动车第三者责任强制保险的，驾驶摩托车时驾驶人未按规定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罚款862元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粟*富</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湘N27P75</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2021.9.25</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会同县山水龙城</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驾驶未按规定定期进行安全技术检验的公路客运汽车、旅游客运汽车、危险物品运输车辆以外的机动车上道路行驶的，摩托车载人超过核定人数的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罚款300元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粟*录</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433029********2214</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湘N23A20</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2022.12.22</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会同县马鞍镇</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驾驶未按规定定期进行安全技术检验的公路客运汽车、旅游客运汽车、危险物品运输车辆以外的机动车上道路行驶的，驾车时有其他违反道路通行规定的行为的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罚款300元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粟*炜</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431225********2815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湘NTU070</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2023.6.28</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驾驶证扣留期间驾车</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粟*云</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433029********503X</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湘N223D5</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2022.9.15</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城北小学路段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粟*根</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433029********5036</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湘ND3802</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2017.10.18</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接官桥</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驾驶人在驾驶证超过有效期仍驾驶摩托车的，驾驶摩托车、不戴安全头盔，驾驶未按规定定期进行安全技术检验的公路客运汽车、旅游客运汽车、危险物品运输车辆以外的机动车上道路行驶的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粟*贵</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433029********5010</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湘N1A241</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2018.2.7</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接官桥</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粟*发</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433029********501X</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湘ND7645</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2018.2.5</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红十字会医院</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驾驶未按规定定期进行安全技术检验的公路客运汽车、旅游客运汽车、危险物品运输车辆以外的机动车上道路行驶的，未随车携带行驶证驾驶证的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粟*平</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2019.4.25</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将军北路与藕塘路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未依法进行注册登记上道路行驶的，未随车携带驾驶证的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粟*平</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433029********5036</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湘N23Y71</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2024.6.19</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会同县将军北路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驾驶未按规定定期进行安全技术检验的公路客运汽车、旅游客运汽车、危险物品运输车辆以外的机动车上道路行驶的，不按规定投保机动车第三者责任强制保险的，上道路行驶的机动车未悬挂机动车号牌的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罚款712元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433029********2612</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湘N26H82</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2019.7.20</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林城镇滨江路段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驾驶未按规定定期进行安全技术检验的公路客运汽车、旅游客运汽车、危险物品运输车辆以外的机动车上道路行驶的，不按规定投保机动车第三者责任强制保险的，驾驶人在驾驶证超过有效期仍驾驶摩托车的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罚款712元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433029********2635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2019.9.23</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国道2092936公里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驾驶人在驾驶证超过有效期仍驾驶摩托车的，机动车逆向行驶的，未依法进行注册登记上道路行驶的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罚款600元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粟*斌</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431225********5016</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湘N2D652</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2023.4.7</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帐子塘路口</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433029********5035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正三轮载货摩托车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湘N233E7</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2023.11.3</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林城镇棕石塘村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驾驶未按规定定期进行安全技术检验的公路客运汽车、旅游客运汽车、危险物品运输车辆以外的机动车上道路行驶的，驾驶摩托车，不戴安全头盔的，驾驶摩托车、拖拉机违反规定载人的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罚款350元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粟*卫</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433029********5037</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湘N273H8</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2023.11.23</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会同县将军北路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粟*有</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433029********5017</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2022.3.17</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国道2092949公里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使用其他摩托车、拖拉机的机动车号牌的，驾驶摩托车，不戴安全头盔的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罚款3050元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粟*明</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433029********5059</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湘N22A12</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2017.9.12</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接官桥</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驾驶未按规定定期进行安全技术检验的公路客运汽车、旅游客运汽车、危险物品运输车辆以外的机动车上道路行驶的，未随车携带行驶证驾驶证的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粟*玲</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431225********2428</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湘N260A1</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2023.6.9</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会同县金竹镇金坪村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433029********0014</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湘N25D96</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2019.8.21</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藕塘路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驾驶未按规定定期进行安全技术检验的公路客运汽车、旅游客运汽车、危险物品运输车辆以外的机动车上道路行驶的，不按规定投保机动车第三者责任强制保险的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罚款512元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433029********0014</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湘N25D96</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2021.9.9</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林城镇武装部</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粟*明</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433029********2612</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轻便二轮摩托车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湘N21597</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2023.9.7</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坪村镇路段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粟*文</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431225********0055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湘NTS130</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2023.1.9</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汽车站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433029********5014</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轻便二轮摩托车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湘N20815</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2024.4.28</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会同县将军北路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驾驶未按规定定期进行安全技术检验的公路客运汽车、旅游客运汽车、危险物品运输车辆以外的机动车上道路行驶的，不按规定投保机动车第三者责任强制保险的，驾驶摩托车，不戴安全头盔的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罚款562元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粟*凯</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433029********5011</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普通正三轮摩托车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2020.3.11</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水平溪路段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持准驾车型为其他车型的驾驶证驾驶摩托车的，驾驶摩托车、拖拉机违反规定载人的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罚款300元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粟*辉</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431225********5018</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自卸低速货车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湘N70438</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2021.7.13</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国道209坪村超限站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驾驶未按规定定期进行安全技术检验的公路客运汽车、旅游客运汽车、危险物品运输车辆以外的机动车上道路行驶的，擅自改变机动车外形和已登记的有关技术数据的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粟*珍</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433029********2414</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无牌</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2020.11.25</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何*付</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433029********3615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无牌</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2020.12.4</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会同县城中路</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吴*万</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433029********4611</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无牌</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2020.10.9</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国道2092949公里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龙*安</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433029********0068</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2020.11.10</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国道2092949公里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李*萍</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433029********1646</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怀化2003528</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2020.11.10</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国道2092949公里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宋*斌</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433029********5019</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怀化2003278</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2020.11.19</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非机动车不按照交通信号规定通行的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431225********0062</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怀化2007681</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2020.11.20</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国道2092949公里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非机动车逆向行驶的，非机动车不按照交通信号规定通行的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罚款100元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梁*超</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431225********0012</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2020.11.20</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国道2092949公里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没有非机动车道的道路上,非机动车不靠车行道右侧行驶的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覃*芳</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433029********1025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怀化20033803</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2020.11.20</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国道2092949公里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非机动车不按照交通信号规定通行的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李*香</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433029********4625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2020.11.16</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国道2092949公里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非机动车不按照交通信号规定通行的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孙*斌</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433029********2810</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镇海电动56146</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2020.11.16</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非机动车不按照交通信号规定通行的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王*明</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433029********021X</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怀化2003998</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2020.11.16</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非机动车不按照交通信号规定通行的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李*国</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433029********0016</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怀化2002925</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2020.11.17</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非机动车不按照交通信号规定通行的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游*香</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433029********0029</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2020.11.17</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非机动车不按照交通信号规定通行的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姚*明</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433029********4010</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怀化20100852</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2020.11.25</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东门阁路段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刘*明</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430521********3819</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2020.11.25</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东门阁路段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140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石*平</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433029********0016</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2020.11.25</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141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龙*富</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433029********0036</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怀化2000935</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2020.11.25</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142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沈*香</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433029********0225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2020.11.25</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没有非机动车道的道路上,非机动车不靠车行道右侧行驶的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143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梁*</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431225********1013</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怀化2001000</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2020.11.25</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144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罗*军</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433029********281X</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2020.11.25</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145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于*红</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433029********0829</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2020.11.27</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裕园宾馆路段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146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向*镜</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431225********2027</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2020.11.27</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裕园宾馆路段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147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杨*玲</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433029********1223</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怀化2007527</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2020.11.30</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148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王*有</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433029********0012</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2020.11.30</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149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杨*芬</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520202********3647</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怀化2003925</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2020.11.30</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会同县帐子塘路段</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非机动车逆向行驶的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150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梁*清</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433029********2416</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2020.9.14</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交警大队门口</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非机动车未依法登记，上道路行驶的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151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于*伟</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431225********0032</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2020.9.14</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交警大队门口</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非机动车未依法登记，上道路行驶的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152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杨*瑛</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433029********3427</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2020.9.14</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交警大队门口</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非机动车未依法登记，上道路行驶的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153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粟*林</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431225********5017</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轻型栏板货车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湘NCH708</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2022.12.8</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154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粟*军</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433029********5019</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湘N26J28</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2022.9.20</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林城镇棕石塘村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155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粟*银</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431225********4616</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湘NWU231</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2023.9.17</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156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谭*文</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431225********2027</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湘NC226M</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2023.1.14</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157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谭*正</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431223********0035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小型新能源汽车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湘NF07669</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2023.10.17</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158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汤*</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430981********5612</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湘HHD775</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2023.7.13</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159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唐*彬</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431225********0215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湘NRN151</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2022.12.16</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160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唐*显</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433024********7954</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湘NFD991</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2023.2.2</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161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唐*华</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433029********0020</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湘NA839Y</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2023.1.9</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162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唐*兴</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433029********0017</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湘N2GX17</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2023.9.16</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163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唐*规</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433029********3616</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湘N265F3</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2022.4.18</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坪村镇枫木村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164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唐*规</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433029********3616</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普通二轮摩托车</w:t>
            </w:r>
          </w:p>
        </w:tc>
        <w:tc>
          <w:tcPr>
            <w:tcW w:w="1103"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湘N265F3</w:t>
            </w:r>
          </w:p>
        </w:tc>
        <w:tc>
          <w:tcPr>
            <w:tcW w:w="1336"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2026.5.1</w:t>
            </w:r>
          </w:p>
        </w:tc>
        <w:tc>
          <w:tcPr>
            <w:tcW w:w="1228"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青朗集镇路段 </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饮酒后驾驶机动车的（驾驶人100毫升血液中酒精浓度20毫克以上不足40毫克的），驾驶未按规定定期进行安全技术检验的公路客运汽车、旅游客运汽车、危险物品运输车辆以外的机动车上道路行驶的，不按规定投保机动车第三者责任强制保险的，驾驶人在驾驶证超过有效期仍驾驶摩托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驾驶证暂扣六个月并罚款1712元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165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唐*龙</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431225********3419</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湘NME678</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2023.1.31</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166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431225********5014</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湘NFG601</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2023.7.10</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帐子塘路口</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167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431225********5014</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湘NFG601</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2023.4.27</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168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431225********5014</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湘NFG601</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2023.12.1</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169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431225********0614</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湘NRM117</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2023.1.3</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罚款200元+机动车强制保险金额二倍罚款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170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431225********0614</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湘NRM117</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2023.5.4</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171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唐*花</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431225********5023</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湘N286D0</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2023.8.25</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650021686</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172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唐*春</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431225********5093</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湘N270G2</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2023.9.26</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林城镇棕李村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173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唐*红</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430581********6027</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湘AT3F80</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2023.2.7</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174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唐*凯</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431225********0018</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湘N20Q62</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2023.7.7</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青朗村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175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唐*友</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431225********5019</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湘NFZ688</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2022.10.2</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176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唐*喜</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433001********0650</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湘NG8015</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2023.10.16</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177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田*明</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431225********421X</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湘NJN116</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2023.9.22</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178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万*生</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431225********4213</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湘N23Y09</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2022.4.13</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林城镇棕石塘村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179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王*</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430523********5841</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湘EKT690</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2023.10.26</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180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王*霞</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431225********5024</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湘NB559H</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2023.4.15</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电力公司卡口</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181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王*霞</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431225********5024</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湘NJL955</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2023.5.29</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帐子塘</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182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王*林</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431225********5018</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湘N6399F</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2023.10.20</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183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王*堂</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433002********0019</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湘N301X5</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2023.12.22</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若水乡黄茅村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184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王*蕾</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431225********002X</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湘N2D663</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2022.12.15</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185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王*苏</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431229********2414</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湘NMF911</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2023.5.10</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帐子塘</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186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王*平</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431225********2816</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轻型栏板货车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湘NJG694</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2023.4.5</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帐子塘</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187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王*成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433029********5019</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湘N2G699</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2023.12.17</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188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王*贝</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372922********2314</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湘NGN300</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2023.7.28</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189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吴*荣</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433029********2610</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湘ND7997</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2023.5.12</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190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吴*生</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431225********4211</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湘A8G3H2</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2024.6.6</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191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吴*龙</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522627********341X</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湘HUK726</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2023.6.1</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帐子塘</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192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吴*春</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433029********462X</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电动自行车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2020/9/15 10:27</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林城镇环城路</w:t>
            </w:r>
          </w:p>
        </w:tc>
        <w:tc>
          <w:tcPr>
            <w:tcW w:w="1694"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default" w:ascii="Tahoma" w:hAnsi="Tahoma" w:eastAsia="Tahoma" w:cs="Tahoma"/>
                <w:i w:val="0"/>
                <w:iCs w:val="0"/>
                <w:color w:val="000000"/>
                <w:kern w:val="0"/>
                <w:sz w:val="18"/>
                <w:szCs w:val="18"/>
                <w:u w:val="none"/>
                <w:lang w:val="en-US" w:eastAsia="zh-CN" w:bidi="ar"/>
              </w:rPr>
              <w:t>非机动车未依法登记，上道路行驶的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193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吴*成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433029********4014</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湘N2VW88</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2023.2.10</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194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伍*平</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431225********0619</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湘NLU973</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2023.1.9</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195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向*</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433024********0193</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小型越野客车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湘NEA901</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2023.9.13</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196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向*容</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433024********7599</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轻型仓栅式货车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湘N0GR32</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2023.11.17</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197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向*</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431225********242X</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湘NQC828</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2023.1.13</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198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向*元</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432424********0838</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轻型栏板货车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湘N26350</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2024.6.6</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199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向*前</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433001********3013</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正三轮载货摩托车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湘N18Y38</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2022.9.16</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马鞍镇马鞍村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向*元</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433001********3016</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湘NQV151</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2023.3.11</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堡子村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肖*斌</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431225********4213</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湘N7Z109</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2023.5.29</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肖*</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430524********2937</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湘N2XX69</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2023.11.5</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肖*心</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湘N22733</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2023.6.3</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颜*峰</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430224********0652</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湘B9FN39</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2023.12.16</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阳*权</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430121********1211</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湘AMU019</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2022.10.13</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杨*良</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433029********4818</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湘N23Z62</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2022.9.15</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林城镇大桥村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杨*凰</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433001********2215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湘N1CE16</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2023.9.29</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会同县马鞍相见</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431225********3055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湘N2ZZ67</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2022.10.9</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杨*华</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522627********3019</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湘N0T926</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2024.4.6</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210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杨*澧</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431225********5011</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湘NKF990</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2024.10.10</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211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杨*洲</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431225********2419</w:t>
            </w:r>
          </w:p>
        </w:tc>
        <w:tc>
          <w:tcPr>
            <w:tcW w:w="1080"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default" w:ascii="Tahoma" w:hAnsi="Tahoma" w:eastAsia="Tahoma" w:cs="Tahoma"/>
                <w:i w:val="0"/>
                <w:iCs w:val="0"/>
                <w:color w:val="000000"/>
                <w:kern w:val="0"/>
                <w:sz w:val="18"/>
                <w:szCs w:val="18"/>
                <w:u w:val="none"/>
                <w:lang w:val="en-US" w:eastAsia="zh-CN" w:bidi="ar"/>
              </w:rPr>
              <w:t>轻型栏板货车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湘NEJ286</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2022.9.4</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212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杨*豪</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431225********1818</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湘AE2H60</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2023.10.6</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213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杨*平</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433002********0817</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湘NSY095</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2023.1.3</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214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430522********287X</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湘NEY029</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2023.1.17</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215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杨*明</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433030********2217</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湘KYQ817</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2022.7.28</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216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杨*香</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433029********2863</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湘N286P2</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2023.8.21</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宝田乡宝田村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217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431225********2626</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湘A6N08R</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2023.1.18</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218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杨*书</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522631********9225</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湘NLM927</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2023.9.21</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219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杨*远</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430424********6458</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湘DA728V</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2023.1.12</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帐子塘</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220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杨*团</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433029********4259</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湘N21C61</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2023.3.2</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林城镇棕石塘村</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221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杨*生</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433029********4817</w:t>
            </w:r>
          </w:p>
        </w:tc>
        <w:tc>
          <w:tcPr>
            <w:tcW w:w="108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湘ND8208</w:t>
            </w:r>
          </w:p>
        </w:tc>
        <w:tc>
          <w:tcPr>
            <w:tcW w:w="1336"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2022.3.3</w:t>
            </w:r>
          </w:p>
        </w:tc>
        <w:tc>
          <w:tcPr>
            <w:tcW w:w="122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省道342130公里</w:t>
            </w:r>
          </w:p>
        </w:tc>
        <w:tc>
          <w:tcPr>
            <w:tcW w:w="169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从前车右侧超车的</w:t>
            </w:r>
          </w:p>
        </w:tc>
        <w:tc>
          <w:tcPr>
            <w:tcW w:w="14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222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杨*生</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433029********4817</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湘ND8208</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2022.12.5</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林城镇棕石塘村</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223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433029********4813</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湘N255R1</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2023.7.7</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将军北路</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224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杨*军</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433029********3017</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湘N24K30</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2023.11.16</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漠滨乡集镇</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225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杨*梅</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433029********4427</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湘N26X07</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2022.12.21</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连山乡连山村</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226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431225********2614</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湘N2K768</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2023.5.5</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帐子塘</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227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杨*军</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431225********3216</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湘NCE152</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2023.1.31</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228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433029********0415</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湘N22233</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2023.1.31</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229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433029********0415</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湘N22233</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2023.11.19</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230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杨*成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433029********0415</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湘N22233</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2023.12.9</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231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姚*利</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522627********3018</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湘KYK962</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2022.7.30</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232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易*林</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431281********3015</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湘N3NH99</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2023.1.12</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帐子塘</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233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易*龙</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433029********5010</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湘N264L5</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2023.4.4</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人民医院路段</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234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易*成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431225********0212</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湘NE820S</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2023.5.29</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接官路</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235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于*淇</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431225********4611</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湘N2QE88</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2023.11.19</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236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于*攀</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431225********0218</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湘NHE210</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2023.2.1</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237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于*金</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433029********0033</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湘N28975</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2022.12.16</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238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于*和</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433029********2431</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湘N269G7</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2023.9.30</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堡子镇上坊村</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239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袁*武</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430721********7037</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轻型栏板货车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湘ADB3828</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2023.11.5</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240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袁*武</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430721********7037</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轻型栏板货车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湘ADB3828</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2023.10.26</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241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张*玉</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431225********2628</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湘NZY719</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2023.4.26</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帐子塘</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242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张*平</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431225********261X</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湘NKF909</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2022.4.19</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243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张*瑛</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431225********2613</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湘NEM383</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2023.5.26</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244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张*瑛</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431225********2613</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湘NEM383</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2023.11.15</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245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433029********2612</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湘N20Z49</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2023.4.11</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林城镇大桥村</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246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张*晶</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431229********0671</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湘NBC000</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2022.9.13</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247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431225********2618</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湘NHH864</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2023.2.7</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248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张*菘</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431225********3215</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湘NC078M</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2023.1.13</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249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张*应</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433029********2634</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湘N214R9</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2023.2.1</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棕石塘村</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250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433029********2630</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轻型栏板货车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湘NSR082</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2023.4.23</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251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433029********2630</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小型面包车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湘N26792</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2020.1.16</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驾驶未按规定定期进行安全技术检验的公路客运汽车、旅游客运汽车、危险物品运输车辆以外的机动车上道路行驶的，不按规定投保机动车第三者责任强制保险的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罚款200元+机动车强制保险金额二倍罚款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252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张*军</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431225********2812</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湘N6157F</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2023.6.18</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253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张*俊</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433029********2816</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湘N23K21</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2023.8.14</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坪村中学路段</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254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赵*平</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433029********3012</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湘N290E9</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2023.9.8</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漠滨乡沙堆村</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255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赵*海</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433029********0613</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湘N8W999</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2023.2.7</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256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赵*</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431225********0615</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湘N2E816</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2023.8.11</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华天在酒店</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257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郑*成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431226********1210</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湘UM1901</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2023.12.7</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258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钟*平</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433030********023X</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小型普通客车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湘NDF323</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2023.4.30</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259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钟*洪</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362130********0911</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湘NBP325</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2023.1.11</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260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周*栋</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432627********229X</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湘E6ZL89</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2023.4.6</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帐子塘</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261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周*</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511622********1912</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轻型厢式货车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湘N9227H</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2023.12.11</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262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谭*宏</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430529********527X</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小型轿车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湘DUP605</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2023.3.22</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汽车站</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263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粟*淋</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431225********2812</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湘N22M02</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2023.5.14</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改河街</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264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朱*春</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433029********4028</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湘N292R9</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2024.5.17</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将军南路</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265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庄*静</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431225********322X</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湘N2ZZ67</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2024.6.6</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国道2092943公里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266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粟*炎</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433029********2613</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湘N25Z69</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2021.4.29</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坪村镇塘口村</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驾驶摩托车时驾驶人未按规定戴安全头盔的，驾驶未按规定定期进行安全技术检验的公路客运汽车、旅游客运汽车、危险物品运输车辆以外的机动车上道路行驶的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267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433029********2631</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湘N22V01</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2021.10.7</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坪村镇塘口村</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驾驶摩托车时驾驶人未按规定戴安全头盔的，驾驶未按规定定期进行安全技术检验的公路客运汽车、旅游客运汽车、危险物品运输车辆以外的机动车上道路行驶的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268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433029********2631</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湘N297E5</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2023.9.22</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坪村镇枫木村</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驾驶人在驾驶证超过有效期仍驾驶摩托车的，驾驶未按规定定期进行安全技术检验的公路客运汽车、旅游客运汽车、危险物品运输车辆以外的机动车上道路行驶的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269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433029********2631</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湘N297E5</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2026.6.3</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坪村镇集镇</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无有效机动车驾驶证(未取得机动车驾驶证、驾驶证被注销后)驾驶摩托车、拖拉机的，驾驶未按规定定期进行安全技术检验的公路客运汽车、旅游客运汽车、危险物品运输车辆以外的机动车上道路行驶的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270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431225********2611</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湘N20Z96</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2023.5.13</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堡子镇堡子村</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驾驶摩托车时驾驶人未按规定戴安全头盔的，驾驶未按规定定期进行安全技术检验的公路客运汽车、旅游客运汽车、危险物品运输车辆以外的机动车上道路行驶的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271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汤*成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433029********103X</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湘N26F05</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2021.8.26</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省道342124公里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驾驶摩托车时驾驶人未按规定戴安全头盔的，驾驶未按规定定期进行安全技术检验的公路客运汽车、旅游客运汽车、危险物品运输车辆以外的机动车上道路行驶的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272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唐*金</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433029********4233</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湘N246C9</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2020.8.18</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国道2092949公里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驾驶摩托车时驾驶人未按规定戴安全头盔的，驾驶未按规定定期进行安全技术检验的公路客运汽车、旅游客运汽车、危险物品运输车辆以外的机动车上道路行驶的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273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粟*生</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433029********5012</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湘N26D70</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2023.5.31</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改河街</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驾驶摩托车时驾驶人未按规定戴安全头盔的，驾驶未按规定定期进行安全技术检验的公路客运汽车、旅游客运汽车、危险物品运输车辆以外的机动车上道路行驶的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274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粟*光</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433029********5052</w:t>
            </w:r>
          </w:p>
        </w:tc>
        <w:tc>
          <w:tcPr>
            <w:tcW w:w="1080" w:type="dxa"/>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default" w:ascii="Tahoma" w:hAnsi="Tahoma" w:eastAsia="Tahoma" w:cs="Tahoma"/>
                <w:i w:val="0"/>
                <w:iCs w:val="0"/>
                <w:color w:val="000000"/>
                <w:kern w:val="0"/>
                <w:sz w:val="18"/>
                <w:szCs w:val="18"/>
                <w:u w:val="none"/>
                <w:lang w:val="en-US" w:eastAsia="zh-CN" w:bidi="ar"/>
              </w:rPr>
              <w:t>正三轮载货摩托车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湘N29X82</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2024.8.19</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将军北路</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驾驶摩托车时驾驶人未按规定戴安全头盔的，驾驶未按规定定期进行安全技术检验的公路客运汽车、旅游客运汽车、危险物品运输车辆以外的机动车上道路行驶的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275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粟*光</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433029********5052</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湘ND5811</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2018.3.16</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接官路</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未随车携带行驶证驾驶证的，驾驶未按规定定期进行安全技术检验的公路客运汽车、旅游客运汽车、危险物品运输车辆以外的机动车上道路行驶的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276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粟*光</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433029********5052</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湘N269H3</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2021.10.22</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国道2092950公里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驾驶摩托车时驾驶人未按规定戴安全头盔的，驾驶未按规定定期进行安全技术检验的公路客运汽车、旅游客运汽车、危险物品运输车辆以外的机动车上道路行驶的，擅自改变机动车外形和已登记的有关技术数据的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277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唐*成</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433029********1013</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湘N272J1</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2024.2.19</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长寨联合村</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驾驶摩托车时驾驶人未按规定戴安全头盔的，驾驶未按规定定期进行安全技术检验的公路客运汽车、旅游客运汽车、危险物品运输车辆以外的机动车上道路行驶的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278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唐*康</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433030********081X</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湘N0W268</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2021.6.11</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地灵乡集镇</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驾驶摩托车时驾驶人未按规定戴安全头盔的，驾驶未按规定定期进行安全技术检验的公路客运汽车、旅游客运汽车、危险物品运输车辆以外的机动车上道路行驶的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279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唐*军</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433029********5053</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湘N28V07</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2024.4.15</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将军北路</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驾驶摩托车时驾驶人未按规定戴安全头盔的，驾驶未按规定定期进行安全技术检验的公路客运汽车、旅游客运汽车、危险物品运输车辆以外的机动车上道路行驶的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280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唐*新</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433029********3413</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湘N278H1</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2024.4.11</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将军北路</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驾驶摩托车时驾驶人未按规定戴安全头盔的，驾驶未按规定定期进行安全技术检验的公路客运汽车、旅游客运汽车、危险物品运输车辆以外的机动车上道路行驶的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281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王*华</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433029********5019</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湘N27V68</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2021.7.26</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国道2092947公里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驾驶摩托车时驾驶人未按规定戴安全头盔的，驾驶未按规定定期进行安全技术检验的公路客运汽车、旅游客运汽车、危险物品运输车辆以外的机动车上道路行驶的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282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王*华</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433029********5019</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湘N27V68</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2021.11.23</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国道2092949公里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机动车逆向行驶的，驾驶未按规定定期进行安全技术检验的公路客运汽车、旅游客运汽车、危险物品运输车辆以外的机动车上道路行驶的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283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田*兰</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433029********3620</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湘N247K9</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2021.9.21</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青朗乡新塘村</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驾驶摩托车时驾驶人未按规定戴安全头盔的，驾驶未按规定定期进行安全技术检验的公路客运汽车、旅游客运汽车、危险物品运输车辆以外的机动车上道路行驶的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284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田*香</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433029********3028</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湘N273N2</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2023.8.19</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漠滨乡漠滨村</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驾驶摩托车时驾驶人未按规定戴安全头盔的，驾驶未按规定定期进行安全技术检验的公路客运汽车、旅游客运汽车、危险物品运输车辆以外的机动车上道路行驶的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285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吴*豪</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433029********3815</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湘N28P38</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2021.4.22</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省道342154公里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驾驶摩托车时驾驶人未按规定戴安全头盔的，驾驶未按规定定期进行安全技术检验的公路客运汽车、旅游客运汽车、危险物品运输车辆以外的机动车上道路行驶的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286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唐*军</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433029********0257</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湘N222A0</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2020.7.22</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岩头草田冲</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驾驶摩托车时驾驶人未按规定戴安全头盔的，驾驶未按规定定期进行安全技术检验的公路客运汽车、旅游客运汽车、危险物品运输车辆以外的机动车上道路行驶的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287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唐*辉</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433029********4813</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湘N25U82</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2023.4.13</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林城镇棕石塘村</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驾驶摩托车时驾驶人未按规定戴安全头盔的，驾驶未按规定定期进行安全技术检验的公路客运汽车、旅游客运汽车、危险物品运输车辆以外的机动车上道路行驶的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288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唐*政</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431225********5037</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湘N265L1</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2022.9.20</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林城镇藕塘村</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驾驶摩托车时驾驶人未按规定戴安全头盔的，驾驶未按规定定期进行安全技术检验的公路客运汽车、旅游客运汽车、危险物品运输车辆以外的机动车上道路行驶的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289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粟*礼</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433029********4812</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湘N23605</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2017.10.24</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藕塘路</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未随车携带行驶证驾驶证的，驾驶未按规定定期进行安全技术检验的公路客运汽车、旅游客运汽车、危险物品运输车辆以外的机动车上道路行驶的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290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粟*云</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433029********5036</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湘ND7119</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2018.3.9</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接官路</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未随车携带行驶证驾驶证的，驾驶未按规定定期进行安全技术检验的公路客运汽车、旅游客运汽车、危险物品运输车辆以外的机动车上道路行驶的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291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粟*松</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433029********501X</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湘ND0649</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2018.2.10</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接官路</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未随车携带行驶证驾驶证的，驾驶未按规定定期进行安全技术检验的公路客运汽车、旅游客运汽车、危险物品运输车辆以外的机动车上道路行驶的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292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粟*松</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433029********501X</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湘N29327</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2018.3.15</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希望路</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驾驶未按规定定期进行安全技术检验的公路客运汽车、旅游客运汽车、危险物品运输车辆以外的机动车上道路行驶的，未随车携带行驶证驾驶证的，擅自改变机动车外形和已登记的有关技术数据</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293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粟*松</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433029********501X</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无</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2019.10.28</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林城镇小寨村</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使用其他摩托车、拖拉机的机动车号牌的，驾驶人在驾驶证超过有效期仍驾驶摩托车的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罚款3200元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294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覃*泉</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433029********0015</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湘N25E61</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2017.10.18</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接官路</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未随车携带行驶证驾驶证的，驾驶未按规定定期进行安全技术检验的公路客运汽车、旅游客运汽车、危险物品运输车辆以外的机动车上道路行驶的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295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谭*沅</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433029********1017</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湘N00C18</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2017.4.12</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省道22272公里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未随车携带行驶证驾驶证的，驾驶未按规定定期进行安全技术检验的公路客运汽车、旅游客运汽车、危险物品运输车辆以外的机动车上道路行驶的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296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唐*胜</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431225********4210</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湘ND6666</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2018.3.22</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省道31844公里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未随车携带行驶证的，驾驶未按规定定期进行安全技术检验的公路客运汽车、旅游客运汽车、危险物品运输车辆以外的机动车上道路行驶的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297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唐*来</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433029********103X</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湘ND2665</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2018.3.1</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接官路</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未随车携带行驶证的，驾驶未按规定定期进行安全技术检验的公路客运汽车、旅游客运汽车、危险物品运输车辆以外的机动车上道路行驶的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298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唐*清</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433029********3410</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湘ND1577</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2018.3.9</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接官路</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未随车携带行驶证驾驶证的，驾驶未按规定定期进行安全技术检验的公路客运汽车、旅游客运汽车、危险物品运输车辆以外的机动车上道路行驶的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299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唐*君</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433029********3214</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湘N25580</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2017.4.25</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环城路</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未随车携带行驶证驾驶证的，驾驶未按规定定期进行安全技术检验的公路客运汽车、旅游客运汽车、危险物品运输车辆以外的机动车上道路行驶的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300</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吴*河</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433029********0434</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湘N06H87</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2017.9.22</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省道22264公里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未随车携带行驶证的，驾驶未按规定定期进行安全技术检验的公路客运汽车、旅游客运汽车、危险物品运输车辆以外的机动车上道路行驶的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301</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王*喜</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433029********2835</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湘ND5676</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2017.10.30</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国道2092552公里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未随车携带行驶证的，驾驶未按规定定期进行安全技术检验的公路客运汽车、旅游客运汽车、危险物品运输车辆以外的机动车上道路行驶的，驾驶人在驾驶证超过有效期仍驾驶摩托车的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302</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王*平</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433029********4410</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湘N20Q83</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2023.5.18</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林城镇棕李村</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驾驶未按规定定期进行安全技术检验的公路客运汽车、旅游客运汽车、危险物品运输车辆以外的机动车上道路行驶的，驾驶人在驾驶证超过有效期仍驾驶摩托车的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303</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王*德</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433029********5035</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湘N29P93</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2019.10.15</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林城镇茶溪村</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驾驶未按规定定期进行安全技术检验的公路客运汽车、旅游客运汽车、危险物品运输车辆以外的机动车上道路行驶的，驾驶人在驾驶证超过有效期仍驾驶摩托车的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304</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田*爱</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433029********3634</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湘N28P30</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2023.1.10</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广木村</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不戴安全头盔，驾驶未按规定定期进行安全技术检验的公路客运汽车、旅游客运汽车、危险物品运输车辆以外的机动车上道路行驶的，驾驶人在驾驶证超过有效期仍驾驶摩托车的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305</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田*</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433029********3619</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湘N29X23</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2023.6.11</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将军北路</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驾驶未按规定定期进行安全技术检验的公路客运汽车、旅游客运汽车、危险物品运输车辆以外的机动车上道路行驶的，驾驶人在驾驶证超过有效期仍驾驶摩托车的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306</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唐*果</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433029********0213</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湘ND0011</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2017.5.11</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省道22264公里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未随车携带行驶证的，驾驶未按规定定期进行安全技术检验的公路客运汽车、旅游客运汽车、危险物品运输车辆以外的机动车上道路行驶的，驾驶人在驾驶证超过有效期仍驾驶摩托车的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307</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唐*喜</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433029********2418</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湘N1716C</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2021.3.26</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堡子镇上坊村</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不戴安全头盔，驾驶未按规定定期进行安全技术检验的公路客运汽车、旅游客运汽车、危险物品运输车辆以外的机动车上道路行驶的，驾驶人在驾驶证超过有效期仍驾驶摩托车的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308</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唐*凤</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433029********2446</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湘N22R31</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2021.9.15</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国道2092949公里</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不戴安全头盔，驾驶未按规定定期进行安全技术检验的公路客运汽车、旅游客运汽车、危险物品运输车辆以外的机动车上道路行驶的，驾驶人在驾驶证超过有效期仍驾驶摩托车的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罚款450元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309</w:t>
            </w:r>
          </w:p>
        </w:tc>
        <w:tc>
          <w:tcPr>
            <w:tcW w:w="81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唐*生</w:t>
            </w:r>
          </w:p>
        </w:tc>
        <w:tc>
          <w:tcPr>
            <w:tcW w:w="1199"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433029********3413</w:t>
            </w:r>
          </w:p>
        </w:tc>
        <w:tc>
          <w:tcPr>
            <w:tcW w:w="1080"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普通二轮摩托车</w:t>
            </w:r>
          </w:p>
        </w:tc>
        <w:tc>
          <w:tcPr>
            <w:tcW w:w="1103"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湘N24J25</w:t>
            </w:r>
          </w:p>
        </w:tc>
        <w:tc>
          <w:tcPr>
            <w:tcW w:w="1336"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2018.9.17</w:t>
            </w:r>
          </w:p>
        </w:tc>
        <w:tc>
          <w:tcPr>
            <w:tcW w:w="1228"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蒲稳乡大团路段</w:t>
            </w:r>
          </w:p>
        </w:tc>
        <w:tc>
          <w:tcPr>
            <w:tcW w:w="1694"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驾驶未按规定定期进行安全技术检验的公路客运汽车、旅游客运汽车、危险物品运输车辆以外的机动车上道路行驶的，擅自改变机动车外形和已登记的有关技术数据的</w:t>
            </w:r>
          </w:p>
        </w:tc>
        <w:tc>
          <w:tcPr>
            <w:tcW w:w="1499" w:type="dxa"/>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罚款700元</w:t>
            </w:r>
          </w:p>
        </w:tc>
      </w:tr>
    </w:tbl>
    <w:p>
      <w:pPr>
        <w:jc w:val="right"/>
        <w:rPr>
          <w:rFonts w:ascii="仿宋_GB2312" w:hAnsi="华文楷体" w:eastAsia="仿宋_GB2312"/>
          <w:sz w:val="28"/>
          <w:szCs w:val="28"/>
        </w:rPr>
      </w:pPr>
      <w:r>
        <w:rPr>
          <w:rFonts w:hint="eastAsia" w:ascii="仿宋_GB2312" w:eastAsia="仿宋_GB2312"/>
          <w:sz w:val="28"/>
          <w:szCs w:val="28"/>
        </w:rPr>
        <w:t>二</w:t>
      </w:r>
      <w:r>
        <w:rPr>
          <w:rFonts w:ascii="仿宋_GB2312" w:eastAsia="仿宋_GB2312"/>
          <w:sz w:val="28"/>
          <w:szCs w:val="28"/>
        </w:rPr>
        <w:t>0</w:t>
      </w:r>
      <w:r>
        <w:rPr>
          <w:rFonts w:hint="eastAsia" w:ascii="仿宋_GB2312" w:eastAsia="仿宋_GB2312"/>
          <w:sz w:val="28"/>
          <w:szCs w:val="28"/>
        </w:rPr>
        <w:t>二</w:t>
      </w:r>
      <w:r>
        <w:rPr>
          <w:rFonts w:hint="eastAsia" w:ascii="仿宋_GB2312" w:eastAsia="仿宋_GB2312"/>
          <w:sz w:val="28"/>
          <w:szCs w:val="28"/>
          <w:lang w:eastAsia="zh-CN"/>
        </w:rPr>
        <w:t>六</w:t>
      </w:r>
      <w:r>
        <w:rPr>
          <w:rFonts w:hint="eastAsia" w:ascii="仿宋_GB2312" w:eastAsia="仿宋_GB2312"/>
          <w:sz w:val="28"/>
          <w:szCs w:val="28"/>
        </w:rPr>
        <w:t>年</w:t>
      </w:r>
      <w:r>
        <w:rPr>
          <w:rFonts w:hint="eastAsia" w:ascii="仿宋_GB2312" w:eastAsia="仿宋_GB2312"/>
          <w:sz w:val="28"/>
          <w:szCs w:val="28"/>
          <w:lang w:eastAsia="zh-CN"/>
        </w:rPr>
        <w:t>十月二十</w:t>
      </w:r>
      <w:r>
        <w:rPr>
          <w:rFonts w:hint="eastAsia" w:ascii="仿宋_GB2312" w:eastAsia="仿宋_GB2312"/>
          <w:sz w:val="28"/>
          <w:szCs w:val="28"/>
        </w:rPr>
        <w:t>日</w:t>
      </w:r>
    </w:p>
    <w:p/>
    <w:sectPr>
      <w:headerReference r:id="rId5" w:type="first"/>
      <w:footerReference r:id="rId8" w:type="first"/>
      <w:headerReference r:id="rId3" w:type="default"/>
      <w:footerReference r:id="rId6" w:type="default"/>
      <w:headerReference r:id="rId4" w:type="even"/>
      <w:footerReference r:id="rId7" w:type="even"/>
      <w:pgSz w:w="11906" w:h="16838"/>
      <w:pgMar w:top="1440" w:right="1106"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2ODYxOTFiNGQ0ZDhjOTkzNmQ5MDAwODMwZTBjNTgifQ=="/>
  </w:docVars>
  <w:rsids>
    <w:rsidRoot w:val="009F2C7B"/>
    <w:rsid w:val="00021DA6"/>
    <w:rsid w:val="000346B3"/>
    <w:rsid w:val="00035413"/>
    <w:rsid w:val="00042CBE"/>
    <w:rsid w:val="000D6528"/>
    <w:rsid w:val="000E07B2"/>
    <w:rsid w:val="000F056D"/>
    <w:rsid w:val="001339D3"/>
    <w:rsid w:val="001D15D0"/>
    <w:rsid w:val="001D564F"/>
    <w:rsid w:val="001D70E7"/>
    <w:rsid w:val="001E5153"/>
    <w:rsid w:val="00272EAE"/>
    <w:rsid w:val="002844DC"/>
    <w:rsid w:val="002B5D87"/>
    <w:rsid w:val="002F4161"/>
    <w:rsid w:val="00352C77"/>
    <w:rsid w:val="003A26B7"/>
    <w:rsid w:val="003B32D1"/>
    <w:rsid w:val="003E78E4"/>
    <w:rsid w:val="004170A2"/>
    <w:rsid w:val="00420C4F"/>
    <w:rsid w:val="004563D1"/>
    <w:rsid w:val="004D3DF9"/>
    <w:rsid w:val="004E2F08"/>
    <w:rsid w:val="00562BED"/>
    <w:rsid w:val="00586DBD"/>
    <w:rsid w:val="00595B69"/>
    <w:rsid w:val="00640FA0"/>
    <w:rsid w:val="0064355F"/>
    <w:rsid w:val="006443FF"/>
    <w:rsid w:val="00702B70"/>
    <w:rsid w:val="00757834"/>
    <w:rsid w:val="00781689"/>
    <w:rsid w:val="007864C6"/>
    <w:rsid w:val="007B79E9"/>
    <w:rsid w:val="007C46BC"/>
    <w:rsid w:val="00804970"/>
    <w:rsid w:val="008055C1"/>
    <w:rsid w:val="0082201C"/>
    <w:rsid w:val="00823E36"/>
    <w:rsid w:val="008570FD"/>
    <w:rsid w:val="008B6370"/>
    <w:rsid w:val="008C70E9"/>
    <w:rsid w:val="00936562"/>
    <w:rsid w:val="00941FE4"/>
    <w:rsid w:val="00984BA6"/>
    <w:rsid w:val="009E05DA"/>
    <w:rsid w:val="009F2C7B"/>
    <w:rsid w:val="00A015FF"/>
    <w:rsid w:val="00A63321"/>
    <w:rsid w:val="00A71130"/>
    <w:rsid w:val="00A93EDF"/>
    <w:rsid w:val="00AC6377"/>
    <w:rsid w:val="00AD7079"/>
    <w:rsid w:val="00AF56AC"/>
    <w:rsid w:val="00B4055B"/>
    <w:rsid w:val="00B521FE"/>
    <w:rsid w:val="00B82337"/>
    <w:rsid w:val="00B87064"/>
    <w:rsid w:val="00BF5B40"/>
    <w:rsid w:val="00C0635D"/>
    <w:rsid w:val="00C471B2"/>
    <w:rsid w:val="00C50811"/>
    <w:rsid w:val="00C51485"/>
    <w:rsid w:val="00C83CBB"/>
    <w:rsid w:val="00C91C3F"/>
    <w:rsid w:val="00CA53B5"/>
    <w:rsid w:val="00CB41B6"/>
    <w:rsid w:val="00CC033B"/>
    <w:rsid w:val="00CC2392"/>
    <w:rsid w:val="00D4380E"/>
    <w:rsid w:val="00D4607B"/>
    <w:rsid w:val="00D6609C"/>
    <w:rsid w:val="00D67946"/>
    <w:rsid w:val="00DC52F0"/>
    <w:rsid w:val="00DC69A0"/>
    <w:rsid w:val="00DD09F1"/>
    <w:rsid w:val="00E210A8"/>
    <w:rsid w:val="00E21C8C"/>
    <w:rsid w:val="00E358E9"/>
    <w:rsid w:val="00E4455A"/>
    <w:rsid w:val="00E62B6D"/>
    <w:rsid w:val="00E66B1C"/>
    <w:rsid w:val="00EC042A"/>
    <w:rsid w:val="00EC07F2"/>
    <w:rsid w:val="00EE0A33"/>
    <w:rsid w:val="00F0211E"/>
    <w:rsid w:val="00F1179E"/>
    <w:rsid w:val="00F30E0F"/>
    <w:rsid w:val="00F718DF"/>
    <w:rsid w:val="00FB2C4E"/>
    <w:rsid w:val="00FB32A1"/>
    <w:rsid w:val="00FE28FC"/>
    <w:rsid w:val="00FE6FDF"/>
    <w:rsid w:val="00FF4764"/>
    <w:rsid w:val="18C463C7"/>
    <w:rsid w:val="29EF1371"/>
    <w:rsid w:val="2E902504"/>
    <w:rsid w:val="30CC35E4"/>
    <w:rsid w:val="31C73B7F"/>
    <w:rsid w:val="357F234A"/>
    <w:rsid w:val="35944D9A"/>
    <w:rsid w:val="35EA4F62"/>
    <w:rsid w:val="38D821D2"/>
    <w:rsid w:val="3A814737"/>
    <w:rsid w:val="4283791D"/>
    <w:rsid w:val="42937435"/>
    <w:rsid w:val="494F67AB"/>
    <w:rsid w:val="4E6A63D4"/>
    <w:rsid w:val="50C75131"/>
    <w:rsid w:val="53203AA2"/>
    <w:rsid w:val="57F62839"/>
    <w:rsid w:val="5BA26C0E"/>
    <w:rsid w:val="5F5B5497"/>
    <w:rsid w:val="697A60B8"/>
    <w:rsid w:val="710F0B1F"/>
    <w:rsid w:val="792718DB"/>
    <w:rsid w:val="7C885555"/>
    <w:rsid w:val="7DCD35B9"/>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99"/>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szCs w:val="18"/>
    </w:rPr>
  </w:style>
  <w:style w:type="paragraph" w:styleId="3">
    <w:name w:val="header"/>
    <w:basedOn w:val="1"/>
    <w:link w:val="7"/>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Header Char"/>
    <w:basedOn w:val="6"/>
    <w:link w:val="3"/>
    <w:semiHidden/>
    <w:qFormat/>
    <w:locked/>
    <w:uiPriority w:val="99"/>
    <w:rPr>
      <w:rFonts w:cs="Times New Roman"/>
      <w:kern w:val="2"/>
      <w:sz w:val="18"/>
      <w:szCs w:val="18"/>
    </w:rPr>
  </w:style>
  <w:style w:type="character" w:customStyle="1" w:styleId="8">
    <w:name w:val="Footer Char"/>
    <w:basedOn w:val="6"/>
    <w:link w:val="2"/>
    <w:semiHidden/>
    <w:qFormat/>
    <w:locked/>
    <w:uiPriority w:val="99"/>
    <w:rPr>
      <w:rFonts w:cs="Times New Roman"/>
      <w:kern w:val="2"/>
      <w:sz w:val="18"/>
      <w:szCs w:val="18"/>
    </w:rPr>
  </w:style>
  <w:style w:type="character" w:customStyle="1" w:styleId="9">
    <w:name w:val="font11"/>
    <w:basedOn w:val="6"/>
    <w:qFormat/>
    <w:uiPriority w:val="0"/>
    <w:rPr>
      <w:rFonts w:hint="eastAsia" w:ascii="仿宋" w:hAnsi="仿宋" w:eastAsia="仿宋" w:cs="仿宋"/>
      <w:color w:val="000000"/>
      <w:sz w:val="24"/>
      <w:szCs w:val="24"/>
      <w:u w:val="none"/>
    </w:rPr>
  </w:style>
  <w:style w:type="character" w:customStyle="1" w:styleId="10">
    <w:name w:val="font41"/>
    <w:basedOn w:val="6"/>
    <w:qFormat/>
    <w:uiPriority w:val="0"/>
    <w:rPr>
      <w:rFonts w:ascii="Arial" w:hAnsi="Arial" w:cs="Arial"/>
      <w:color w:val="000000"/>
      <w:sz w:val="24"/>
      <w:szCs w:val="24"/>
      <w:u w:val="none"/>
    </w:rPr>
  </w:style>
  <w:style w:type="character" w:customStyle="1" w:styleId="11">
    <w:name w:val="font21"/>
    <w:basedOn w:val="6"/>
    <w:qFormat/>
    <w:uiPriority w:val="0"/>
    <w:rPr>
      <w:rFonts w:hint="eastAsia" w:ascii="仿宋" w:hAnsi="仿宋" w:eastAsia="仿宋" w:cs="仿宋"/>
      <w:color w:val="000000"/>
      <w:sz w:val="24"/>
      <w:szCs w:val="24"/>
      <w:u w:val="none"/>
    </w:rPr>
  </w:style>
  <w:style w:type="character" w:customStyle="1" w:styleId="12">
    <w:name w:val="font51"/>
    <w:basedOn w:val="6"/>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微软中国</Company>
  <Pages>70</Pages>
  <Words>24955</Words>
  <Characters>35863</Characters>
  <Lines>0</Lines>
  <Paragraphs>0</Paragraphs>
  <TotalTime>1</TotalTime>
  <ScaleCrop>false</ScaleCrop>
  <LinksUpToDate>false</LinksUpToDate>
  <CharactersWithSpaces>35875</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2022-06-18T01:10:00Z</dcterms:created>
  <dc:creator>微软用户</dc:creator>
  <cp:lastModifiedBy>Administrator</cp:lastModifiedBy>
  <cp:lastPrinted>2026-08-10T07:01:00Z</cp:lastPrinted>
  <dcterms:modified xsi:type="dcterms:W3CDTF">2026-10-20T09:01:03Z</dcterms:modified>
  <dc:title>关于通知道路交通违法行为人依法接受处理的公告</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F8926A3C7B654D87AC420754C518C571</vt:lpwstr>
  </property>
  <property fmtid="{D5CDD505-2E9C-101B-9397-08002B2CF9AE}" pid="4" name="KSOTemplateDocerSaveRecord">
    <vt:lpwstr>eyJoZGlkIjoiYmFiNjZiMjIwZDFkNDIxYTM0ZjY4MDJkNjMwNWJhYjEiLCJ1c2VySWQiOiI2OTQxMTk3OTYifQ==</vt:lpwstr>
  </property>
</Properties>
</file>